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КБР от 27.10.2016 N 196-ПП</w:t>
              <w:br/>
              <w:t xml:space="preserve">(ред. от 29.12.2017)</w:t>
              <w:br/>
              <w:t xml:space="preserve">"Об утверждении Территориальной схемы обращения с отходами, в том числе с твердыми коммунальными отходами, в Кабардино-Балкарской Республике"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20.06.2025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КАБАРДИНО-БАЛКАРСКОЙ РЕСПУБЛИКИ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27 октября 2016 г. N 196-ПП</w:t>
      </w:r>
    </w:p>
    <w:p>
      <w:pPr>
        <w:pStyle w:val="2"/>
        <w:jc w:val="center"/>
      </w:pPr>
      <w:r>
        <w:rPr>
          <w:sz w:val="20"/>
        </w:rPr>
      </w:r>
    </w:p>
    <w:p>
      <w:pPr>
        <w:pStyle w:val="2"/>
        <w:jc w:val="center"/>
      </w:pPr>
      <w:r>
        <w:rPr>
          <w:sz w:val="20"/>
        </w:rPr>
        <w:t xml:space="preserve">ОБ УТВЕРЖДЕНИИ ТЕРРИТОРИАЛЬНОЙ СХЕМЫ ОБРАЩЕНИЯ</w:t>
      </w:r>
    </w:p>
    <w:p>
      <w:pPr>
        <w:pStyle w:val="2"/>
        <w:jc w:val="center"/>
      </w:pPr>
      <w:r>
        <w:rPr>
          <w:sz w:val="20"/>
        </w:rPr>
        <w:t xml:space="preserve">С ОТХОДАМИ, В ТОМ ЧИСЛЕ С ТВЕРДЫМИ КОММУНАЛЬНЫМИ</w:t>
      </w:r>
    </w:p>
    <w:p>
      <w:pPr>
        <w:pStyle w:val="2"/>
        <w:jc w:val="center"/>
      </w:pPr>
      <w:r>
        <w:rPr>
          <w:sz w:val="20"/>
        </w:rPr>
        <w:t xml:space="preserve">ОТХОДАМИ, В КАБАРДИНО-БАЛКАРСКОЙ РЕСПУБЛИКЕ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КБР</w:t>
            </w:r>
          </w:p>
          <w:p>
            <w:pPr>
              <w:pStyle w:val="0"/>
              <w:jc w:val="center"/>
            </w:pPr>
            <w:r>
              <w:rPr>
                <w:sz w:val="20"/>
                <w:color w:val="392c69"/>
              </w:rPr>
              <w:t xml:space="preserve">от 05.09.2017 </w:t>
            </w:r>
            <w:hyperlink w:history="0" r:id="rId7" w:tooltip="Постановление Правительства КБР от 05.09.2017 N 161-ПП &quot;О внесении изменения в постановление Правительства Кабардино-Балкарской Республики от 27 октября 2016 г. N 196-ПП&quot; ------------ Утратил силу или отменен {КонсультантПлюс}">
              <w:r>
                <w:rPr>
                  <w:sz w:val="20"/>
                  <w:color w:val="0000ff"/>
                </w:rPr>
                <w:t xml:space="preserve">N 161-ПП</w:t>
              </w:r>
            </w:hyperlink>
            <w:r>
              <w:rPr>
                <w:sz w:val="20"/>
                <w:color w:val="392c69"/>
              </w:rPr>
              <w:t xml:space="preserve">, от 29.12.2017 </w:t>
            </w:r>
            <w:hyperlink w:history="0" r:id="rId8"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N 245-ПП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Правительство Кабардино-Балкарской Республики постановляет:</w:t>
      </w:r>
    </w:p>
    <w:p>
      <w:pPr>
        <w:pStyle w:val="0"/>
        <w:spacing w:before="200" w:line-rule="auto"/>
        <w:ind w:firstLine="540"/>
        <w:jc w:val="both"/>
      </w:pPr>
      <w:r>
        <w:rPr>
          <w:sz w:val="20"/>
        </w:rPr>
        <w:t xml:space="preserve">1. Утвердить прилагаемую Территориальную </w:t>
      </w:r>
      <w:hyperlink w:history="0" w:anchor="P32" w:tooltip="ТЕРРИТОРИАЛЬНАЯ СХЕМА">
        <w:r>
          <w:rPr>
            <w:sz w:val="20"/>
            <w:color w:val="0000ff"/>
          </w:rPr>
          <w:t xml:space="preserve">схему</w:t>
        </w:r>
      </w:hyperlink>
      <w:r>
        <w:rPr>
          <w:sz w:val="20"/>
        </w:rPr>
        <w:t xml:space="preserve"> обращения с отходами, в том числе с твердыми коммунальными отходами, в Кабардино-Балкарской Республике.</w:t>
      </w:r>
    </w:p>
    <w:p>
      <w:pPr>
        <w:pStyle w:val="0"/>
        <w:spacing w:before="200" w:line-rule="auto"/>
        <w:ind w:firstLine="540"/>
        <w:jc w:val="both"/>
      </w:pPr>
      <w:r>
        <w:rPr>
          <w:sz w:val="20"/>
        </w:rPr>
        <w:t xml:space="preserve">2. Определить Министерство строительства, жилищно-коммунального и дорожного хозяйства Кабардино-Балкарской Республики уполномоченным исполнительным органом государственной власти Кабардино-Балкарской Республики на проведение конкурсного отбора региональных операторов по обращению с отходами, в том числе с твердыми коммунальными отходами, в Кабардино-Балкарской Республике.</w:t>
      </w:r>
    </w:p>
    <w:p>
      <w:pPr>
        <w:pStyle w:val="0"/>
        <w:jc w:val="both"/>
      </w:pPr>
      <w:r>
        <w:rPr>
          <w:sz w:val="20"/>
        </w:rPr>
        <w:t xml:space="preserve">(в ред. </w:t>
      </w:r>
      <w:hyperlink w:history="0" r:id="rId9" w:tooltip="Постановление Правительства КБР от 05.09.2017 N 161-ПП &quot;О внесении изменения в постановление Правительства Кабардино-Балкарской Республики от 27 октября 2016 г. N 196-ПП&quot; ------------ Утратил силу или отменен {КонсультантПлюс}">
        <w:r>
          <w:rPr>
            <w:sz w:val="20"/>
            <w:color w:val="0000ff"/>
          </w:rPr>
          <w:t xml:space="preserve">Постановления</w:t>
        </w:r>
      </w:hyperlink>
      <w:r>
        <w:rPr>
          <w:sz w:val="20"/>
        </w:rPr>
        <w:t xml:space="preserve"> Правительства КБР от 05.09.2017 N 161-ПП)</w:t>
      </w:r>
    </w:p>
    <w:p>
      <w:pPr>
        <w:pStyle w:val="0"/>
        <w:jc w:val="both"/>
      </w:pPr>
      <w:r>
        <w:rPr>
          <w:sz w:val="20"/>
        </w:rPr>
      </w:r>
    </w:p>
    <w:p>
      <w:pPr>
        <w:pStyle w:val="0"/>
        <w:jc w:val="right"/>
      </w:pPr>
      <w:r>
        <w:rPr>
          <w:sz w:val="20"/>
        </w:rPr>
        <w:t xml:space="preserve">Председатель Правительства</w:t>
      </w:r>
    </w:p>
    <w:p>
      <w:pPr>
        <w:pStyle w:val="0"/>
        <w:jc w:val="right"/>
      </w:pPr>
      <w:r>
        <w:rPr>
          <w:sz w:val="20"/>
        </w:rPr>
        <w:t xml:space="preserve">Кабардино-Балкарской Республики</w:t>
      </w:r>
    </w:p>
    <w:p>
      <w:pPr>
        <w:pStyle w:val="0"/>
        <w:jc w:val="right"/>
      </w:pPr>
      <w:r>
        <w:rPr>
          <w:sz w:val="20"/>
        </w:rPr>
        <w:t xml:space="preserve">А.МУСУКОВ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w:t>
      </w:r>
    </w:p>
    <w:p>
      <w:pPr>
        <w:pStyle w:val="0"/>
        <w:jc w:val="right"/>
      </w:pPr>
      <w:r>
        <w:rPr>
          <w:sz w:val="20"/>
        </w:rPr>
        <w:t xml:space="preserve">Кабардино-Балкарской Республики</w:t>
      </w:r>
    </w:p>
    <w:p>
      <w:pPr>
        <w:pStyle w:val="0"/>
        <w:jc w:val="right"/>
      </w:pPr>
      <w:r>
        <w:rPr>
          <w:sz w:val="20"/>
        </w:rPr>
        <w:t xml:space="preserve">от 27 октября 2016 г. N 196-ПП</w:t>
      </w:r>
    </w:p>
    <w:p>
      <w:pPr>
        <w:pStyle w:val="0"/>
        <w:jc w:val="both"/>
      </w:pPr>
      <w:r>
        <w:rPr>
          <w:sz w:val="20"/>
        </w:rPr>
      </w:r>
    </w:p>
    <w:bookmarkStart w:id="32" w:name="P32"/>
    <w:bookmarkEnd w:id="32"/>
    <w:p>
      <w:pPr>
        <w:pStyle w:val="2"/>
        <w:jc w:val="center"/>
      </w:pPr>
      <w:r>
        <w:rPr>
          <w:sz w:val="20"/>
        </w:rPr>
        <w:t xml:space="preserve">ТЕРРИТОРИАЛЬНАЯ СХЕМА</w:t>
      </w:r>
    </w:p>
    <w:p>
      <w:pPr>
        <w:pStyle w:val="2"/>
        <w:jc w:val="center"/>
      </w:pPr>
      <w:r>
        <w:rPr>
          <w:sz w:val="20"/>
        </w:rPr>
        <w:t xml:space="preserve">ОБРАЩЕНИЯ С ОТХОДАМИ, В ТОМ ЧИСЛЕ С ТВЕРДЫМИ</w:t>
      </w:r>
    </w:p>
    <w:p>
      <w:pPr>
        <w:pStyle w:val="2"/>
        <w:jc w:val="center"/>
      </w:pPr>
      <w:r>
        <w:rPr>
          <w:sz w:val="20"/>
        </w:rPr>
        <w:t xml:space="preserve">КОММУНАЛЬНЫМИ ОТХОДАМИ, В КАБАРДИНО-БАЛКАРСКОЙ РЕСПУБЛИКЕ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color w:val="392c69"/>
              </w:rPr>
              <w:t xml:space="preserve"> Правительства КБР от 29.12.2017 N 245-ПП)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Распоряжением Правительства Российской Федерации от 26 января 2016 г. N 80-р утверждена </w:t>
      </w:r>
      <w:hyperlink w:history="0" r:id="rId11" w:tooltip="Распоряжение Правительства РФ от 26.01.2016 N 80-р (ред. от 18.10.2018) &lt;Стратегия развития жилищно-коммунального хозяйства в Российской Федерации на период до 2020 года&gt; {КонсультантПлюс}">
        <w:r>
          <w:rPr>
            <w:sz w:val="20"/>
            <w:color w:val="0000ff"/>
          </w:rPr>
          <w:t xml:space="preserve">Стратегия</w:t>
        </w:r>
      </w:hyperlink>
      <w:r>
        <w:rPr>
          <w:sz w:val="20"/>
        </w:rPr>
        <w:t xml:space="preserve"> развития жилищно-коммунального хозяйства Российской Федерации на период до 2020 года. Одним из условий повышения эффективности жилищно-коммунального хозяйства определен постепенный перевод отрасли на режим безубыточного функционирования путем прекращения бюджетного дотирования. В свете этого актуальна система внедрения ресурсосберегающих технологий и сокращения потерь, налаживание персонифицированного учета потребляемой энергии, тепла, горячей и холодной воды, формирование эффективных подходов к благоустройству территорий и системы обращения с отходами, в том числе с твердыми коммунальными отходами.</w:t>
      </w:r>
    </w:p>
    <w:p>
      <w:pPr>
        <w:pStyle w:val="0"/>
        <w:spacing w:before="200" w:line-rule="auto"/>
        <w:ind w:firstLine="540"/>
        <w:jc w:val="both"/>
      </w:pPr>
      <w:r>
        <w:rPr>
          <w:sz w:val="20"/>
        </w:rPr>
        <w:t xml:space="preserve">Территориальная схема обращения с отходами - текстовые, табличные и графические (карты, схемы, чертежи, планы и иные материалы) описания системы организации и осуществления на территории субъекта Российской Федерации деятельности по сбору, транспортированию, обработке, утилизации, обезвреживанию, размещению образующихся на территории данного субъекта Российской Федерации и (или) поступающих из других субъектов Российской Федерации отходов.</w:t>
      </w:r>
    </w:p>
    <w:p>
      <w:pPr>
        <w:pStyle w:val="0"/>
        <w:spacing w:before="200" w:line-rule="auto"/>
        <w:ind w:firstLine="540"/>
        <w:jc w:val="both"/>
      </w:pPr>
      <w:r>
        <w:rPr>
          <w:sz w:val="20"/>
        </w:rPr>
        <w:t xml:space="preserve">Источник образования отходов - объект капитального строительства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 территория (часть территории) поселения, на которых образуются твердые коммунальные отходы.</w:t>
      </w:r>
    </w:p>
    <w:p>
      <w:pPr>
        <w:pStyle w:val="0"/>
        <w:spacing w:before="200" w:line-rule="auto"/>
        <w:ind w:firstLine="540"/>
        <w:jc w:val="both"/>
      </w:pPr>
      <w:r>
        <w:rPr>
          <w:sz w:val="20"/>
        </w:rPr>
        <w:t xml:space="preserve">Баланс количественных характеристик образования, обработки, утилизации, обезвреживания, размещения отходов - соотношение количества образующихся и поступающих из других субъектов Российской Федерации отходов (по их видам) и количественных характеристик их утилизации, обезвреживания, размещения, передачи в другие субъекты Российской Федерации для последующих утилизации, обезвреживания, размещения.</w:t>
      </w:r>
    </w:p>
    <w:p>
      <w:pPr>
        <w:pStyle w:val="0"/>
        <w:spacing w:before="200" w:line-rule="auto"/>
        <w:ind w:firstLine="540"/>
        <w:jc w:val="both"/>
      </w:pPr>
      <w:r>
        <w:rPr>
          <w:sz w:val="20"/>
        </w:rPr>
        <w:t xml:space="preserve">Схема потоков отходов - графическое отображение перемещения отходов (по их видам) от источников образования отходов до объектов, используемых для их обработки, утилизации, обезвреживания, размещения, с текстовым описанием количества образующихся, поступающих из других субъектов Российской Федерации и удаляемых отходов.</w:t>
      </w:r>
    </w:p>
    <w:p>
      <w:pPr>
        <w:pStyle w:val="0"/>
        <w:spacing w:before="200" w:line-rule="auto"/>
        <w:ind w:firstLine="540"/>
        <w:jc w:val="both"/>
      </w:pPr>
      <w:r>
        <w:rPr>
          <w:sz w:val="20"/>
        </w:rPr>
        <w:t xml:space="preserve">Электронная модель территориальной схемы обращения с отходами - информационная система, включающая в себя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деятельности на территории субъекта Российской Федерации по сбору, транспортированию, обработке, утилизации, обезвреживанию, размещению отходов, в том числе твердых коммунальных отходов, образующихся на территории субъекта Российской Федерации, поступающих из других субъектов Российской Федерации отходов и направлений ее развития.</w:t>
      </w:r>
    </w:p>
    <w:p>
      <w:pPr>
        <w:pStyle w:val="0"/>
        <w:spacing w:before="200" w:line-rule="auto"/>
        <w:ind w:firstLine="540"/>
        <w:jc w:val="both"/>
      </w:pPr>
      <w:r>
        <w:rPr>
          <w:sz w:val="20"/>
        </w:rPr>
        <w:t xml:space="preserve">Территориальная схема разработана обществом с ограниченной ответственностью "СА ЭкоТех" в 2016 году.</w:t>
      </w:r>
    </w:p>
    <w:p>
      <w:pPr>
        <w:pStyle w:val="0"/>
        <w:spacing w:before="200" w:line-rule="auto"/>
        <w:ind w:firstLine="540"/>
        <w:jc w:val="both"/>
      </w:pPr>
      <w:r>
        <w:rPr>
          <w:sz w:val="20"/>
        </w:rPr>
        <w:t xml:space="preserve">В Территориальной схеме используются следующие основные понятия:</w:t>
      </w:r>
    </w:p>
    <w:p>
      <w:pPr>
        <w:pStyle w:val="0"/>
        <w:spacing w:before="200" w:line-rule="auto"/>
        <w:ind w:firstLine="540"/>
        <w:jc w:val="both"/>
      </w:pPr>
      <w:r>
        <w:rPr>
          <w:sz w:val="20"/>
        </w:rPr>
        <w:t xml:space="preserve">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w:t>
      </w:r>
      <w:hyperlink w:history="0" r:id="rId12"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законом</w:t>
        </w:r>
      </w:hyperlink>
      <w:r>
        <w:rPr>
          <w:sz w:val="20"/>
        </w:rPr>
        <w:t xml:space="preserve"> от 24 июня 1998 г. N 89-ФЗ "Об отходах производства и потребления";</w:t>
      </w:r>
    </w:p>
    <w:p>
      <w:pPr>
        <w:pStyle w:val="0"/>
        <w:spacing w:before="200" w:line-rule="auto"/>
        <w:ind w:firstLine="540"/>
        <w:jc w:val="both"/>
      </w:pPr>
      <w:r>
        <w:rPr>
          <w:sz w:val="20"/>
        </w:rPr>
        <w:t xml:space="preserve">обращение с отходами - деятельность по сбору, накоплению, транспортированию, обработке, утилизации, обезвреживанию, размещению отходов;</w:t>
      </w:r>
    </w:p>
    <w:p>
      <w:pPr>
        <w:pStyle w:val="0"/>
        <w:spacing w:before="200" w:line-rule="auto"/>
        <w:ind w:firstLine="540"/>
        <w:jc w:val="both"/>
      </w:pPr>
      <w:r>
        <w:rPr>
          <w:sz w:val="20"/>
        </w:rPr>
        <w:t xml:space="preserve">размещение отходов - хранение и захоронение отходов;</w:t>
      </w:r>
    </w:p>
    <w:p>
      <w:pPr>
        <w:pStyle w:val="0"/>
        <w:spacing w:before="200" w:line-rule="auto"/>
        <w:ind w:firstLine="540"/>
        <w:jc w:val="both"/>
      </w:pPr>
      <w:r>
        <w:rPr>
          <w:sz w:val="20"/>
        </w:rPr>
        <w:t xml:space="preserve">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pPr>
        <w:pStyle w:val="0"/>
        <w:spacing w:before="200" w:line-rule="auto"/>
        <w:ind w:firstLine="540"/>
        <w:jc w:val="both"/>
      </w:pPr>
      <w:r>
        <w:rPr>
          <w:sz w:val="20"/>
        </w:rPr>
        <w:t xml:space="preserve">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pPr>
        <w:pStyle w:val="0"/>
        <w:spacing w:before="200" w:line-rule="auto"/>
        <w:ind w:firstLine="540"/>
        <w:jc w:val="both"/>
      </w:pPr>
      <w:r>
        <w:rPr>
          <w:sz w:val="20"/>
        </w:rPr>
        <w:t xml:space="preserve">использование отходов - применение отходов для производства товаров (продукции), выполнения работ, оказания услуг или для получения энергии;</w:t>
      </w:r>
    </w:p>
    <w:p>
      <w:pPr>
        <w:pStyle w:val="0"/>
        <w:spacing w:before="200" w:line-rule="auto"/>
        <w:ind w:firstLine="540"/>
        <w:jc w:val="both"/>
      </w:pPr>
      <w:r>
        <w:rPr>
          <w:sz w:val="20"/>
        </w:rPr>
        <w:t xml:space="preserve">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pPr>
        <w:pStyle w:val="0"/>
        <w:spacing w:before="200" w:line-rule="auto"/>
        <w:ind w:firstLine="540"/>
        <w:jc w:val="both"/>
      </w:pPr>
      <w:r>
        <w:rPr>
          <w:sz w:val="20"/>
        </w:rPr>
        <w:t xml:space="preserve">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pPr>
        <w:pStyle w:val="0"/>
        <w:spacing w:before="200" w:line-rule="auto"/>
        <w:ind w:firstLine="540"/>
        <w:jc w:val="both"/>
      </w:pPr>
      <w:r>
        <w:rPr>
          <w:sz w:val="20"/>
        </w:rPr>
        <w:t xml:space="preserve">объект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pPr>
        <w:pStyle w:val="0"/>
        <w:spacing w:before="200" w:line-rule="auto"/>
        <w:ind w:firstLine="540"/>
        <w:jc w:val="both"/>
      </w:pPr>
      <w:r>
        <w:rPr>
          <w:sz w:val="20"/>
        </w:rPr>
        <w:t xml:space="preserve">норматив накопления твердых коммунальных отходов - среднее количество твердых коммунальных отходов, образующихся в единицу времени;</w:t>
      </w:r>
    </w:p>
    <w:p>
      <w:pPr>
        <w:pStyle w:val="0"/>
        <w:spacing w:before="200" w:line-rule="auto"/>
        <w:ind w:firstLine="540"/>
        <w:jc w:val="both"/>
      </w:pPr>
      <w:r>
        <w:rPr>
          <w:sz w:val="20"/>
        </w:rPr>
        <w:t xml:space="preserve">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w:t>
      </w:r>
    </w:p>
    <w:p>
      <w:pPr>
        <w:pStyle w:val="0"/>
        <w:spacing w:before="200" w:line-rule="auto"/>
        <w:ind w:firstLine="540"/>
        <w:jc w:val="both"/>
      </w:pPr>
      <w:r>
        <w:rPr>
          <w:sz w:val="20"/>
        </w:rPr>
        <w:t xml:space="preserve">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pPr>
        <w:pStyle w:val="0"/>
        <w:spacing w:before="200" w:line-rule="auto"/>
        <w:ind w:firstLine="540"/>
        <w:jc w:val="both"/>
      </w:pPr>
      <w:r>
        <w:rPr>
          <w:sz w:val="20"/>
        </w:rPr>
        <w:t xml:space="preserve">накопление отходов - временное складирование отходов (на срок не более чем одиннадцать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w:t>
      </w:r>
    </w:p>
    <w:p>
      <w:pPr>
        <w:pStyle w:val="0"/>
        <w:spacing w:before="200" w:line-rule="auto"/>
        <w:ind w:firstLine="540"/>
        <w:jc w:val="both"/>
      </w:pPr>
      <w:r>
        <w:rPr>
          <w:sz w:val="20"/>
        </w:rPr>
        <w:t xml:space="preserve">обработка отходов - предварительная подготовка отходов к дальнейшей утилизации, включая их сортировку, разборку, очистку;</w:t>
      </w:r>
    </w:p>
    <w:p>
      <w:pPr>
        <w:pStyle w:val="0"/>
        <w:spacing w:before="200" w:line-rule="auto"/>
        <w:ind w:firstLine="540"/>
        <w:jc w:val="both"/>
      </w:pPr>
      <w:r>
        <w:rPr>
          <w:sz w:val="20"/>
        </w:rPr>
        <w:t xml:space="preserve">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pPr>
        <w:pStyle w:val="0"/>
        <w:spacing w:before="200" w:line-rule="auto"/>
        <w:ind w:firstLine="540"/>
        <w:jc w:val="both"/>
      </w:pPr>
      <w:r>
        <w:rPr>
          <w:sz w:val="20"/>
        </w:rPr>
        <w:t xml:space="preserve">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pPr>
        <w:pStyle w:val="0"/>
        <w:spacing w:before="200" w:line-rule="auto"/>
        <w:ind w:firstLine="540"/>
        <w:jc w:val="both"/>
      </w:pPr>
      <w:r>
        <w:rPr>
          <w:sz w:val="20"/>
        </w:rPr>
        <w:t xml:space="preserve">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pPr>
        <w:pStyle w:val="0"/>
        <w:spacing w:before="200" w:line-rule="auto"/>
        <w:ind w:firstLine="540"/>
        <w:jc w:val="both"/>
      </w:pPr>
      <w:r>
        <w:rPr>
          <w:sz w:val="20"/>
        </w:rPr>
        <w:t xml:space="preserve">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pPr>
        <w:pStyle w:val="0"/>
        <w:spacing w:before="200" w:line-rule="auto"/>
        <w:ind w:firstLine="540"/>
        <w:jc w:val="both"/>
      </w:pPr>
      <w:r>
        <w:rPr>
          <w:sz w:val="20"/>
        </w:rPr>
        <w:t xml:space="preserve">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w:t>
      </w:r>
    </w:p>
    <w:p>
      <w:pPr>
        <w:pStyle w:val="0"/>
        <w:spacing w:before="200" w:line-rule="auto"/>
        <w:ind w:firstLine="540"/>
        <w:jc w:val="both"/>
      </w:pPr>
      <w:r>
        <w:rPr>
          <w:sz w:val="20"/>
        </w:rPr>
        <w:t xml:space="preserve">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pPr>
        <w:pStyle w:val="0"/>
        <w:spacing w:before="200" w:line-rule="auto"/>
        <w:ind w:firstLine="540"/>
        <w:jc w:val="both"/>
      </w:pPr>
      <w:r>
        <w:rPr>
          <w:sz w:val="20"/>
        </w:rPr>
        <w:t xml:space="preserve">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pPr>
        <w:pStyle w:val="0"/>
        <w:spacing w:before="200" w:line-rule="auto"/>
        <w:ind w:firstLine="540"/>
        <w:jc w:val="both"/>
      </w:pPr>
      <w:r>
        <w:rPr>
          <w:sz w:val="20"/>
        </w:rPr>
        <w:t xml:space="preserve">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pPr>
        <w:pStyle w:val="0"/>
        <w:spacing w:before="200" w:line-rule="auto"/>
        <w:ind w:firstLine="540"/>
        <w:jc w:val="both"/>
      </w:pPr>
      <w:r>
        <w:rPr>
          <w:sz w:val="20"/>
        </w:rPr>
        <w:t xml:space="preserve">норматив образования отходов - установленное количество отходов конкретного вида при производстве единицы продукции;</w:t>
      </w:r>
    </w:p>
    <w:p>
      <w:pPr>
        <w:pStyle w:val="0"/>
        <w:spacing w:before="200" w:line-rule="auto"/>
        <w:ind w:firstLine="540"/>
        <w:jc w:val="both"/>
      </w:pPr>
      <w:r>
        <w:rPr>
          <w:sz w:val="20"/>
        </w:rPr>
        <w:t xml:space="preserve">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pPr>
        <w:pStyle w:val="0"/>
        <w:spacing w:before="200" w:line-rule="auto"/>
        <w:ind w:firstLine="540"/>
        <w:jc w:val="both"/>
      </w:pPr>
      <w:r>
        <w:rPr>
          <w:sz w:val="20"/>
        </w:rPr>
        <w:t xml:space="preserve">вид отходов - совокупность отходов, которые имеют общие признаки в соответствии с системой классификации отходов;</w:t>
      </w:r>
    </w:p>
    <w:p>
      <w:pPr>
        <w:pStyle w:val="0"/>
        <w:spacing w:before="200" w:line-rule="auto"/>
        <w:ind w:firstLine="540"/>
        <w:jc w:val="both"/>
      </w:pPr>
      <w:r>
        <w:rPr>
          <w:sz w:val="20"/>
        </w:rPr>
        <w:t xml:space="preserve">отходы от использования товаров - готовые товары (продукция), утратившие полностью или частично свои потребительские свойства и складированные их собственником в месте сбора отходов, либо переданные в соответствии с договором или законодательством Российской Федерации лицу, осуществляющему обработку, утилизацию отходов, либо брошенные или иным образом оставленные собственником с целью отказаться от права собственности на них;</w:t>
      </w:r>
    </w:p>
    <w:p>
      <w:pPr>
        <w:pStyle w:val="0"/>
        <w:spacing w:before="200" w:line-rule="auto"/>
        <w:ind w:firstLine="540"/>
        <w:jc w:val="both"/>
      </w:pPr>
      <w:r>
        <w:rPr>
          <w:sz w:val="20"/>
        </w:rPr>
        <w:t xml:space="preserve">норматив утилизации отходов от использования товаров (далее также - норматив утилизации) - установленное как выраженное в процентах отношение количества товаров определенного вида, упаковки таких товаров, реализованных юридическим лицам, физическим лицам, в том числе индивидуальным предпринимателям, и подлежащих утилизации после утраты потребительских свойств, к общему количеству товаров определенного вида, выпущенных в обращение на территории Российской Федерации;</w:t>
      </w:r>
    </w:p>
    <w:p>
      <w:pPr>
        <w:pStyle w:val="0"/>
        <w:spacing w:before="200" w:line-rule="auto"/>
        <w:ind w:firstLine="540"/>
        <w:jc w:val="both"/>
      </w:pPr>
      <w:r>
        <w:rPr>
          <w:sz w:val="20"/>
        </w:rPr>
        <w:t xml:space="preserve">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коммунальных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pPr>
        <w:pStyle w:val="0"/>
        <w:spacing w:before="200" w:line-rule="auto"/>
        <w:ind w:firstLine="540"/>
        <w:jc w:val="both"/>
      </w:pPr>
      <w:r>
        <w:rPr>
          <w:sz w:val="20"/>
        </w:rPr>
        <w:t xml:space="preserve">1.1. Территориальная схема обращения с отходами, в том числе с твердыми коммунальными отходами, в Кабардино-Балкарской Республике (далее - Территориальная схема) разработана в целях организации и осуществления деятельности по сбору, транспортированию, обработке, утилизации, обезвреживанию, захоронению отходов, в том числе твердых коммунальных отходов, образующихся на территории республики, для предотвращения или снижения негативного воздействия отходов на здоровье человека и окружающую среду.</w:t>
      </w:r>
    </w:p>
    <w:p>
      <w:pPr>
        <w:pStyle w:val="0"/>
        <w:spacing w:before="200" w:line-rule="auto"/>
        <w:ind w:firstLine="540"/>
        <w:jc w:val="both"/>
      </w:pPr>
      <w:r>
        <w:rPr>
          <w:sz w:val="20"/>
        </w:rPr>
        <w:t xml:space="preserve">1.2. Территориальная схема создает пространственно-территориальную основу для реализации и развития системы обращения с отходами, в том числе с твердыми коммунальными отходами (далее - отходы, ТКО), на территории республики.</w:t>
      </w:r>
    </w:p>
    <w:p>
      <w:pPr>
        <w:pStyle w:val="0"/>
        <w:spacing w:before="200" w:line-rule="auto"/>
        <w:ind w:firstLine="540"/>
        <w:jc w:val="both"/>
      </w:pPr>
      <w:r>
        <w:rPr>
          <w:sz w:val="20"/>
        </w:rPr>
        <w:t xml:space="preserve">1.3. Территориальная схема подлежит ежегодной актуализации. Актуализация территориальной схемы осуществляется не позднее 1 июля года, предшествующего году, на который актуализируется схема.</w:t>
      </w:r>
    </w:p>
    <w:p>
      <w:pPr>
        <w:pStyle w:val="0"/>
        <w:spacing w:before="200" w:line-rule="auto"/>
        <w:ind w:firstLine="540"/>
        <w:jc w:val="both"/>
      </w:pPr>
      <w:r>
        <w:rPr>
          <w:sz w:val="20"/>
        </w:rPr>
        <w:t xml:space="preserve">1.4. Территориальная схема размещается для всеобщего и бесплатного доступа на официальном интернет-сайте исполнительных органов государственной власти Кабардино-Балкарской Республики </w:t>
      </w:r>
      <w:hyperlink w:history="0" r:id="rId13">
        <w:r>
          <w:rPr>
            <w:sz w:val="20"/>
            <w:color w:val="0000ff"/>
          </w:rPr>
          <w:t xml:space="preserve">http://pravitelstvo.kbr.ru</w:t>
        </w:r>
      </w:hyperlink>
      <w:r>
        <w:rPr>
          <w:sz w:val="20"/>
        </w:rPr>
        <w:t xml:space="preserve">.</w:t>
      </w:r>
    </w:p>
    <w:p>
      <w:pPr>
        <w:pStyle w:val="0"/>
        <w:spacing w:before="200" w:line-rule="auto"/>
        <w:ind w:firstLine="540"/>
        <w:jc w:val="both"/>
      </w:pPr>
      <w:r>
        <w:rPr>
          <w:sz w:val="20"/>
        </w:rPr>
        <w:t xml:space="preserve">1.5. Электронная модель территориальной схемы представляет собой информационную систему, включающую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на территории Кабардино-Балкарской Республики деятельности по сбору, транспортированию, обработке, утилизации, обезвреживанию, размещению отходов, образующихся на территории республики, и (или) отходов, поступающих из других субъектов Российской Федерации.</w:t>
      </w:r>
    </w:p>
    <w:p>
      <w:pPr>
        <w:pStyle w:val="0"/>
        <w:spacing w:before="200" w:line-rule="auto"/>
        <w:ind w:firstLine="540"/>
        <w:jc w:val="both"/>
      </w:pPr>
      <w:r>
        <w:rPr>
          <w:sz w:val="20"/>
        </w:rPr>
        <w:t xml:space="preserve">Электронная модель территориальной схемы представлена в виде интерактивной электронной карты.</w:t>
      </w:r>
    </w:p>
    <w:p>
      <w:pPr>
        <w:pStyle w:val="0"/>
        <w:jc w:val="both"/>
      </w:pPr>
      <w:r>
        <w:rPr>
          <w:sz w:val="20"/>
        </w:rPr>
      </w:r>
    </w:p>
    <w:p>
      <w:pPr>
        <w:pStyle w:val="0"/>
        <w:outlineLvl w:val="1"/>
        <w:jc w:val="center"/>
      </w:pPr>
      <w:r>
        <w:rPr>
          <w:sz w:val="20"/>
        </w:rPr>
        <w:t xml:space="preserve">Раздел 1. НАХОЖДЕНИЕ ИСТОЧНИКОВ ОБРАЗОВАНИЯ ОТХОДОВ</w:t>
      </w:r>
    </w:p>
    <w:p>
      <w:pPr>
        <w:pStyle w:val="0"/>
        <w:jc w:val="both"/>
      </w:pPr>
      <w:r>
        <w:rPr>
          <w:sz w:val="20"/>
        </w:rPr>
      </w:r>
    </w:p>
    <w:p>
      <w:pPr>
        <w:pStyle w:val="0"/>
        <w:outlineLvl w:val="2"/>
        <w:jc w:val="center"/>
      </w:pPr>
      <w:r>
        <w:rPr>
          <w:sz w:val="20"/>
        </w:rPr>
        <w:t xml:space="preserve">1.1. Наименования источников образования отходов.</w:t>
      </w:r>
    </w:p>
    <w:p>
      <w:pPr>
        <w:pStyle w:val="0"/>
        <w:jc w:val="center"/>
      </w:pPr>
      <w:r>
        <w:rPr>
          <w:sz w:val="20"/>
        </w:rPr>
        <w:t xml:space="preserve">Административно-территориальное устройство</w:t>
      </w:r>
    </w:p>
    <w:p>
      <w:pPr>
        <w:pStyle w:val="0"/>
        <w:jc w:val="center"/>
      </w:pPr>
      <w:r>
        <w:rPr>
          <w:sz w:val="20"/>
        </w:rPr>
        <w:t xml:space="preserve">и характеристика развития территории</w:t>
      </w:r>
    </w:p>
    <w:p>
      <w:pPr>
        <w:pStyle w:val="0"/>
        <w:jc w:val="both"/>
      </w:pPr>
      <w:r>
        <w:rPr>
          <w:sz w:val="20"/>
        </w:rPr>
      </w:r>
    </w:p>
    <w:p>
      <w:pPr>
        <w:pStyle w:val="0"/>
        <w:ind w:firstLine="540"/>
        <w:jc w:val="both"/>
      </w:pPr>
      <w:r>
        <w:rPr>
          <w:sz w:val="20"/>
        </w:rPr>
        <w:t xml:space="preserve">Административно-территориальное деление Кабардино-Балкарской Республики:</w:t>
      </w:r>
    </w:p>
    <w:p>
      <w:pPr>
        <w:pStyle w:val="0"/>
        <w:spacing w:before="200" w:line-rule="auto"/>
        <w:ind w:firstLine="540"/>
        <w:jc w:val="both"/>
      </w:pPr>
      <w:r>
        <w:rPr>
          <w:sz w:val="20"/>
        </w:rPr>
        <w:t xml:space="preserve">Территория Кабардино-Балкарской Республики составляет 12,5 тыс. кв. км. Республика состоит из 10 районов и 3 городов республиканского значения.</w:t>
      </w:r>
    </w:p>
    <w:p>
      <w:pPr>
        <w:pStyle w:val="0"/>
        <w:spacing w:before="200" w:line-rule="auto"/>
        <w:ind w:firstLine="540"/>
        <w:jc w:val="both"/>
      </w:pPr>
      <w:r>
        <w:rPr>
          <w:sz w:val="20"/>
        </w:rPr>
        <w:t xml:space="preserve">Численность населения:</w:t>
      </w:r>
    </w:p>
    <w:p>
      <w:pPr>
        <w:pStyle w:val="0"/>
        <w:spacing w:before="200" w:line-rule="auto"/>
        <w:ind w:firstLine="540"/>
        <w:jc w:val="both"/>
      </w:pPr>
      <w:r>
        <w:rPr>
          <w:sz w:val="20"/>
        </w:rPr>
        <w:t xml:space="preserve">Кабардино-Балкария - многонациональная республика, где проживают представители более ста национальностей, из них кабардинцы составляют около 55%, балкарцы - 11,6%, русские - 25,1%, украинцы, осетины, таты, грузины и представители других национальностей - 8,3%.</w:t>
      </w:r>
    </w:p>
    <w:p>
      <w:pPr>
        <w:pStyle w:val="0"/>
        <w:spacing w:before="200" w:line-rule="auto"/>
        <w:ind w:firstLine="540"/>
        <w:jc w:val="both"/>
      </w:pPr>
      <w:r>
        <w:rPr>
          <w:sz w:val="20"/>
        </w:rPr>
        <w:t xml:space="preserve">Общее население Кабардино-Балкарской Республики составляет 860709 человек (на 1 января 2015 г.), в том числе городское - 447116 человек (51,9%) и сельское - 413593 человек (48,1%). Плотность населения Кабардино-Балкарской Республики - 68,9 человека на один квадратный километр, что более чем в 7 раз превышает среднероссийский показатель.</w:t>
      </w:r>
    </w:p>
    <w:p>
      <w:pPr>
        <w:pStyle w:val="0"/>
        <w:spacing w:before="200" w:line-rule="auto"/>
        <w:ind w:firstLine="540"/>
        <w:jc w:val="both"/>
      </w:pPr>
      <w:r>
        <w:rPr>
          <w:sz w:val="20"/>
        </w:rPr>
        <w:t xml:space="preserve">В </w:t>
      </w:r>
      <w:hyperlink w:history="0" w:anchor="P94" w:tooltip="Таблица 1.1 - Оценка численности постоянного населения Кабардино-Балкарской Республики на 1 января 2015 г. &lt;*&gt;">
        <w:r>
          <w:rPr>
            <w:sz w:val="20"/>
            <w:color w:val="0000ff"/>
          </w:rPr>
          <w:t xml:space="preserve">таблице 1.1</w:t>
        </w:r>
      </w:hyperlink>
      <w:r>
        <w:rPr>
          <w:sz w:val="20"/>
        </w:rPr>
        <w:t xml:space="preserve"> приведены данные о численности постоянного населения муниципальных образований Кабардино-Балкарской Республики на 1 января 2015 г.</w:t>
      </w:r>
    </w:p>
    <w:p>
      <w:pPr>
        <w:pStyle w:val="0"/>
        <w:jc w:val="both"/>
      </w:pPr>
      <w:r>
        <w:rPr>
          <w:sz w:val="20"/>
        </w:rPr>
      </w:r>
    </w:p>
    <w:bookmarkStart w:id="94" w:name="P94"/>
    <w:bookmarkEnd w:id="94"/>
    <w:p>
      <w:pPr>
        <w:pStyle w:val="0"/>
        <w:ind w:firstLine="540"/>
        <w:jc w:val="both"/>
      </w:pPr>
      <w:r>
        <w:rPr>
          <w:sz w:val="20"/>
        </w:rPr>
        <w:t xml:space="preserve">Таблица 1.1 - Оценка численности постоянного населения Кабардино-Балкарской Республики на 1 января 2015 г. </w:t>
      </w:r>
      <w:hyperlink w:history="0" w:anchor="P375" w:tooltip="&lt;*&gt; - данные Территориального органа Федеральной службы государственной статистики по Кабардино-Балкарской Республике &quot;Оценка численности постоянного населения муниципалитетов Кабардино-Балкарской Республики на 1 января 2015 г.&quot;">
        <w:r>
          <w:rPr>
            <w:sz w:val="20"/>
            <w:color w:val="0000ff"/>
          </w:rPr>
          <w:t xml:space="preserve">&lt;*&gt;</w:t>
        </w:r>
      </w:hyperlink>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143"/>
        <w:gridCol w:w="1928"/>
      </w:tblGrid>
      <w:tr>
        <w:tc>
          <w:tcPr>
            <w:tcW w:w="7143" w:type="dxa"/>
          </w:tcPr>
          <w:p>
            <w:pPr>
              <w:pStyle w:val="0"/>
            </w:pPr>
            <w:r>
              <w:rPr>
                <w:sz w:val="20"/>
              </w:rPr>
              <w:t xml:space="preserve">Наименование городского округа, муниципального района и поселений, входящих в состав муниципального района</w:t>
            </w:r>
          </w:p>
        </w:tc>
        <w:tc>
          <w:tcPr>
            <w:tcW w:w="1928" w:type="dxa"/>
          </w:tcPr>
          <w:p>
            <w:pPr>
              <w:pStyle w:val="0"/>
              <w:jc w:val="center"/>
            </w:pPr>
            <w:r>
              <w:rPr>
                <w:sz w:val="20"/>
              </w:rPr>
              <w:t xml:space="preserve">Население</w:t>
            </w:r>
          </w:p>
          <w:p>
            <w:pPr>
              <w:pStyle w:val="0"/>
              <w:jc w:val="center"/>
            </w:pPr>
            <w:r>
              <w:rPr>
                <w:sz w:val="20"/>
              </w:rPr>
              <w:t xml:space="preserve">(человек)</w:t>
            </w:r>
          </w:p>
        </w:tc>
      </w:tr>
      <w:tr>
        <w:tc>
          <w:tcPr>
            <w:tcW w:w="7143" w:type="dxa"/>
            <w:vAlign w:val="bottom"/>
          </w:tcPr>
          <w:p>
            <w:pPr>
              <w:pStyle w:val="0"/>
            </w:pPr>
            <w:r>
              <w:rPr>
                <w:sz w:val="20"/>
              </w:rPr>
              <w:t xml:space="preserve">1</w:t>
            </w:r>
          </w:p>
        </w:tc>
        <w:tc>
          <w:tcPr>
            <w:tcW w:w="1928" w:type="dxa"/>
            <w:vAlign w:val="bottom"/>
          </w:tcPr>
          <w:p>
            <w:pPr>
              <w:pStyle w:val="0"/>
              <w:jc w:val="center"/>
            </w:pPr>
            <w:r>
              <w:rPr>
                <w:sz w:val="20"/>
              </w:rPr>
              <w:t xml:space="preserve">2</w:t>
            </w:r>
          </w:p>
        </w:tc>
      </w:tr>
      <w:tr>
        <w:tc>
          <w:tcPr>
            <w:tcW w:w="7143" w:type="dxa"/>
            <w:vAlign w:val="bottom"/>
          </w:tcPr>
          <w:p>
            <w:pPr>
              <w:pStyle w:val="0"/>
            </w:pPr>
            <w:r>
              <w:rPr>
                <w:sz w:val="20"/>
              </w:rPr>
              <w:t xml:space="preserve">Кабардино-Балкарская Республика</w:t>
            </w:r>
          </w:p>
        </w:tc>
        <w:tc>
          <w:tcPr>
            <w:tcW w:w="1928" w:type="dxa"/>
            <w:vAlign w:val="bottom"/>
          </w:tcPr>
          <w:p>
            <w:pPr>
              <w:pStyle w:val="0"/>
              <w:jc w:val="center"/>
            </w:pPr>
            <w:r>
              <w:rPr>
                <w:sz w:val="20"/>
              </w:rPr>
              <w:t xml:space="preserve">860709</w:t>
            </w:r>
          </w:p>
        </w:tc>
      </w:tr>
      <w:tr>
        <w:tc>
          <w:tcPr>
            <w:tcW w:w="7143" w:type="dxa"/>
            <w:vAlign w:val="bottom"/>
          </w:tcPr>
          <w:p>
            <w:pPr>
              <w:pStyle w:val="0"/>
            </w:pPr>
            <w:r>
              <w:rPr>
                <w:sz w:val="20"/>
              </w:rPr>
              <w:t xml:space="preserve">Городской округ Нальчик:</w:t>
            </w:r>
          </w:p>
        </w:tc>
        <w:tc>
          <w:tcPr>
            <w:tcW w:w="1928" w:type="dxa"/>
            <w:vAlign w:val="bottom"/>
          </w:tcPr>
          <w:p>
            <w:pPr>
              <w:pStyle w:val="0"/>
              <w:jc w:val="center"/>
            </w:pPr>
            <w:r>
              <w:rPr>
                <w:sz w:val="20"/>
              </w:rPr>
              <w:t xml:space="preserve">264812</w:t>
            </w:r>
          </w:p>
        </w:tc>
      </w:tr>
      <w:tr>
        <w:tc>
          <w:tcPr>
            <w:tcW w:w="7143" w:type="dxa"/>
            <w:vAlign w:val="bottom"/>
          </w:tcPr>
          <w:p>
            <w:pPr>
              <w:pStyle w:val="0"/>
              <w:ind w:firstLine="540"/>
            </w:pPr>
            <w:r>
              <w:rPr>
                <w:sz w:val="20"/>
              </w:rPr>
              <w:t xml:space="preserve">г. Нальчик</w:t>
            </w:r>
          </w:p>
        </w:tc>
        <w:tc>
          <w:tcPr>
            <w:tcW w:w="1928" w:type="dxa"/>
            <w:vAlign w:val="bottom"/>
          </w:tcPr>
          <w:p>
            <w:pPr>
              <w:pStyle w:val="0"/>
              <w:jc w:val="center"/>
            </w:pPr>
            <w:r>
              <w:rPr>
                <w:sz w:val="20"/>
              </w:rPr>
              <w:t xml:space="preserve">238987</w:t>
            </w:r>
          </w:p>
        </w:tc>
      </w:tr>
      <w:tr>
        <w:tc>
          <w:tcPr>
            <w:tcW w:w="7143" w:type="dxa"/>
            <w:vAlign w:val="bottom"/>
          </w:tcPr>
          <w:p>
            <w:pPr>
              <w:pStyle w:val="0"/>
            </w:pPr>
            <w:r>
              <w:rPr>
                <w:sz w:val="20"/>
              </w:rPr>
              <w:t xml:space="preserve">Городской округ Баксан:</w:t>
            </w:r>
          </w:p>
        </w:tc>
        <w:tc>
          <w:tcPr>
            <w:tcW w:w="1928" w:type="dxa"/>
            <w:vAlign w:val="bottom"/>
          </w:tcPr>
          <w:p>
            <w:pPr>
              <w:pStyle w:val="0"/>
              <w:jc w:val="center"/>
            </w:pPr>
            <w:r>
              <w:rPr>
                <w:sz w:val="20"/>
              </w:rPr>
              <w:t xml:space="preserve">57876</w:t>
            </w:r>
          </w:p>
        </w:tc>
      </w:tr>
      <w:tr>
        <w:tc>
          <w:tcPr>
            <w:tcW w:w="7143" w:type="dxa"/>
            <w:vAlign w:val="bottom"/>
          </w:tcPr>
          <w:p>
            <w:pPr>
              <w:pStyle w:val="0"/>
              <w:ind w:firstLine="540"/>
            </w:pPr>
            <w:r>
              <w:rPr>
                <w:sz w:val="20"/>
              </w:rPr>
              <w:t xml:space="preserve">г. Баксан</w:t>
            </w:r>
          </w:p>
        </w:tc>
        <w:tc>
          <w:tcPr>
            <w:tcW w:w="1928" w:type="dxa"/>
            <w:vAlign w:val="bottom"/>
          </w:tcPr>
          <w:p>
            <w:pPr>
              <w:pStyle w:val="0"/>
              <w:jc w:val="center"/>
            </w:pPr>
            <w:r>
              <w:rPr>
                <w:sz w:val="20"/>
              </w:rPr>
              <w:t xml:space="preserve">37527</w:t>
            </w:r>
          </w:p>
        </w:tc>
      </w:tr>
      <w:tr>
        <w:tc>
          <w:tcPr>
            <w:tcW w:w="7143" w:type="dxa"/>
            <w:vAlign w:val="bottom"/>
          </w:tcPr>
          <w:p>
            <w:pPr>
              <w:pStyle w:val="0"/>
            </w:pPr>
            <w:r>
              <w:rPr>
                <w:sz w:val="20"/>
              </w:rPr>
              <w:t xml:space="preserve">Городской округ Прохладный</w:t>
            </w:r>
          </w:p>
        </w:tc>
        <w:tc>
          <w:tcPr>
            <w:tcW w:w="1928" w:type="dxa"/>
            <w:vAlign w:val="bottom"/>
          </w:tcPr>
          <w:p>
            <w:pPr>
              <w:pStyle w:val="0"/>
              <w:jc w:val="center"/>
            </w:pPr>
            <w:r>
              <w:rPr>
                <w:sz w:val="20"/>
              </w:rPr>
              <w:t xml:space="preserve">58182</w:t>
            </w:r>
          </w:p>
        </w:tc>
      </w:tr>
      <w:tr>
        <w:tc>
          <w:tcPr>
            <w:tcW w:w="7143" w:type="dxa"/>
            <w:vAlign w:val="bottom"/>
          </w:tcPr>
          <w:p>
            <w:pPr>
              <w:pStyle w:val="0"/>
            </w:pPr>
            <w:r>
              <w:rPr>
                <w:sz w:val="20"/>
              </w:rPr>
              <w:t xml:space="preserve">Баксанский муниципальный район:</w:t>
            </w:r>
          </w:p>
        </w:tc>
        <w:tc>
          <w:tcPr>
            <w:tcW w:w="1928" w:type="dxa"/>
            <w:vAlign w:val="bottom"/>
          </w:tcPr>
          <w:p>
            <w:pPr>
              <w:pStyle w:val="0"/>
              <w:jc w:val="center"/>
            </w:pPr>
            <w:r>
              <w:rPr>
                <w:sz w:val="20"/>
              </w:rPr>
              <w:t xml:space="preserve">62269</w:t>
            </w:r>
          </w:p>
        </w:tc>
      </w:tr>
      <w:tr>
        <w:tc>
          <w:tcPr>
            <w:tcW w:w="7143" w:type="dxa"/>
            <w:vAlign w:val="bottom"/>
          </w:tcPr>
          <w:p>
            <w:pPr>
              <w:pStyle w:val="0"/>
              <w:ind w:firstLine="540"/>
            </w:pPr>
            <w:r>
              <w:rPr>
                <w:sz w:val="20"/>
              </w:rPr>
              <w:t xml:space="preserve">Сельское поселение Баксаненок</w:t>
            </w:r>
          </w:p>
        </w:tc>
        <w:tc>
          <w:tcPr>
            <w:tcW w:w="1928" w:type="dxa"/>
            <w:vAlign w:val="bottom"/>
          </w:tcPr>
          <w:p>
            <w:pPr>
              <w:pStyle w:val="0"/>
              <w:jc w:val="center"/>
            </w:pPr>
            <w:r>
              <w:rPr>
                <w:sz w:val="20"/>
              </w:rPr>
              <w:t xml:space="preserve">7367</w:t>
            </w:r>
          </w:p>
        </w:tc>
      </w:tr>
      <w:tr>
        <w:tc>
          <w:tcPr>
            <w:tcW w:w="7143" w:type="dxa"/>
            <w:vAlign w:val="bottom"/>
          </w:tcPr>
          <w:p>
            <w:pPr>
              <w:pStyle w:val="0"/>
              <w:ind w:firstLine="540"/>
            </w:pPr>
            <w:r>
              <w:rPr>
                <w:sz w:val="20"/>
              </w:rPr>
              <w:t xml:space="preserve">Сельское поселение Верхний Куркужин</w:t>
            </w:r>
          </w:p>
        </w:tc>
        <w:tc>
          <w:tcPr>
            <w:tcW w:w="1928" w:type="dxa"/>
            <w:vAlign w:val="bottom"/>
          </w:tcPr>
          <w:p>
            <w:pPr>
              <w:pStyle w:val="0"/>
              <w:jc w:val="center"/>
            </w:pPr>
            <w:r>
              <w:rPr>
                <w:sz w:val="20"/>
              </w:rPr>
              <w:t xml:space="preserve">3092</w:t>
            </w:r>
          </w:p>
        </w:tc>
      </w:tr>
      <w:tr>
        <w:tc>
          <w:tcPr>
            <w:tcW w:w="7143" w:type="dxa"/>
            <w:vAlign w:val="bottom"/>
          </w:tcPr>
          <w:p>
            <w:pPr>
              <w:pStyle w:val="0"/>
              <w:ind w:firstLine="540"/>
            </w:pPr>
            <w:r>
              <w:rPr>
                <w:sz w:val="20"/>
              </w:rPr>
              <w:t xml:space="preserve">Сельское поселение Жанхотеко</w:t>
            </w:r>
          </w:p>
        </w:tc>
        <w:tc>
          <w:tcPr>
            <w:tcW w:w="1928" w:type="dxa"/>
            <w:vAlign w:val="bottom"/>
          </w:tcPr>
          <w:p>
            <w:pPr>
              <w:pStyle w:val="0"/>
              <w:jc w:val="center"/>
            </w:pPr>
            <w:r>
              <w:rPr>
                <w:sz w:val="20"/>
              </w:rPr>
              <w:t xml:space="preserve">1303</w:t>
            </w:r>
          </w:p>
        </w:tc>
      </w:tr>
      <w:tr>
        <w:tc>
          <w:tcPr>
            <w:tcW w:w="7143" w:type="dxa"/>
            <w:vAlign w:val="bottom"/>
          </w:tcPr>
          <w:p>
            <w:pPr>
              <w:pStyle w:val="0"/>
              <w:ind w:firstLine="540"/>
            </w:pPr>
            <w:r>
              <w:rPr>
                <w:sz w:val="20"/>
              </w:rPr>
              <w:t xml:space="preserve">Сельское поселение Заюково</w:t>
            </w:r>
          </w:p>
        </w:tc>
        <w:tc>
          <w:tcPr>
            <w:tcW w:w="1928" w:type="dxa"/>
            <w:vAlign w:val="bottom"/>
          </w:tcPr>
          <w:p>
            <w:pPr>
              <w:pStyle w:val="0"/>
              <w:jc w:val="center"/>
            </w:pPr>
            <w:r>
              <w:rPr>
                <w:sz w:val="20"/>
              </w:rPr>
              <w:t xml:space="preserve">11528</w:t>
            </w:r>
          </w:p>
        </w:tc>
      </w:tr>
      <w:tr>
        <w:tc>
          <w:tcPr>
            <w:tcW w:w="7143" w:type="dxa"/>
            <w:vAlign w:val="bottom"/>
          </w:tcPr>
          <w:p>
            <w:pPr>
              <w:pStyle w:val="0"/>
              <w:ind w:firstLine="540"/>
            </w:pPr>
            <w:r>
              <w:rPr>
                <w:sz w:val="20"/>
              </w:rPr>
              <w:t xml:space="preserve">Сельское поселение Кишпек</w:t>
            </w:r>
          </w:p>
        </w:tc>
        <w:tc>
          <w:tcPr>
            <w:tcW w:w="1928" w:type="dxa"/>
            <w:vAlign w:val="bottom"/>
          </w:tcPr>
          <w:p>
            <w:pPr>
              <w:pStyle w:val="0"/>
              <w:jc w:val="center"/>
            </w:pPr>
            <w:r>
              <w:rPr>
                <w:sz w:val="20"/>
              </w:rPr>
              <w:t xml:space="preserve">4764</w:t>
            </w:r>
          </w:p>
        </w:tc>
      </w:tr>
      <w:tr>
        <w:tc>
          <w:tcPr>
            <w:tcW w:w="7143" w:type="dxa"/>
            <w:vAlign w:val="bottom"/>
          </w:tcPr>
          <w:p>
            <w:pPr>
              <w:pStyle w:val="0"/>
              <w:ind w:firstLine="540"/>
            </w:pPr>
            <w:r>
              <w:rPr>
                <w:sz w:val="20"/>
              </w:rPr>
              <w:t xml:space="preserve">Сельское поселение Кременчуг-Константиновское</w:t>
            </w:r>
          </w:p>
        </w:tc>
        <w:tc>
          <w:tcPr>
            <w:tcW w:w="1928" w:type="dxa"/>
            <w:vAlign w:val="bottom"/>
          </w:tcPr>
          <w:p>
            <w:pPr>
              <w:pStyle w:val="0"/>
              <w:jc w:val="center"/>
            </w:pPr>
            <w:r>
              <w:rPr>
                <w:sz w:val="20"/>
              </w:rPr>
              <w:t xml:space="preserve">1486</w:t>
            </w:r>
          </w:p>
        </w:tc>
      </w:tr>
      <w:tr>
        <w:tc>
          <w:tcPr>
            <w:tcW w:w="7143" w:type="dxa"/>
            <w:vAlign w:val="bottom"/>
          </w:tcPr>
          <w:p>
            <w:pPr>
              <w:pStyle w:val="0"/>
              <w:ind w:firstLine="540"/>
            </w:pPr>
            <w:r>
              <w:rPr>
                <w:sz w:val="20"/>
              </w:rPr>
              <w:t xml:space="preserve">Сельское поселение Куба-Таба</w:t>
            </w:r>
          </w:p>
        </w:tc>
        <w:tc>
          <w:tcPr>
            <w:tcW w:w="1928" w:type="dxa"/>
            <w:vAlign w:val="bottom"/>
          </w:tcPr>
          <w:p>
            <w:pPr>
              <w:pStyle w:val="0"/>
              <w:jc w:val="center"/>
            </w:pPr>
            <w:r>
              <w:rPr>
                <w:sz w:val="20"/>
              </w:rPr>
              <w:t xml:space="preserve">3020</w:t>
            </w:r>
          </w:p>
        </w:tc>
      </w:tr>
      <w:tr>
        <w:tc>
          <w:tcPr>
            <w:tcW w:w="7143" w:type="dxa"/>
            <w:vAlign w:val="bottom"/>
          </w:tcPr>
          <w:p>
            <w:pPr>
              <w:pStyle w:val="0"/>
              <w:ind w:firstLine="540"/>
            </w:pPr>
            <w:r>
              <w:rPr>
                <w:sz w:val="20"/>
              </w:rPr>
              <w:t xml:space="preserve">Сельское поселение Куба</w:t>
            </w:r>
          </w:p>
        </w:tc>
        <w:tc>
          <w:tcPr>
            <w:tcW w:w="1928" w:type="dxa"/>
            <w:vAlign w:val="bottom"/>
          </w:tcPr>
          <w:p>
            <w:pPr>
              <w:pStyle w:val="0"/>
              <w:jc w:val="center"/>
            </w:pPr>
            <w:r>
              <w:rPr>
                <w:sz w:val="20"/>
              </w:rPr>
              <w:t xml:space="preserve">5126</w:t>
            </w:r>
          </w:p>
        </w:tc>
      </w:tr>
      <w:tr>
        <w:tc>
          <w:tcPr>
            <w:tcW w:w="7143" w:type="dxa"/>
            <w:vAlign w:val="bottom"/>
          </w:tcPr>
          <w:p>
            <w:pPr>
              <w:pStyle w:val="0"/>
              <w:ind w:firstLine="540"/>
            </w:pPr>
            <w:r>
              <w:rPr>
                <w:sz w:val="20"/>
              </w:rPr>
              <w:t xml:space="preserve">Сельское поселение Атажукино</w:t>
            </w:r>
          </w:p>
        </w:tc>
        <w:tc>
          <w:tcPr>
            <w:tcW w:w="1928" w:type="dxa"/>
            <w:vAlign w:val="bottom"/>
          </w:tcPr>
          <w:p>
            <w:pPr>
              <w:pStyle w:val="0"/>
              <w:jc w:val="center"/>
            </w:pPr>
            <w:r>
              <w:rPr>
                <w:sz w:val="20"/>
              </w:rPr>
              <w:t xml:space="preserve">5761</w:t>
            </w:r>
          </w:p>
        </w:tc>
      </w:tr>
      <w:tr>
        <w:tc>
          <w:tcPr>
            <w:tcW w:w="7143" w:type="dxa"/>
            <w:vAlign w:val="bottom"/>
          </w:tcPr>
          <w:p>
            <w:pPr>
              <w:pStyle w:val="0"/>
              <w:ind w:firstLine="540"/>
            </w:pPr>
            <w:r>
              <w:rPr>
                <w:sz w:val="20"/>
              </w:rPr>
              <w:t xml:space="preserve">Сельское поселение Исламей</w:t>
            </w:r>
          </w:p>
        </w:tc>
        <w:tc>
          <w:tcPr>
            <w:tcW w:w="1928" w:type="dxa"/>
            <w:vAlign w:val="bottom"/>
          </w:tcPr>
          <w:p>
            <w:pPr>
              <w:pStyle w:val="0"/>
              <w:jc w:val="center"/>
            </w:pPr>
            <w:r>
              <w:rPr>
                <w:sz w:val="20"/>
              </w:rPr>
              <w:t xml:space="preserve">11625</w:t>
            </w:r>
          </w:p>
        </w:tc>
      </w:tr>
      <w:tr>
        <w:tc>
          <w:tcPr>
            <w:tcW w:w="7143" w:type="dxa"/>
            <w:vAlign w:val="bottom"/>
          </w:tcPr>
          <w:p>
            <w:pPr>
              <w:pStyle w:val="0"/>
              <w:ind w:firstLine="540"/>
            </w:pPr>
            <w:r>
              <w:rPr>
                <w:sz w:val="20"/>
              </w:rPr>
              <w:t xml:space="preserve">Сельское поселение Нижний Куркужин</w:t>
            </w:r>
          </w:p>
        </w:tc>
        <w:tc>
          <w:tcPr>
            <w:tcW w:w="1928" w:type="dxa"/>
            <w:vAlign w:val="bottom"/>
          </w:tcPr>
          <w:p>
            <w:pPr>
              <w:pStyle w:val="0"/>
              <w:jc w:val="center"/>
            </w:pPr>
            <w:r>
              <w:rPr>
                <w:sz w:val="20"/>
              </w:rPr>
              <w:t xml:space="preserve">3688</w:t>
            </w:r>
          </w:p>
        </w:tc>
      </w:tr>
      <w:tr>
        <w:tc>
          <w:tcPr>
            <w:tcW w:w="7143" w:type="dxa"/>
            <w:vAlign w:val="bottom"/>
          </w:tcPr>
          <w:p>
            <w:pPr>
              <w:pStyle w:val="0"/>
              <w:ind w:firstLine="540"/>
            </w:pPr>
            <w:r>
              <w:rPr>
                <w:sz w:val="20"/>
              </w:rPr>
              <w:t xml:space="preserve">Сельское поселение Псыхурей</w:t>
            </w:r>
          </w:p>
        </w:tc>
        <w:tc>
          <w:tcPr>
            <w:tcW w:w="1928" w:type="dxa"/>
            <w:vAlign w:val="bottom"/>
          </w:tcPr>
          <w:p>
            <w:pPr>
              <w:pStyle w:val="0"/>
              <w:jc w:val="center"/>
            </w:pPr>
            <w:r>
              <w:rPr>
                <w:sz w:val="20"/>
              </w:rPr>
              <w:t xml:space="preserve">2442</w:t>
            </w:r>
          </w:p>
        </w:tc>
      </w:tr>
      <w:tr>
        <w:tc>
          <w:tcPr>
            <w:tcW w:w="7143" w:type="dxa"/>
            <w:vAlign w:val="bottom"/>
          </w:tcPr>
          <w:p>
            <w:pPr>
              <w:pStyle w:val="0"/>
              <w:ind w:firstLine="540"/>
            </w:pPr>
            <w:r>
              <w:rPr>
                <w:sz w:val="20"/>
              </w:rPr>
              <w:t xml:space="preserve">Сельское поселение Псычох</w:t>
            </w:r>
          </w:p>
        </w:tc>
        <w:tc>
          <w:tcPr>
            <w:tcW w:w="1928" w:type="dxa"/>
            <w:vAlign w:val="bottom"/>
          </w:tcPr>
          <w:p>
            <w:pPr>
              <w:pStyle w:val="0"/>
              <w:jc w:val="center"/>
            </w:pPr>
            <w:r>
              <w:rPr>
                <w:sz w:val="20"/>
              </w:rPr>
              <w:t xml:space="preserve">1067</w:t>
            </w:r>
          </w:p>
        </w:tc>
      </w:tr>
      <w:tr>
        <w:tc>
          <w:tcPr>
            <w:tcW w:w="7143" w:type="dxa"/>
            <w:vAlign w:val="bottom"/>
          </w:tcPr>
          <w:p>
            <w:pPr>
              <w:pStyle w:val="0"/>
            </w:pPr>
            <w:r>
              <w:rPr>
                <w:sz w:val="20"/>
              </w:rPr>
              <w:t xml:space="preserve">Зольский муниципальный район:</w:t>
            </w:r>
          </w:p>
        </w:tc>
        <w:tc>
          <w:tcPr>
            <w:tcW w:w="1928" w:type="dxa"/>
            <w:vAlign w:val="bottom"/>
          </w:tcPr>
          <w:p>
            <w:pPr>
              <w:pStyle w:val="0"/>
              <w:jc w:val="center"/>
            </w:pPr>
            <w:r>
              <w:rPr>
                <w:sz w:val="20"/>
              </w:rPr>
              <w:t xml:space="preserve">49427</w:t>
            </w:r>
          </w:p>
        </w:tc>
      </w:tr>
      <w:tr>
        <w:tc>
          <w:tcPr>
            <w:tcW w:w="7143" w:type="dxa"/>
            <w:vAlign w:val="bottom"/>
          </w:tcPr>
          <w:p>
            <w:pPr>
              <w:pStyle w:val="0"/>
              <w:ind w:firstLine="540"/>
            </w:pPr>
            <w:r>
              <w:rPr>
                <w:sz w:val="20"/>
              </w:rPr>
              <w:t xml:space="preserve">городское поселение Залукокоаже</w:t>
            </w:r>
          </w:p>
        </w:tc>
        <w:tc>
          <w:tcPr>
            <w:tcW w:w="1928" w:type="dxa"/>
            <w:vAlign w:val="bottom"/>
          </w:tcPr>
          <w:p>
            <w:pPr>
              <w:pStyle w:val="0"/>
              <w:jc w:val="center"/>
            </w:pPr>
            <w:r>
              <w:rPr>
                <w:sz w:val="20"/>
              </w:rPr>
              <w:t xml:space="preserve">9949</w:t>
            </w:r>
          </w:p>
        </w:tc>
      </w:tr>
      <w:tr>
        <w:tc>
          <w:tcPr>
            <w:tcW w:w="7143" w:type="dxa"/>
            <w:vAlign w:val="bottom"/>
          </w:tcPr>
          <w:p>
            <w:pPr>
              <w:pStyle w:val="0"/>
              <w:ind w:firstLine="540"/>
            </w:pPr>
            <w:r>
              <w:rPr>
                <w:sz w:val="20"/>
              </w:rPr>
              <w:t xml:space="preserve">Сельское поселение Белокаменское</w:t>
            </w:r>
          </w:p>
        </w:tc>
        <w:tc>
          <w:tcPr>
            <w:tcW w:w="1928" w:type="dxa"/>
            <w:vAlign w:val="bottom"/>
          </w:tcPr>
          <w:p>
            <w:pPr>
              <w:pStyle w:val="0"/>
              <w:jc w:val="center"/>
            </w:pPr>
            <w:r>
              <w:rPr>
                <w:sz w:val="20"/>
              </w:rPr>
              <w:t xml:space="preserve">618</w:t>
            </w:r>
          </w:p>
        </w:tc>
      </w:tr>
      <w:tr>
        <w:tc>
          <w:tcPr>
            <w:tcW w:w="7143" w:type="dxa"/>
            <w:vAlign w:val="bottom"/>
          </w:tcPr>
          <w:p>
            <w:pPr>
              <w:pStyle w:val="0"/>
              <w:ind w:firstLine="540"/>
            </w:pPr>
            <w:r>
              <w:rPr>
                <w:sz w:val="20"/>
              </w:rPr>
              <w:t xml:space="preserve">Сельское поселение Залукодес</w:t>
            </w:r>
          </w:p>
        </w:tc>
        <w:tc>
          <w:tcPr>
            <w:tcW w:w="1928" w:type="dxa"/>
            <w:vAlign w:val="bottom"/>
          </w:tcPr>
          <w:p>
            <w:pPr>
              <w:pStyle w:val="0"/>
              <w:jc w:val="center"/>
            </w:pPr>
            <w:r>
              <w:rPr>
                <w:sz w:val="20"/>
              </w:rPr>
              <w:t xml:space="preserve">1915</w:t>
            </w:r>
          </w:p>
        </w:tc>
      </w:tr>
      <w:tr>
        <w:tc>
          <w:tcPr>
            <w:tcW w:w="7143" w:type="dxa"/>
            <w:vAlign w:val="bottom"/>
          </w:tcPr>
          <w:p>
            <w:pPr>
              <w:pStyle w:val="0"/>
              <w:ind w:firstLine="540"/>
            </w:pPr>
            <w:r>
              <w:rPr>
                <w:sz w:val="20"/>
              </w:rPr>
              <w:t xml:space="preserve">Сельское поселение Зольское</w:t>
            </w:r>
          </w:p>
        </w:tc>
        <w:tc>
          <w:tcPr>
            <w:tcW w:w="1928" w:type="dxa"/>
            <w:vAlign w:val="bottom"/>
          </w:tcPr>
          <w:p>
            <w:pPr>
              <w:pStyle w:val="0"/>
              <w:jc w:val="center"/>
            </w:pPr>
            <w:r>
              <w:rPr>
                <w:sz w:val="20"/>
              </w:rPr>
              <w:t xml:space="preserve">1447</w:t>
            </w:r>
          </w:p>
        </w:tc>
      </w:tr>
      <w:tr>
        <w:tc>
          <w:tcPr>
            <w:tcW w:w="7143" w:type="dxa"/>
            <w:vAlign w:val="bottom"/>
          </w:tcPr>
          <w:p>
            <w:pPr>
              <w:pStyle w:val="0"/>
              <w:ind w:firstLine="540"/>
            </w:pPr>
            <w:r>
              <w:rPr>
                <w:sz w:val="20"/>
              </w:rPr>
              <w:t xml:space="preserve">Сельское поселение Каменномостское</w:t>
            </w:r>
          </w:p>
        </w:tc>
        <w:tc>
          <w:tcPr>
            <w:tcW w:w="1928" w:type="dxa"/>
            <w:vAlign w:val="bottom"/>
          </w:tcPr>
          <w:p>
            <w:pPr>
              <w:pStyle w:val="0"/>
              <w:jc w:val="center"/>
            </w:pPr>
            <w:r>
              <w:rPr>
                <w:sz w:val="20"/>
              </w:rPr>
              <w:t xml:space="preserve">5767</w:t>
            </w:r>
          </w:p>
        </w:tc>
      </w:tr>
      <w:tr>
        <w:tc>
          <w:tcPr>
            <w:tcW w:w="7143" w:type="dxa"/>
            <w:vAlign w:val="bottom"/>
          </w:tcPr>
          <w:p>
            <w:pPr>
              <w:pStyle w:val="0"/>
              <w:ind w:firstLine="540"/>
            </w:pPr>
            <w:r>
              <w:rPr>
                <w:sz w:val="20"/>
              </w:rPr>
              <w:t xml:space="preserve">Сельское поселение Камлюково</w:t>
            </w:r>
          </w:p>
        </w:tc>
        <w:tc>
          <w:tcPr>
            <w:tcW w:w="1928" w:type="dxa"/>
            <w:vAlign w:val="bottom"/>
          </w:tcPr>
          <w:p>
            <w:pPr>
              <w:pStyle w:val="0"/>
              <w:jc w:val="center"/>
            </w:pPr>
            <w:r>
              <w:rPr>
                <w:sz w:val="20"/>
              </w:rPr>
              <w:t xml:space="preserve">2261</w:t>
            </w:r>
          </w:p>
        </w:tc>
      </w:tr>
      <w:tr>
        <w:tc>
          <w:tcPr>
            <w:tcW w:w="7143" w:type="dxa"/>
            <w:vAlign w:val="bottom"/>
          </w:tcPr>
          <w:p>
            <w:pPr>
              <w:pStyle w:val="0"/>
              <w:ind w:firstLine="540"/>
            </w:pPr>
            <w:r>
              <w:rPr>
                <w:sz w:val="20"/>
              </w:rPr>
              <w:t xml:space="preserve">Сельское поселение Кичмалка</w:t>
            </w:r>
          </w:p>
        </w:tc>
        <w:tc>
          <w:tcPr>
            <w:tcW w:w="1928" w:type="dxa"/>
            <w:vAlign w:val="bottom"/>
          </w:tcPr>
          <w:p>
            <w:pPr>
              <w:pStyle w:val="0"/>
              <w:jc w:val="center"/>
            </w:pPr>
            <w:r>
              <w:rPr>
                <w:sz w:val="20"/>
              </w:rPr>
              <w:t xml:space="preserve">1535</w:t>
            </w:r>
          </w:p>
        </w:tc>
      </w:tr>
      <w:tr>
        <w:tc>
          <w:tcPr>
            <w:tcW w:w="7143" w:type="dxa"/>
            <w:vAlign w:val="bottom"/>
          </w:tcPr>
          <w:p>
            <w:pPr>
              <w:pStyle w:val="0"/>
              <w:ind w:firstLine="540"/>
            </w:pPr>
            <w:r>
              <w:rPr>
                <w:sz w:val="20"/>
              </w:rPr>
              <w:t xml:space="preserve">Сельское поселение Малка</w:t>
            </w:r>
          </w:p>
        </w:tc>
        <w:tc>
          <w:tcPr>
            <w:tcW w:w="1928" w:type="dxa"/>
            <w:vAlign w:val="bottom"/>
          </w:tcPr>
          <w:p>
            <w:pPr>
              <w:pStyle w:val="0"/>
              <w:jc w:val="center"/>
            </w:pPr>
            <w:r>
              <w:rPr>
                <w:sz w:val="20"/>
              </w:rPr>
              <w:t xml:space="preserve">6853</w:t>
            </w:r>
          </w:p>
        </w:tc>
      </w:tr>
      <w:tr>
        <w:tc>
          <w:tcPr>
            <w:tcW w:w="7143" w:type="dxa"/>
            <w:vAlign w:val="bottom"/>
          </w:tcPr>
          <w:p>
            <w:pPr>
              <w:pStyle w:val="0"/>
              <w:ind w:firstLine="540"/>
            </w:pPr>
            <w:r>
              <w:rPr>
                <w:sz w:val="20"/>
              </w:rPr>
              <w:t xml:space="preserve">Сельское поселение Приречное</w:t>
            </w:r>
          </w:p>
        </w:tc>
        <w:tc>
          <w:tcPr>
            <w:tcW w:w="1928" w:type="dxa"/>
            <w:vAlign w:val="bottom"/>
          </w:tcPr>
          <w:p>
            <w:pPr>
              <w:pStyle w:val="0"/>
              <w:jc w:val="center"/>
            </w:pPr>
            <w:r>
              <w:rPr>
                <w:sz w:val="20"/>
              </w:rPr>
              <w:t xml:space="preserve">1144</w:t>
            </w:r>
          </w:p>
        </w:tc>
      </w:tr>
      <w:tr>
        <w:tc>
          <w:tcPr>
            <w:tcW w:w="7143" w:type="dxa"/>
            <w:vAlign w:val="bottom"/>
          </w:tcPr>
          <w:p>
            <w:pPr>
              <w:pStyle w:val="0"/>
              <w:ind w:firstLine="540"/>
            </w:pPr>
            <w:r>
              <w:rPr>
                <w:sz w:val="20"/>
              </w:rPr>
              <w:t xml:space="preserve">Сельское поселение Псынадаха</w:t>
            </w:r>
          </w:p>
        </w:tc>
        <w:tc>
          <w:tcPr>
            <w:tcW w:w="1928" w:type="dxa"/>
            <w:vAlign w:val="bottom"/>
          </w:tcPr>
          <w:p>
            <w:pPr>
              <w:pStyle w:val="0"/>
              <w:jc w:val="center"/>
            </w:pPr>
            <w:r>
              <w:rPr>
                <w:sz w:val="20"/>
              </w:rPr>
              <w:t xml:space="preserve">2908</w:t>
            </w:r>
          </w:p>
        </w:tc>
      </w:tr>
      <w:tr>
        <w:tc>
          <w:tcPr>
            <w:tcW w:w="7143" w:type="dxa"/>
            <w:vAlign w:val="bottom"/>
          </w:tcPr>
          <w:p>
            <w:pPr>
              <w:pStyle w:val="0"/>
              <w:ind w:firstLine="540"/>
            </w:pPr>
            <w:r>
              <w:rPr>
                <w:sz w:val="20"/>
              </w:rPr>
              <w:t xml:space="preserve">Сельское поселение Сармаково</w:t>
            </w:r>
          </w:p>
        </w:tc>
        <w:tc>
          <w:tcPr>
            <w:tcW w:w="1928" w:type="dxa"/>
            <w:vAlign w:val="bottom"/>
          </w:tcPr>
          <w:p>
            <w:pPr>
              <w:pStyle w:val="0"/>
              <w:jc w:val="center"/>
            </w:pPr>
            <w:r>
              <w:rPr>
                <w:sz w:val="20"/>
              </w:rPr>
              <w:t xml:space="preserve">8112</w:t>
            </w:r>
          </w:p>
        </w:tc>
      </w:tr>
      <w:tr>
        <w:tc>
          <w:tcPr>
            <w:tcW w:w="7143" w:type="dxa"/>
            <w:vAlign w:val="bottom"/>
          </w:tcPr>
          <w:p>
            <w:pPr>
              <w:pStyle w:val="0"/>
              <w:ind w:firstLine="540"/>
            </w:pPr>
            <w:r>
              <w:rPr>
                <w:sz w:val="20"/>
              </w:rPr>
              <w:t xml:space="preserve">Сельское поселение Светловодское</w:t>
            </w:r>
          </w:p>
        </w:tc>
        <w:tc>
          <w:tcPr>
            <w:tcW w:w="1928" w:type="dxa"/>
            <w:vAlign w:val="bottom"/>
          </w:tcPr>
          <w:p>
            <w:pPr>
              <w:pStyle w:val="0"/>
              <w:jc w:val="center"/>
            </w:pPr>
            <w:r>
              <w:rPr>
                <w:sz w:val="20"/>
              </w:rPr>
              <w:t xml:space="preserve">2006</w:t>
            </w:r>
          </w:p>
        </w:tc>
      </w:tr>
      <w:tr>
        <w:tc>
          <w:tcPr>
            <w:tcW w:w="7143" w:type="dxa"/>
            <w:vAlign w:val="bottom"/>
          </w:tcPr>
          <w:p>
            <w:pPr>
              <w:pStyle w:val="0"/>
              <w:ind w:firstLine="540"/>
            </w:pPr>
            <w:r>
              <w:rPr>
                <w:sz w:val="20"/>
              </w:rPr>
              <w:t xml:space="preserve">Сельское поселение Совхозное</w:t>
            </w:r>
          </w:p>
        </w:tc>
        <w:tc>
          <w:tcPr>
            <w:tcW w:w="1928" w:type="dxa"/>
            <w:vAlign w:val="bottom"/>
          </w:tcPr>
          <w:p>
            <w:pPr>
              <w:pStyle w:val="0"/>
              <w:jc w:val="center"/>
            </w:pPr>
            <w:r>
              <w:rPr>
                <w:sz w:val="20"/>
              </w:rPr>
              <w:t xml:space="preserve">696</w:t>
            </w:r>
          </w:p>
        </w:tc>
      </w:tr>
      <w:tr>
        <w:tc>
          <w:tcPr>
            <w:tcW w:w="7143" w:type="dxa"/>
            <w:vAlign w:val="bottom"/>
          </w:tcPr>
          <w:p>
            <w:pPr>
              <w:pStyle w:val="0"/>
              <w:ind w:firstLine="540"/>
            </w:pPr>
            <w:r>
              <w:rPr>
                <w:sz w:val="20"/>
              </w:rPr>
              <w:t xml:space="preserve">Сельское поселение Хабаз</w:t>
            </w:r>
          </w:p>
        </w:tc>
        <w:tc>
          <w:tcPr>
            <w:tcW w:w="1928" w:type="dxa"/>
            <w:vAlign w:val="bottom"/>
          </w:tcPr>
          <w:p>
            <w:pPr>
              <w:pStyle w:val="0"/>
              <w:jc w:val="center"/>
            </w:pPr>
            <w:r>
              <w:rPr>
                <w:sz w:val="20"/>
              </w:rPr>
              <w:t xml:space="preserve">1681</w:t>
            </w:r>
          </w:p>
        </w:tc>
      </w:tr>
      <w:tr>
        <w:tc>
          <w:tcPr>
            <w:tcW w:w="7143" w:type="dxa"/>
            <w:vAlign w:val="bottom"/>
          </w:tcPr>
          <w:p>
            <w:pPr>
              <w:pStyle w:val="0"/>
              <w:ind w:firstLine="540"/>
            </w:pPr>
            <w:r>
              <w:rPr>
                <w:sz w:val="20"/>
              </w:rPr>
              <w:t xml:space="preserve">Сельское поселение Шордаково</w:t>
            </w:r>
          </w:p>
        </w:tc>
        <w:tc>
          <w:tcPr>
            <w:tcW w:w="1928" w:type="dxa"/>
            <w:vAlign w:val="bottom"/>
          </w:tcPr>
          <w:p>
            <w:pPr>
              <w:pStyle w:val="0"/>
              <w:jc w:val="center"/>
            </w:pPr>
            <w:r>
              <w:rPr>
                <w:sz w:val="20"/>
              </w:rPr>
              <w:t xml:space="preserve">1698</w:t>
            </w:r>
          </w:p>
        </w:tc>
      </w:tr>
      <w:tr>
        <w:tc>
          <w:tcPr>
            <w:tcW w:w="7143" w:type="dxa"/>
            <w:vAlign w:val="bottom"/>
          </w:tcPr>
          <w:p>
            <w:pPr>
              <w:pStyle w:val="0"/>
              <w:ind w:firstLine="540"/>
            </w:pPr>
            <w:r>
              <w:rPr>
                <w:sz w:val="20"/>
              </w:rPr>
              <w:t xml:space="preserve">Сельское поселение Этоко</w:t>
            </w:r>
          </w:p>
        </w:tc>
        <w:tc>
          <w:tcPr>
            <w:tcW w:w="1928" w:type="dxa"/>
            <w:vAlign w:val="bottom"/>
          </w:tcPr>
          <w:p>
            <w:pPr>
              <w:pStyle w:val="0"/>
              <w:jc w:val="center"/>
            </w:pPr>
            <w:r>
              <w:rPr>
                <w:sz w:val="20"/>
              </w:rPr>
              <w:t xml:space="preserve">837</w:t>
            </w:r>
          </w:p>
        </w:tc>
      </w:tr>
      <w:tr>
        <w:tc>
          <w:tcPr>
            <w:tcW w:w="7143" w:type="dxa"/>
            <w:vAlign w:val="bottom"/>
          </w:tcPr>
          <w:p>
            <w:pPr>
              <w:pStyle w:val="0"/>
            </w:pPr>
            <w:r>
              <w:rPr>
                <w:sz w:val="20"/>
              </w:rPr>
              <w:t xml:space="preserve">Лескенский муниципальный район:</w:t>
            </w:r>
          </w:p>
        </w:tc>
        <w:tc>
          <w:tcPr>
            <w:tcW w:w="1928" w:type="dxa"/>
            <w:vAlign w:val="bottom"/>
          </w:tcPr>
          <w:p>
            <w:pPr>
              <w:pStyle w:val="0"/>
              <w:jc w:val="center"/>
            </w:pPr>
            <w:r>
              <w:rPr>
                <w:sz w:val="20"/>
              </w:rPr>
              <w:t xml:space="preserve">28745</w:t>
            </w:r>
          </w:p>
        </w:tc>
      </w:tr>
      <w:tr>
        <w:tc>
          <w:tcPr>
            <w:tcW w:w="7143" w:type="dxa"/>
            <w:vAlign w:val="bottom"/>
          </w:tcPr>
          <w:p>
            <w:pPr>
              <w:pStyle w:val="0"/>
              <w:ind w:firstLine="540"/>
            </w:pPr>
            <w:r>
              <w:rPr>
                <w:sz w:val="20"/>
              </w:rPr>
              <w:t xml:space="preserve">Сельское поселение Анзорей</w:t>
            </w:r>
          </w:p>
        </w:tc>
        <w:tc>
          <w:tcPr>
            <w:tcW w:w="1928" w:type="dxa"/>
            <w:vAlign w:val="bottom"/>
          </w:tcPr>
          <w:p>
            <w:pPr>
              <w:pStyle w:val="0"/>
              <w:jc w:val="center"/>
            </w:pPr>
            <w:r>
              <w:rPr>
                <w:sz w:val="20"/>
              </w:rPr>
              <w:t xml:space="preserve">6776</w:t>
            </w:r>
          </w:p>
        </w:tc>
      </w:tr>
      <w:tr>
        <w:tc>
          <w:tcPr>
            <w:tcW w:w="7143" w:type="dxa"/>
            <w:vAlign w:val="bottom"/>
          </w:tcPr>
          <w:p>
            <w:pPr>
              <w:pStyle w:val="0"/>
              <w:ind w:firstLine="540"/>
            </w:pPr>
            <w:r>
              <w:rPr>
                <w:sz w:val="20"/>
              </w:rPr>
              <w:t xml:space="preserve">Сельское поселение Аргудан</w:t>
            </w:r>
          </w:p>
        </w:tc>
        <w:tc>
          <w:tcPr>
            <w:tcW w:w="1928" w:type="dxa"/>
            <w:vAlign w:val="bottom"/>
          </w:tcPr>
          <w:p>
            <w:pPr>
              <w:pStyle w:val="0"/>
              <w:jc w:val="center"/>
            </w:pPr>
            <w:r>
              <w:rPr>
                <w:sz w:val="20"/>
              </w:rPr>
              <w:t xml:space="preserve">8659</w:t>
            </w:r>
          </w:p>
        </w:tc>
      </w:tr>
      <w:tr>
        <w:tc>
          <w:tcPr>
            <w:tcW w:w="7143" w:type="dxa"/>
            <w:vAlign w:val="bottom"/>
          </w:tcPr>
          <w:p>
            <w:pPr>
              <w:pStyle w:val="0"/>
              <w:ind w:firstLine="540"/>
            </w:pPr>
            <w:r>
              <w:rPr>
                <w:sz w:val="20"/>
              </w:rPr>
              <w:t xml:space="preserve">Сельское поселение Верхний Лескен</w:t>
            </w:r>
          </w:p>
        </w:tc>
        <w:tc>
          <w:tcPr>
            <w:tcW w:w="1928" w:type="dxa"/>
            <w:vAlign w:val="bottom"/>
          </w:tcPr>
          <w:p>
            <w:pPr>
              <w:pStyle w:val="0"/>
              <w:jc w:val="center"/>
            </w:pPr>
            <w:r>
              <w:rPr>
                <w:sz w:val="20"/>
              </w:rPr>
              <w:t xml:space="preserve">152</w:t>
            </w:r>
          </w:p>
        </w:tc>
      </w:tr>
      <w:tr>
        <w:tc>
          <w:tcPr>
            <w:tcW w:w="7143" w:type="dxa"/>
            <w:vAlign w:val="bottom"/>
          </w:tcPr>
          <w:p>
            <w:pPr>
              <w:pStyle w:val="0"/>
              <w:ind w:firstLine="540"/>
            </w:pPr>
            <w:r>
              <w:rPr>
                <w:sz w:val="20"/>
              </w:rPr>
              <w:t xml:space="preserve">Сельское поселение Второй Лескен</w:t>
            </w:r>
          </w:p>
        </w:tc>
        <w:tc>
          <w:tcPr>
            <w:tcW w:w="1928" w:type="dxa"/>
            <w:vAlign w:val="bottom"/>
          </w:tcPr>
          <w:p>
            <w:pPr>
              <w:pStyle w:val="0"/>
              <w:jc w:val="center"/>
            </w:pPr>
            <w:r>
              <w:rPr>
                <w:sz w:val="20"/>
              </w:rPr>
              <w:t xml:space="preserve">2310</w:t>
            </w:r>
          </w:p>
        </w:tc>
      </w:tr>
      <w:tr>
        <w:tc>
          <w:tcPr>
            <w:tcW w:w="7143" w:type="dxa"/>
            <w:vAlign w:val="bottom"/>
          </w:tcPr>
          <w:p>
            <w:pPr>
              <w:pStyle w:val="0"/>
              <w:ind w:firstLine="540"/>
            </w:pPr>
            <w:r>
              <w:rPr>
                <w:sz w:val="20"/>
              </w:rPr>
              <w:t xml:space="preserve">Сельское поселение Ерокко</w:t>
            </w:r>
          </w:p>
        </w:tc>
        <w:tc>
          <w:tcPr>
            <w:tcW w:w="1928" w:type="dxa"/>
            <w:vAlign w:val="bottom"/>
          </w:tcPr>
          <w:p>
            <w:pPr>
              <w:pStyle w:val="0"/>
              <w:jc w:val="center"/>
            </w:pPr>
            <w:r>
              <w:rPr>
                <w:sz w:val="20"/>
              </w:rPr>
              <w:t xml:space="preserve">808</w:t>
            </w:r>
          </w:p>
        </w:tc>
      </w:tr>
      <w:tr>
        <w:tc>
          <w:tcPr>
            <w:tcW w:w="7143" w:type="dxa"/>
            <w:vAlign w:val="bottom"/>
          </w:tcPr>
          <w:p>
            <w:pPr>
              <w:pStyle w:val="0"/>
              <w:ind w:firstLine="540"/>
            </w:pPr>
            <w:r>
              <w:rPr>
                <w:sz w:val="20"/>
              </w:rPr>
              <w:t xml:space="preserve">Сельское поселение Озрек</w:t>
            </w:r>
          </w:p>
        </w:tc>
        <w:tc>
          <w:tcPr>
            <w:tcW w:w="1928" w:type="dxa"/>
            <w:vAlign w:val="bottom"/>
          </w:tcPr>
          <w:p>
            <w:pPr>
              <w:pStyle w:val="0"/>
              <w:jc w:val="center"/>
            </w:pPr>
            <w:r>
              <w:rPr>
                <w:sz w:val="20"/>
              </w:rPr>
              <w:t xml:space="preserve">1453</w:t>
            </w:r>
          </w:p>
        </w:tc>
      </w:tr>
      <w:tr>
        <w:tc>
          <w:tcPr>
            <w:tcW w:w="7143" w:type="dxa"/>
            <w:vAlign w:val="bottom"/>
          </w:tcPr>
          <w:p>
            <w:pPr>
              <w:pStyle w:val="0"/>
              <w:ind w:firstLine="540"/>
            </w:pPr>
            <w:r>
              <w:rPr>
                <w:sz w:val="20"/>
              </w:rPr>
              <w:t xml:space="preserve">Сельское поселение Хатуей</w:t>
            </w:r>
          </w:p>
        </w:tc>
        <w:tc>
          <w:tcPr>
            <w:tcW w:w="1928" w:type="dxa"/>
            <w:vAlign w:val="bottom"/>
          </w:tcPr>
          <w:p>
            <w:pPr>
              <w:pStyle w:val="0"/>
              <w:jc w:val="center"/>
            </w:pPr>
            <w:r>
              <w:rPr>
                <w:sz w:val="20"/>
              </w:rPr>
              <w:t xml:space="preserve">3668</w:t>
            </w:r>
          </w:p>
        </w:tc>
      </w:tr>
      <w:tr>
        <w:tc>
          <w:tcPr>
            <w:tcW w:w="7143" w:type="dxa"/>
            <w:vAlign w:val="bottom"/>
          </w:tcPr>
          <w:p>
            <w:pPr>
              <w:pStyle w:val="0"/>
              <w:ind w:firstLine="540"/>
            </w:pPr>
            <w:r>
              <w:rPr>
                <w:sz w:val="20"/>
              </w:rPr>
              <w:t xml:space="preserve">Сельское поселение Ташлы-Тала</w:t>
            </w:r>
          </w:p>
        </w:tc>
        <w:tc>
          <w:tcPr>
            <w:tcW w:w="1928" w:type="dxa"/>
            <w:vAlign w:val="bottom"/>
          </w:tcPr>
          <w:p>
            <w:pPr>
              <w:pStyle w:val="0"/>
              <w:jc w:val="center"/>
            </w:pPr>
            <w:r>
              <w:rPr>
                <w:sz w:val="20"/>
              </w:rPr>
              <w:t xml:space="preserve">643</w:t>
            </w:r>
          </w:p>
        </w:tc>
      </w:tr>
      <w:tr>
        <w:tc>
          <w:tcPr>
            <w:tcW w:w="7143" w:type="dxa"/>
            <w:vAlign w:val="bottom"/>
          </w:tcPr>
          <w:p>
            <w:pPr>
              <w:pStyle w:val="0"/>
              <w:ind w:firstLine="540"/>
            </w:pPr>
            <w:r>
              <w:rPr>
                <w:sz w:val="20"/>
              </w:rPr>
              <w:t xml:space="preserve">Сельское поселение Урух</w:t>
            </w:r>
          </w:p>
        </w:tc>
        <w:tc>
          <w:tcPr>
            <w:tcW w:w="1928" w:type="dxa"/>
            <w:vAlign w:val="bottom"/>
          </w:tcPr>
          <w:p>
            <w:pPr>
              <w:pStyle w:val="0"/>
              <w:jc w:val="center"/>
            </w:pPr>
            <w:r>
              <w:rPr>
                <w:sz w:val="20"/>
              </w:rPr>
              <w:t xml:space="preserve">4276</w:t>
            </w:r>
          </w:p>
        </w:tc>
      </w:tr>
      <w:tr>
        <w:tc>
          <w:tcPr>
            <w:tcW w:w="7143" w:type="dxa"/>
            <w:vAlign w:val="bottom"/>
          </w:tcPr>
          <w:p>
            <w:pPr>
              <w:pStyle w:val="0"/>
            </w:pPr>
            <w:r>
              <w:rPr>
                <w:sz w:val="20"/>
              </w:rPr>
              <w:t xml:space="preserve">Майский муниципальный район:</w:t>
            </w:r>
          </w:p>
        </w:tc>
        <w:tc>
          <w:tcPr>
            <w:tcW w:w="1928" w:type="dxa"/>
            <w:vAlign w:val="bottom"/>
          </w:tcPr>
          <w:p>
            <w:pPr>
              <w:pStyle w:val="0"/>
              <w:jc w:val="center"/>
            </w:pPr>
            <w:r>
              <w:rPr>
                <w:sz w:val="20"/>
              </w:rPr>
              <w:t xml:space="preserve">38518</w:t>
            </w:r>
          </w:p>
        </w:tc>
      </w:tr>
      <w:tr>
        <w:tc>
          <w:tcPr>
            <w:tcW w:w="7143" w:type="dxa"/>
            <w:vAlign w:val="bottom"/>
          </w:tcPr>
          <w:p>
            <w:pPr>
              <w:pStyle w:val="0"/>
              <w:ind w:firstLine="540"/>
            </w:pPr>
            <w:r>
              <w:rPr>
                <w:sz w:val="20"/>
              </w:rPr>
              <w:t xml:space="preserve">городское поселение Майский:</w:t>
            </w:r>
          </w:p>
        </w:tc>
        <w:tc>
          <w:tcPr>
            <w:tcW w:w="1928" w:type="dxa"/>
            <w:vAlign w:val="bottom"/>
          </w:tcPr>
          <w:p>
            <w:pPr>
              <w:pStyle w:val="0"/>
              <w:jc w:val="center"/>
            </w:pPr>
            <w:r>
              <w:rPr>
                <w:sz w:val="20"/>
              </w:rPr>
              <w:t xml:space="preserve">27339</w:t>
            </w:r>
          </w:p>
        </w:tc>
      </w:tr>
      <w:tr>
        <w:tc>
          <w:tcPr>
            <w:tcW w:w="7143" w:type="dxa"/>
            <w:vAlign w:val="bottom"/>
          </w:tcPr>
          <w:p>
            <w:pPr>
              <w:pStyle w:val="0"/>
              <w:ind w:firstLine="540"/>
            </w:pPr>
            <w:r>
              <w:rPr>
                <w:sz w:val="20"/>
              </w:rPr>
              <w:t xml:space="preserve">г. Майский</w:t>
            </w:r>
          </w:p>
        </w:tc>
        <w:tc>
          <w:tcPr>
            <w:tcW w:w="1928" w:type="dxa"/>
            <w:vAlign w:val="bottom"/>
          </w:tcPr>
          <w:p>
            <w:pPr>
              <w:pStyle w:val="0"/>
              <w:jc w:val="center"/>
            </w:pPr>
            <w:r>
              <w:rPr>
                <w:sz w:val="20"/>
              </w:rPr>
              <w:t xml:space="preserve">26683</w:t>
            </w:r>
          </w:p>
        </w:tc>
      </w:tr>
      <w:tr>
        <w:tc>
          <w:tcPr>
            <w:tcW w:w="7143" w:type="dxa"/>
            <w:vAlign w:val="bottom"/>
          </w:tcPr>
          <w:p>
            <w:pPr>
              <w:pStyle w:val="0"/>
              <w:ind w:firstLine="540"/>
            </w:pPr>
            <w:r>
              <w:rPr>
                <w:sz w:val="20"/>
              </w:rPr>
              <w:t xml:space="preserve">Сельское поселение станица Александровская</w:t>
            </w:r>
          </w:p>
        </w:tc>
        <w:tc>
          <w:tcPr>
            <w:tcW w:w="1928" w:type="dxa"/>
            <w:vAlign w:val="bottom"/>
          </w:tcPr>
          <w:p>
            <w:pPr>
              <w:pStyle w:val="0"/>
              <w:jc w:val="center"/>
            </w:pPr>
            <w:r>
              <w:rPr>
                <w:sz w:val="20"/>
              </w:rPr>
              <w:t xml:space="preserve">3715</w:t>
            </w:r>
          </w:p>
        </w:tc>
      </w:tr>
      <w:tr>
        <w:tc>
          <w:tcPr>
            <w:tcW w:w="7143" w:type="dxa"/>
            <w:vAlign w:val="bottom"/>
          </w:tcPr>
          <w:p>
            <w:pPr>
              <w:pStyle w:val="0"/>
              <w:ind w:firstLine="540"/>
            </w:pPr>
            <w:r>
              <w:rPr>
                <w:sz w:val="20"/>
              </w:rPr>
              <w:t xml:space="preserve">Сельское поселение станица Котляревская</w:t>
            </w:r>
          </w:p>
        </w:tc>
        <w:tc>
          <w:tcPr>
            <w:tcW w:w="1928" w:type="dxa"/>
            <w:vAlign w:val="bottom"/>
          </w:tcPr>
          <w:p>
            <w:pPr>
              <w:pStyle w:val="0"/>
              <w:jc w:val="center"/>
            </w:pPr>
            <w:r>
              <w:rPr>
                <w:sz w:val="20"/>
              </w:rPr>
              <w:t xml:space="preserve">3386</w:t>
            </w:r>
          </w:p>
        </w:tc>
      </w:tr>
      <w:tr>
        <w:tc>
          <w:tcPr>
            <w:tcW w:w="7143" w:type="dxa"/>
            <w:vAlign w:val="bottom"/>
          </w:tcPr>
          <w:p>
            <w:pPr>
              <w:pStyle w:val="0"/>
              <w:ind w:firstLine="540"/>
            </w:pPr>
            <w:r>
              <w:rPr>
                <w:sz w:val="20"/>
              </w:rPr>
              <w:t xml:space="preserve">Сельское поселение Ново-Ивановское</w:t>
            </w:r>
          </w:p>
        </w:tc>
        <w:tc>
          <w:tcPr>
            <w:tcW w:w="1928" w:type="dxa"/>
            <w:vAlign w:val="bottom"/>
          </w:tcPr>
          <w:p>
            <w:pPr>
              <w:pStyle w:val="0"/>
              <w:jc w:val="center"/>
            </w:pPr>
            <w:r>
              <w:rPr>
                <w:sz w:val="20"/>
              </w:rPr>
              <w:t xml:space="preserve">3072</w:t>
            </w:r>
          </w:p>
        </w:tc>
      </w:tr>
      <w:tr>
        <w:tc>
          <w:tcPr>
            <w:tcW w:w="7143" w:type="dxa"/>
            <w:vAlign w:val="bottom"/>
          </w:tcPr>
          <w:p>
            <w:pPr>
              <w:pStyle w:val="0"/>
              <w:ind w:firstLine="540"/>
            </w:pPr>
            <w:r>
              <w:rPr>
                <w:sz w:val="20"/>
              </w:rPr>
              <w:t xml:space="preserve">Сельское поселение Октябрьское</w:t>
            </w:r>
          </w:p>
        </w:tc>
        <w:tc>
          <w:tcPr>
            <w:tcW w:w="1928" w:type="dxa"/>
            <w:vAlign w:val="bottom"/>
          </w:tcPr>
          <w:p>
            <w:pPr>
              <w:pStyle w:val="0"/>
              <w:jc w:val="center"/>
            </w:pPr>
            <w:r>
              <w:rPr>
                <w:sz w:val="20"/>
              </w:rPr>
              <w:t xml:space="preserve">1006</w:t>
            </w:r>
          </w:p>
        </w:tc>
      </w:tr>
      <w:tr>
        <w:tc>
          <w:tcPr>
            <w:tcW w:w="7143" w:type="dxa"/>
            <w:vAlign w:val="bottom"/>
          </w:tcPr>
          <w:p>
            <w:pPr>
              <w:pStyle w:val="0"/>
            </w:pPr>
            <w:r>
              <w:rPr>
                <w:sz w:val="20"/>
              </w:rPr>
              <w:t xml:space="preserve">Прохладненский муниципальный район:</w:t>
            </w:r>
          </w:p>
        </w:tc>
        <w:tc>
          <w:tcPr>
            <w:tcW w:w="1928" w:type="dxa"/>
            <w:vAlign w:val="bottom"/>
          </w:tcPr>
          <w:p>
            <w:pPr>
              <w:pStyle w:val="0"/>
              <w:jc w:val="center"/>
            </w:pPr>
            <w:r>
              <w:rPr>
                <w:sz w:val="20"/>
              </w:rPr>
              <w:t xml:space="preserve">45205</w:t>
            </w:r>
          </w:p>
        </w:tc>
      </w:tr>
      <w:tr>
        <w:tc>
          <w:tcPr>
            <w:tcW w:w="7143" w:type="dxa"/>
            <w:vAlign w:val="bottom"/>
          </w:tcPr>
          <w:p>
            <w:pPr>
              <w:pStyle w:val="0"/>
              <w:ind w:firstLine="540"/>
            </w:pPr>
            <w:r>
              <w:rPr>
                <w:sz w:val="20"/>
              </w:rPr>
              <w:t xml:space="preserve">Сельское поселение Алтуд</w:t>
            </w:r>
          </w:p>
        </w:tc>
        <w:tc>
          <w:tcPr>
            <w:tcW w:w="1928" w:type="dxa"/>
            <w:vAlign w:val="bottom"/>
          </w:tcPr>
          <w:p>
            <w:pPr>
              <w:pStyle w:val="0"/>
              <w:jc w:val="center"/>
            </w:pPr>
            <w:r>
              <w:rPr>
                <w:sz w:val="20"/>
              </w:rPr>
              <w:t xml:space="preserve">5432</w:t>
            </w:r>
          </w:p>
        </w:tc>
      </w:tr>
      <w:tr>
        <w:tc>
          <w:tcPr>
            <w:tcW w:w="7143" w:type="dxa"/>
            <w:vAlign w:val="bottom"/>
          </w:tcPr>
          <w:p>
            <w:pPr>
              <w:pStyle w:val="0"/>
              <w:ind w:firstLine="540"/>
            </w:pPr>
            <w:r>
              <w:rPr>
                <w:sz w:val="20"/>
              </w:rPr>
              <w:t xml:space="preserve">Сельское поселение станица Екатериноградская</w:t>
            </w:r>
          </w:p>
        </w:tc>
        <w:tc>
          <w:tcPr>
            <w:tcW w:w="1928" w:type="dxa"/>
            <w:vAlign w:val="bottom"/>
          </w:tcPr>
          <w:p>
            <w:pPr>
              <w:pStyle w:val="0"/>
              <w:jc w:val="center"/>
            </w:pPr>
            <w:r>
              <w:rPr>
                <w:sz w:val="20"/>
              </w:rPr>
              <w:t xml:space="preserve">3485</w:t>
            </w:r>
          </w:p>
        </w:tc>
      </w:tr>
      <w:tr>
        <w:tc>
          <w:tcPr>
            <w:tcW w:w="7143" w:type="dxa"/>
            <w:vAlign w:val="bottom"/>
          </w:tcPr>
          <w:p>
            <w:pPr>
              <w:pStyle w:val="0"/>
              <w:ind w:firstLine="540"/>
            </w:pPr>
            <w:r>
              <w:rPr>
                <w:sz w:val="20"/>
              </w:rPr>
              <w:t xml:space="preserve">Сельское поселение Заречное</w:t>
            </w:r>
          </w:p>
        </w:tc>
        <w:tc>
          <w:tcPr>
            <w:tcW w:w="1928" w:type="dxa"/>
            <w:vAlign w:val="bottom"/>
          </w:tcPr>
          <w:p>
            <w:pPr>
              <w:pStyle w:val="0"/>
              <w:jc w:val="center"/>
            </w:pPr>
            <w:r>
              <w:rPr>
                <w:sz w:val="20"/>
              </w:rPr>
              <w:t xml:space="preserve">1242</w:t>
            </w:r>
          </w:p>
        </w:tc>
      </w:tr>
      <w:tr>
        <w:tc>
          <w:tcPr>
            <w:tcW w:w="7143" w:type="dxa"/>
            <w:vAlign w:val="bottom"/>
          </w:tcPr>
          <w:p>
            <w:pPr>
              <w:pStyle w:val="0"/>
              <w:ind w:firstLine="540"/>
            </w:pPr>
            <w:r>
              <w:rPr>
                <w:sz w:val="20"/>
              </w:rPr>
              <w:t xml:space="preserve">Сельское поселение Красносельское</w:t>
            </w:r>
          </w:p>
        </w:tc>
        <w:tc>
          <w:tcPr>
            <w:tcW w:w="1928" w:type="dxa"/>
            <w:vAlign w:val="bottom"/>
          </w:tcPr>
          <w:p>
            <w:pPr>
              <w:pStyle w:val="0"/>
              <w:jc w:val="center"/>
            </w:pPr>
            <w:r>
              <w:rPr>
                <w:sz w:val="20"/>
              </w:rPr>
              <w:t xml:space="preserve">2161</w:t>
            </w:r>
          </w:p>
        </w:tc>
      </w:tr>
      <w:tr>
        <w:tc>
          <w:tcPr>
            <w:tcW w:w="7143" w:type="dxa"/>
            <w:vAlign w:val="bottom"/>
          </w:tcPr>
          <w:p>
            <w:pPr>
              <w:pStyle w:val="0"/>
              <w:ind w:firstLine="540"/>
            </w:pPr>
            <w:r>
              <w:rPr>
                <w:sz w:val="20"/>
              </w:rPr>
              <w:t xml:space="preserve">Сельское поселение Дальнее</w:t>
            </w:r>
          </w:p>
        </w:tc>
        <w:tc>
          <w:tcPr>
            <w:tcW w:w="1928" w:type="dxa"/>
            <w:vAlign w:val="bottom"/>
          </w:tcPr>
          <w:p>
            <w:pPr>
              <w:pStyle w:val="0"/>
              <w:jc w:val="center"/>
            </w:pPr>
            <w:r>
              <w:rPr>
                <w:sz w:val="20"/>
              </w:rPr>
              <w:t xml:space="preserve">1067</w:t>
            </w:r>
          </w:p>
        </w:tc>
      </w:tr>
      <w:tr>
        <w:tc>
          <w:tcPr>
            <w:tcW w:w="7143" w:type="dxa"/>
            <w:vAlign w:val="bottom"/>
          </w:tcPr>
          <w:p>
            <w:pPr>
              <w:pStyle w:val="0"/>
              <w:ind w:firstLine="540"/>
            </w:pPr>
            <w:r>
              <w:rPr>
                <w:sz w:val="20"/>
              </w:rPr>
              <w:t xml:space="preserve">Сельское поселение Карагач</w:t>
            </w:r>
          </w:p>
        </w:tc>
        <w:tc>
          <w:tcPr>
            <w:tcW w:w="1928" w:type="dxa"/>
            <w:vAlign w:val="bottom"/>
          </w:tcPr>
          <w:p>
            <w:pPr>
              <w:pStyle w:val="0"/>
              <w:jc w:val="center"/>
            </w:pPr>
            <w:r>
              <w:rPr>
                <w:sz w:val="20"/>
              </w:rPr>
              <w:t xml:space="preserve">5904</w:t>
            </w:r>
          </w:p>
        </w:tc>
      </w:tr>
      <w:tr>
        <w:tc>
          <w:tcPr>
            <w:tcW w:w="7143" w:type="dxa"/>
            <w:vAlign w:val="bottom"/>
          </w:tcPr>
          <w:p>
            <w:pPr>
              <w:pStyle w:val="0"/>
              <w:ind w:firstLine="540"/>
            </w:pPr>
            <w:r>
              <w:rPr>
                <w:sz w:val="20"/>
              </w:rPr>
              <w:t xml:space="preserve">Сельское поселение Малакановское</w:t>
            </w:r>
          </w:p>
        </w:tc>
        <w:tc>
          <w:tcPr>
            <w:tcW w:w="1928" w:type="dxa"/>
            <w:vAlign w:val="bottom"/>
          </w:tcPr>
          <w:p>
            <w:pPr>
              <w:pStyle w:val="0"/>
              <w:jc w:val="center"/>
            </w:pPr>
            <w:r>
              <w:rPr>
                <w:sz w:val="20"/>
              </w:rPr>
              <w:t xml:space="preserve">455</w:t>
            </w:r>
          </w:p>
        </w:tc>
      </w:tr>
      <w:tr>
        <w:tc>
          <w:tcPr>
            <w:tcW w:w="7143" w:type="dxa"/>
            <w:vAlign w:val="bottom"/>
          </w:tcPr>
          <w:p>
            <w:pPr>
              <w:pStyle w:val="0"/>
              <w:ind w:firstLine="540"/>
            </w:pPr>
            <w:r>
              <w:rPr>
                <w:sz w:val="20"/>
              </w:rPr>
              <w:t xml:space="preserve">Сельское поселение Ново-Полтавское</w:t>
            </w:r>
          </w:p>
        </w:tc>
        <w:tc>
          <w:tcPr>
            <w:tcW w:w="1928" w:type="dxa"/>
            <w:vAlign w:val="bottom"/>
          </w:tcPr>
          <w:p>
            <w:pPr>
              <w:pStyle w:val="0"/>
              <w:jc w:val="center"/>
            </w:pPr>
            <w:r>
              <w:rPr>
                <w:sz w:val="20"/>
              </w:rPr>
              <w:t xml:space="preserve">1155</w:t>
            </w:r>
          </w:p>
        </w:tc>
      </w:tr>
      <w:tr>
        <w:tc>
          <w:tcPr>
            <w:tcW w:w="7143" w:type="dxa"/>
            <w:vAlign w:val="bottom"/>
          </w:tcPr>
          <w:p>
            <w:pPr>
              <w:pStyle w:val="0"/>
              <w:ind w:firstLine="540"/>
            </w:pPr>
            <w:r>
              <w:rPr>
                <w:sz w:val="20"/>
              </w:rPr>
              <w:t xml:space="preserve">Сельское поселение Благовещенка</w:t>
            </w:r>
          </w:p>
        </w:tc>
        <w:tc>
          <w:tcPr>
            <w:tcW w:w="1928" w:type="dxa"/>
            <w:vAlign w:val="bottom"/>
          </w:tcPr>
          <w:p>
            <w:pPr>
              <w:pStyle w:val="0"/>
              <w:jc w:val="center"/>
            </w:pPr>
            <w:r>
              <w:rPr>
                <w:sz w:val="20"/>
              </w:rPr>
              <w:t xml:space="preserve">1870</w:t>
            </w:r>
          </w:p>
        </w:tc>
      </w:tr>
      <w:tr>
        <w:tc>
          <w:tcPr>
            <w:tcW w:w="7143" w:type="dxa"/>
            <w:vAlign w:val="bottom"/>
          </w:tcPr>
          <w:p>
            <w:pPr>
              <w:pStyle w:val="0"/>
              <w:ind w:firstLine="540"/>
            </w:pPr>
            <w:r>
              <w:rPr>
                <w:sz w:val="20"/>
              </w:rPr>
              <w:t xml:space="preserve">Сельское поселение станица Приближная</w:t>
            </w:r>
          </w:p>
        </w:tc>
        <w:tc>
          <w:tcPr>
            <w:tcW w:w="1928" w:type="dxa"/>
            <w:vAlign w:val="bottom"/>
          </w:tcPr>
          <w:p>
            <w:pPr>
              <w:pStyle w:val="0"/>
              <w:jc w:val="center"/>
            </w:pPr>
            <w:r>
              <w:rPr>
                <w:sz w:val="20"/>
              </w:rPr>
              <w:t xml:space="preserve">1725</w:t>
            </w:r>
          </w:p>
        </w:tc>
      </w:tr>
      <w:tr>
        <w:tc>
          <w:tcPr>
            <w:tcW w:w="7143" w:type="dxa"/>
            <w:vAlign w:val="bottom"/>
          </w:tcPr>
          <w:p>
            <w:pPr>
              <w:pStyle w:val="0"/>
              <w:ind w:firstLine="540"/>
            </w:pPr>
            <w:r>
              <w:rPr>
                <w:sz w:val="20"/>
              </w:rPr>
              <w:t xml:space="preserve">Сельское поселение Прималкинское</w:t>
            </w:r>
          </w:p>
        </w:tc>
        <w:tc>
          <w:tcPr>
            <w:tcW w:w="1928" w:type="dxa"/>
            <w:vAlign w:val="bottom"/>
          </w:tcPr>
          <w:p>
            <w:pPr>
              <w:pStyle w:val="0"/>
              <w:jc w:val="center"/>
            </w:pPr>
            <w:r>
              <w:rPr>
                <w:sz w:val="20"/>
              </w:rPr>
              <w:t xml:space="preserve">6329</w:t>
            </w:r>
          </w:p>
        </w:tc>
      </w:tr>
      <w:tr>
        <w:tc>
          <w:tcPr>
            <w:tcW w:w="7143" w:type="dxa"/>
            <w:vAlign w:val="bottom"/>
          </w:tcPr>
          <w:p>
            <w:pPr>
              <w:pStyle w:val="0"/>
              <w:ind w:firstLine="540"/>
            </w:pPr>
            <w:r>
              <w:rPr>
                <w:sz w:val="20"/>
              </w:rPr>
              <w:t xml:space="preserve">Сельское поселение Пролетарское</w:t>
            </w:r>
          </w:p>
        </w:tc>
        <w:tc>
          <w:tcPr>
            <w:tcW w:w="1928" w:type="dxa"/>
            <w:vAlign w:val="bottom"/>
          </w:tcPr>
          <w:p>
            <w:pPr>
              <w:pStyle w:val="0"/>
              <w:jc w:val="center"/>
            </w:pPr>
            <w:r>
              <w:rPr>
                <w:sz w:val="20"/>
              </w:rPr>
              <w:t xml:space="preserve">2422</w:t>
            </w:r>
          </w:p>
        </w:tc>
      </w:tr>
      <w:tr>
        <w:tc>
          <w:tcPr>
            <w:tcW w:w="7143" w:type="dxa"/>
            <w:vAlign w:val="bottom"/>
          </w:tcPr>
          <w:p>
            <w:pPr>
              <w:pStyle w:val="0"/>
              <w:ind w:firstLine="540"/>
            </w:pPr>
            <w:r>
              <w:rPr>
                <w:sz w:val="20"/>
              </w:rPr>
              <w:t xml:space="preserve">Сельское поселение Псыншоко</w:t>
            </w:r>
          </w:p>
        </w:tc>
        <w:tc>
          <w:tcPr>
            <w:tcW w:w="1928" w:type="dxa"/>
            <w:vAlign w:val="bottom"/>
          </w:tcPr>
          <w:p>
            <w:pPr>
              <w:pStyle w:val="0"/>
              <w:jc w:val="center"/>
            </w:pPr>
            <w:r>
              <w:rPr>
                <w:sz w:val="20"/>
              </w:rPr>
              <w:t xml:space="preserve">694</w:t>
            </w:r>
          </w:p>
        </w:tc>
      </w:tr>
      <w:tr>
        <w:tc>
          <w:tcPr>
            <w:tcW w:w="7143" w:type="dxa"/>
            <w:vAlign w:val="bottom"/>
          </w:tcPr>
          <w:p>
            <w:pPr>
              <w:pStyle w:val="0"/>
              <w:ind w:firstLine="540"/>
            </w:pPr>
            <w:r>
              <w:rPr>
                <w:sz w:val="20"/>
              </w:rPr>
              <w:t xml:space="preserve">Сельское поселение Советское</w:t>
            </w:r>
          </w:p>
        </w:tc>
        <w:tc>
          <w:tcPr>
            <w:tcW w:w="1928" w:type="dxa"/>
            <w:vAlign w:val="bottom"/>
          </w:tcPr>
          <w:p>
            <w:pPr>
              <w:pStyle w:val="0"/>
              <w:jc w:val="center"/>
            </w:pPr>
            <w:r>
              <w:rPr>
                <w:sz w:val="20"/>
              </w:rPr>
              <w:t xml:space="preserve">380</w:t>
            </w:r>
          </w:p>
        </w:tc>
      </w:tr>
      <w:tr>
        <w:tc>
          <w:tcPr>
            <w:tcW w:w="7143" w:type="dxa"/>
            <w:vAlign w:val="bottom"/>
          </w:tcPr>
          <w:p>
            <w:pPr>
              <w:pStyle w:val="0"/>
              <w:ind w:firstLine="540"/>
            </w:pPr>
            <w:r>
              <w:rPr>
                <w:sz w:val="20"/>
              </w:rPr>
              <w:t xml:space="preserve">Сельское поселение станица Солдатская</w:t>
            </w:r>
          </w:p>
        </w:tc>
        <w:tc>
          <w:tcPr>
            <w:tcW w:w="1928" w:type="dxa"/>
            <w:vAlign w:val="bottom"/>
          </w:tcPr>
          <w:p>
            <w:pPr>
              <w:pStyle w:val="0"/>
              <w:jc w:val="center"/>
            </w:pPr>
            <w:r>
              <w:rPr>
                <w:sz w:val="20"/>
              </w:rPr>
              <w:t xml:space="preserve">5058</w:t>
            </w:r>
          </w:p>
        </w:tc>
      </w:tr>
      <w:tr>
        <w:tc>
          <w:tcPr>
            <w:tcW w:w="7143" w:type="dxa"/>
            <w:vAlign w:val="bottom"/>
          </w:tcPr>
          <w:p>
            <w:pPr>
              <w:pStyle w:val="0"/>
              <w:ind w:firstLine="540"/>
            </w:pPr>
            <w:r>
              <w:rPr>
                <w:sz w:val="20"/>
              </w:rPr>
              <w:t xml:space="preserve">Сельское поселение Ульяновское</w:t>
            </w:r>
          </w:p>
        </w:tc>
        <w:tc>
          <w:tcPr>
            <w:tcW w:w="1928" w:type="dxa"/>
            <w:vAlign w:val="bottom"/>
          </w:tcPr>
          <w:p>
            <w:pPr>
              <w:pStyle w:val="0"/>
              <w:jc w:val="center"/>
            </w:pPr>
            <w:r>
              <w:rPr>
                <w:sz w:val="20"/>
              </w:rPr>
              <w:t xml:space="preserve">1392</w:t>
            </w:r>
          </w:p>
        </w:tc>
      </w:tr>
      <w:tr>
        <w:tc>
          <w:tcPr>
            <w:tcW w:w="7143" w:type="dxa"/>
            <w:vAlign w:val="bottom"/>
          </w:tcPr>
          <w:p>
            <w:pPr>
              <w:pStyle w:val="0"/>
              <w:ind w:firstLine="540"/>
            </w:pPr>
            <w:r>
              <w:rPr>
                <w:sz w:val="20"/>
              </w:rPr>
              <w:t xml:space="preserve">Сельское поселение Учебное</w:t>
            </w:r>
          </w:p>
        </w:tc>
        <w:tc>
          <w:tcPr>
            <w:tcW w:w="1928" w:type="dxa"/>
            <w:vAlign w:val="bottom"/>
          </w:tcPr>
          <w:p>
            <w:pPr>
              <w:pStyle w:val="0"/>
              <w:jc w:val="center"/>
            </w:pPr>
            <w:r>
              <w:rPr>
                <w:sz w:val="20"/>
              </w:rPr>
              <w:t xml:space="preserve">2008</w:t>
            </w:r>
          </w:p>
        </w:tc>
      </w:tr>
      <w:tr>
        <w:tc>
          <w:tcPr>
            <w:tcW w:w="7143" w:type="dxa"/>
            <w:vAlign w:val="bottom"/>
          </w:tcPr>
          <w:p>
            <w:pPr>
              <w:pStyle w:val="0"/>
              <w:ind w:firstLine="540"/>
            </w:pPr>
            <w:r>
              <w:rPr>
                <w:sz w:val="20"/>
              </w:rPr>
              <w:t xml:space="preserve">Сельское поселение Черниговское</w:t>
            </w:r>
          </w:p>
        </w:tc>
        <w:tc>
          <w:tcPr>
            <w:tcW w:w="1928" w:type="dxa"/>
            <w:vAlign w:val="bottom"/>
          </w:tcPr>
          <w:p>
            <w:pPr>
              <w:pStyle w:val="0"/>
              <w:jc w:val="center"/>
            </w:pPr>
            <w:r>
              <w:rPr>
                <w:sz w:val="20"/>
              </w:rPr>
              <w:t xml:space="preserve">933</w:t>
            </w:r>
          </w:p>
        </w:tc>
      </w:tr>
      <w:tr>
        <w:tc>
          <w:tcPr>
            <w:tcW w:w="7143" w:type="dxa"/>
            <w:vAlign w:val="bottom"/>
          </w:tcPr>
          <w:p>
            <w:pPr>
              <w:pStyle w:val="0"/>
              <w:ind w:firstLine="540"/>
            </w:pPr>
            <w:r>
              <w:rPr>
                <w:sz w:val="20"/>
              </w:rPr>
              <w:t xml:space="preserve">Сельское поселение Янтарное</w:t>
            </w:r>
          </w:p>
        </w:tc>
        <w:tc>
          <w:tcPr>
            <w:tcW w:w="1928" w:type="dxa"/>
            <w:vAlign w:val="bottom"/>
          </w:tcPr>
          <w:p>
            <w:pPr>
              <w:pStyle w:val="0"/>
              <w:jc w:val="center"/>
            </w:pPr>
            <w:r>
              <w:rPr>
                <w:sz w:val="20"/>
              </w:rPr>
              <w:t xml:space="preserve">1493</w:t>
            </w:r>
          </w:p>
        </w:tc>
      </w:tr>
      <w:tr>
        <w:tc>
          <w:tcPr>
            <w:tcW w:w="7143" w:type="dxa"/>
            <w:vAlign w:val="bottom"/>
          </w:tcPr>
          <w:p>
            <w:pPr>
              <w:pStyle w:val="0"/>
            </w:pPr>
            <w:r>
              <w:rPr>
                <w:sz w:val="20"/>
              </w:rPr>
              <w:t xml:space="preserve">Черекский муниципальный район:</w:t>
            </w:r>
          </w:p>
        </w:tc>
        <w:tc>
          <w:tcPr>
            <w:tcW w:w="1928" w:type="dxa"/>
            <w:vAlign w:val="bottom"/>
          </w:tcPr>
          <w:p>
            <w:pPr>
              <w:pStyle w:val="0"/>
              <w:jc w:val="center"/>
            </w:pPr>
            <w:r>
              <w:rPr>
                <w:sz w:val="20"/>
              </w:rPr>
              <w:t xml:space="preserve">27438</w:t>
            </w:r>
          </w:p>
        </w:tc>
      </w:tr>
      <w:tr>
        <w:tc>
          <w:tcPr>
            <w:tcW w:w="7143" w:type="dxa"/>
            <w:vAlign w:val="bottom"/>
          </w:tcPr>
          <w:p>
            <w:pPr>
              <w:pStyle w:val="0"/>
              <w:ind w:firstLine="540"/>
            </w:pPr>
            <w:r>
              <w:rPr>
                <w:sz w:val="20"/>
              </w:rPr>
              <w:t xml:space="preserve">городское поселение Кашхатау</w:t>
            </w:r>
          </w:p>
        </w:tc>
        <w:tc>
          <w:tcPr>
            <w:tcW w:w="1928" w:type="dxa"/>
            <w:vAlign w:val="bottom"/>
          </w:tcPr>
          <w:p>
            <w:pPr>
              <w:pStyle w:val="0"/>
              <w:jc w:val="center"/>
            </w:pPr>
            <w:r>
              <w:rPr>
                <w:sz w:val="20"/>
              </w:rPr>
              <w:t xml:space="preserve">5326</w:t>
            </w:r>
          </w:p>
        </w:tc>
      </w:tr>
      <w:tr>
        <w:tc>
          <w:tcPr>
            <w:tcW w:w="7143" w:type="dxa"/>
            <w:vAlign w:val="bottom"/>
          </w:tcPr>
          <w:p>
            <w:pPr>
              <w:pStyle w:val="0"/>
              <w:ind w:firstLine="540"/>
            </w:pPr>
            <w:r>
              <w:rPr>
                <w:sz w:val="20"/>
              </w:rPr>
              <w:t xml:space="preserve">Сельское поселение Аушигер</w:t>
            </w:r>
          </w:p>
        </w:tc>
        <w:tc>
          <w:tcPr>
            <w:tcW w:w="1928" w:type="dxa"/>
            <w:vAlign w:val="bottom"/>
          </w:tcPr>
          <w:p>
            <w:pPr>
              <w:pStyle w:val="0"/>
              <w:jc w:val="center"/>
            </w:pPr>
            <w:r>
              <w:rPr>
                <w:sz w:val="20"/>
              </w:rPr>
              <w:t xml:space="preserve">4904</w:t>
            </w:r>
          </w:p>
        </w:tc>
      </w:tr>
      <w:tr>
        <w:tc>
          <w:tcPr>
            <w:tcW w:w="7143" w:type="dxa"/>
            <w:vAlign w:val="bottom"/>
          </w:tcPr>
          <w:p>
            <w:pPr>
              <w:pStyle w:val="0"/>
              <w:ind w:firstLine="540"/>
            </w:pPr>
            <w:r>
              <w:rPr>
                <w:sz w:val="20"/>
              </w:rPr>
              <w:t xml:space="preserve">Сельское поселение Бабугент</w:t>
            </w:r>
          </w:p>
        </w:tc>
        <w:tc>
          <w:tcPr>
            <w:tcW w:w="1928" w:type="dxa"/>
            <w:vAlign w:val="bottom"/>
          </w:tcPr>
          <w:p>
            <w:pPr>
              <w:pStyle w:val="0"/>
              <w:jc w:val="center"/>
            </w:pPr>
            <w:r>
              <w:rPr>
                <w:sz w:val="20"/>
              </w:rPr>
              <w:t xml:space="preserve">3543</w:t>
            </w:r>
          </w:p>
        </w:tc>
      </w:tr>
      <w:tr>
        <w:tc>
          <w:tcPr>
            <w:tcW w:w="7143" w:type="dxa"/>
            <w:vAlign w:val="bottom"/>
          </w:tcPr>
          <w:p>
            <w:pPr>
              <w:pStyle w:val="0"/>
              <w:ind w:firstLine="540"/>
            </w:pPr>
            <w:r>
              <w:rPr>
                <w:sz w:val="20"/>
              </w:rPr>
              <w:t xml:space="preserve">Сельское поселение Безенги</w:t>
            </w:r>
          </w:p>
        </w:tc>
        <w:tc>
          <w:tcPr>
            <w:tcW w:w="1928" w:type="dxa"/>
            <w:vAlign w:val="bottom"/>
          </w:tcPr>
          <w:p>
            <w:pPr>
              <w:pStyle w:val="0"/>
              <w:jc w:val="center"/>
            </w:pPr>
            <w:r>
              <w:rPr>
                <w:sz w:val="20"/>
              </w:rPr>
              <w:t xml:space="preserve">1028</w:t>
            </w:r>
          </w:p>
        </w:tc>
      </w:tr>
      <w:tr>
        <w:tc>
          <w:tcPr>
            <w:tcW w:w="7143" w:type="dxa"/>
            <w:vAlign w:val="bottom"/>
          </w:tcPr>
          <w:p>
            <w:pPr>
              <w:pStyle w:val="0"/>
              <w:ind w:firstLine="540"/>
            </w:pPr>
            <w:r>
              <w:rPr>
                <w:sz w:val="20"/>
              </w:rPr>
              <w:t xml:space="preserve">Сельское поселение Верхняя Балкария</w:t>
            </w:r>
          </w:p>
        </w:tc>
        <w:tc>
          <w:tcPr>
            <w:tcW w:w="1928" w:type="dxa"/>
            <w:vAlign w:val="bottom"/>
          </w:tcPr>
          <w:p>
            <w:pPr>
              <w:pStyle w:val="0"/>
              <w:jc w:val="center"/>
            </w:pPr>
            <w:r>
              <w:rPr>
                <w:sz w:val="20"/>
              </w:rPr>
              <w:t xml:space="preserve">4246</w:t>
            </w:r>
          </w:p>
        </w:tc>
      </w:tr>
      <w:tr>
        <w:tc>
          <w:tcPr>
            <w:tcW w:w="7143" w:type="dxa"/>
            <w:vAlign w:val="bottom"/>
          </w:tcPr>
          <w:p>
            <w:pPr>
              <w:pStyle w:val="0"/>
              <w:ind w:firstLine="540"/>
            </w:pPr>
            <w:r>
              <w:rPr>
                <w:sz w:val="20"/>
              </w:rPr>
              <w:t xml:space="preserve">Сельское поселение Верхняя Жемтала</w:t>
            </w:r>
          </w:p>
        </w:tc>
        <w:tc>
          <w:tcPr>
            <w:tcW w:w="1928" w:type="dxa"/>
            <w:vAlign w:val="bottom"/>
          </w:tcPr>
          <w:p>
            <w:pPr>
              <w:pStyle w:val="0"/>
              <w:jc w:val="center"/>
            </w:pPr>
            <w:r>
              <w:rPr>
                <w:sz w:val="20"/>
              </w:rPr>
              <w:t xml:space="preserve">1622</w:t>
            </w:r>
          </w:p>
        </w:tc>
      </w:tr>
      <w:tr>
        <w:tc>
          <w:tcPr>
            <w:tcW w:w="7143" w:type="dxa"/>
            <w:vAlign w:val="bottom"/>
          </w:tcPr>
          <w:p>
            <w:pPr>
              <w:pStyle w:val="0"/>
              <w:ind w:firstLine="540"/>
            </w:pPr>
            <w:r>
              <w:rPr>
                <w:sz w:val="20"/>
              </w:rPr>
              <w:t xml:space="preserve">Сельское поселение Герпегеж</w:t>
            </w:r>
          </w:p>
        </w:tc>
        <w:tc>
          <w:tcPr>
            <w:tcW w:w="1928" w:type="dxa"/>
            <w:vAlign w:val="bottom"/>
          </w:tcPr>
          <w:p>
            <w:pPr>
              <w:pStyle w:val="0"/>
              <w:jc w:val="center"/>
            </w:pPr>
            <w:r>
              <w:rPr>
                <w:sz w:val="20"/>
              </w:rPr>
              <w:t xml:space="preserve">1261</w:t>
            </w:r>
          </w:p>
        </w:tc>
      </w:tr>
      <w:tr>
        <w:tc>
          <w:tcPr>
            <w:tcW w:w="7143" w:type="dxa"/>
            <w:vAlign w:val="bottom"/>
          </w:tcPr>
          <w:p>
            <w:pPr>
              <w:pStyle w:val="0"/>
              <w:ind w:firstLine="540"/>
            </w:pPr>
            <w:r>
              <w:rPr>
                <w:sz w:val="20"/>
              </w:rPr>
              <w:t xml:space="preserve">Сельское поселение Жемтала</w:t>
            </w:r>
          </w:p>
        </w:tc>
        <w:tc>
          <w:tcPr>
            <w:tcW w:w="1928" w:type="dxa"/>
            <w:vAlign w:val="bottom"/>
          </w:tcPr>
          <w:p>
            <w:pPr>
              <w:pStyle w:val="0"/>
              <w:jc w:val="center"/>
            </w:pPr>
            <w:r>
              <w:rPr>
                <w:sz w:val="20"/>
              </w:rPr>
              <w:t xml:space="preserve">3302</w:t>
            </w:r>
          </w:p>
        </w:tc>
      </w:tr>
      <w:tr>
        <w:tc>
          <w:tcPr>
            <w:tcW w:w="7143" w:type="dxa"/>
            <w:vAlign w:val="bottom"/>
          </w:tcPr>
          <w:p>
            <w:pPr>
              <w:pStyle w:val="0"/>
              <w:ind w:firstLine="540"/>
            </w:pPr>
            <w:r>
              <w:rPr>
                <w:sz w:val="20"/>
              </w:rPr>
              <w:t xml:space="preserve">Сельское поселение Зарагиж</w:t>
            </w:r>
          </w:p>
        </w:tc>
        <w:tc>
          <w:tcPr>
            <w:tcW w:w="1928" w:type="dxa"/>
            <w:vAlign w:val="bottom"/>
          </w:tcPr>
          <w:p>
            <w:pPr>
              <w:pStyle w:val="0"/>
              <w:jc w:val="center"/>
            </w:pPr>
            <w:r>
              <w:rPr>
                <w:sz w:val="20"/>
              </w:rPr>
              <w:t xml:space="preserve">1687</w:t>
            </w:r>
          </w:p>
        </w:tc>
      </w:tr>
      <w:tr>
        <w:tc>
          <w:tcPr>
            <w:tcW w:w="7143" w:type="dxa"/>
            <w:vAlign w:val="bottom"/>
          </w:tcPr>
          <w:p>
            <w:pPr>
              <w:pStyle w:val="0"/>
              <w:ind w:firstLine="540"/>
            </w:pPr>
            <w:r>
              <w:rPr>
                <w:sz w:val="20"/>
              </w:rPr>
              <w:t xml:space="preserve">Сельское поселение Карасу</w:t>
            </w:r>
          </w:p>
        </w:tc>
        <w:tc>
          <w:tcPr>
            <w:tcW w:w="1928" w:type="dxa"/>
            <w:vAlign w:val="bottom"/>
          </w:tcPr>
          <w:p>
            <w:pPr>
              <w:pStyle w:val="0"/>
              <w:jc w:val="center"/>
            </w:pPr>
            <w:r>
              <w:rPr>
                <w:sz w:val="20"/>
              </w:rPr>
              <w:t xml:space="preserve">519</w:t>
            </w:r>
          </w:p>
        </w:tc>
      </w:tr>
      <w:tr>
        <w:tc>
          <w:tcPr>
            <w:tcW w:w="7143" w:type="dxa"/>
            <w:vAlign w:val="bottom"/>
          </w:tcPr>
          <w:p>
            <w:pPr>
              <w:pStyle w:val="0"/>
            </w:pPr>
            <w:r>
              <w:rPr>
                <w:sz w:val="20"/>
              </w:rPr>
              <w:t xml:space="preserve">Терский муниципальный район:</w:t>
            </w:r>
          </w:p>
        </w:tc>
        <w:tc>
          <w:tcPr>
            <w:tcW w:w="1928" w:type="dxa"/>
            <w:vAlign w:val="bottom"/>
          </w:tcPr>
          <w:p>
            <w:pPr>
              <w:pStyle w:val="0"/>
              <w:jc w:val="center"/>
            </w:pPr>
            <w:r>
              <w:rPr>
                <w:sz w:val="20"/>
              </w:rPr>
              <w:t xml:space="preserve">50806</w:t>
            </w:r>
          </w:p>
        </w:tc>
      </w:tr>
      <w:tr>
        <w:tc>
          <w:tcPr>
            <w:tcW w:w="7143" w:type="dxa"/>
            <w:vAlign w:val="bottom"/>
          </w:tcPr>
          <w:p>
            <w:pPr>
              <w:pStyle w:val="0"/>
              <w:ind w:firstLine="540"/>
            </w:pPr>
            <w:r>
              <w:rPr>
                <w:sz w:val="20"/>
              </w:rPr>
              <w:t xml:space="preserve">городское поселение Терек</w:t>
            </w:r>
          </w:p>
        </w:tc>
        <w:tc>
          <w:tcPr>
            <w:tcW w:w="1928" w:type="dxa"/>
            <w:vAlign w:val="bottom"/>
          </w:tcPr>
          <w:p>
            <w:pPr>
              <w:pStyle w:val="0"/>
              <w:jc w:val="center"/>
            </w:pPr>
            <w:r>
              <w:rPr>
                <w:sz w:val="20"/>
              </w:rPr>
              <w:t xml:space="preserve">19442</w:t>
            </w:r>
          </w:p>
        </w:tc>
      </w:tr>
      <w:tr>
        <w:tc>
          <w:tcPr>
            <w:tcW w:w="7143" w:type="dxa"/>
            <w:vAlign w:val="bottom"/>
          </w:tcPr>
          <w:p>
            <w:pPr>
              <w:pStyle w:val="0"/>
              <w:ind w:firstLine="540"/>
            </w:pPr>
            <w:r>
              <w:rPr>
                <w:sz w:val="20"/>
              </w:rPr>
              <w:t xml:space="preserve">Сельское поселение Арик</w:t>
            </w:r>
          </w:p>
        </w:tc>
        <w:tc>
          <w:tcPr>
            <w:tcW w:w="1928" w:type="dxa"/>
            <w:vAlign w:val="bottom"/>
          </w:tcPr>
          <w:p>
            <w:pPr>
              <w:pStyle w:val="0"/>
              <w:jc w:val="center"/>
            </w:pPr>
            <w:r>
              <w:rPr>
                <w:sz w:val="20"/>
              </w:rPr>
              <w:t xml:space="preserve">2825</w:t>
            </w:r>
          </w:p>
        </w:tc>
      </w:tr>
      <w:tr>
        <w:tc>
          <w:tcPr>
            <w:tcW w:w="7143" w:type="dxa"/>
            <w:vAlign w:val="bottom"/>
          </w:tcPr>
          <w:p>
            <w:pPr>
              <w:pStyle w:val="0"/>
              <w:ind w:firstLine="540"/>
            </w:pPr>
            <w:r>
              <w:rPr>
                <w:sz w:val="20"/>
              </w:rPr>
              <w:t xml:space="preserve">Сельское поселение Белоглинское</w:t>
            </w:r>
          </w:p>
        </w:tc>
        <w:tc>
          <w:tcPr>
            <w:tcW w:w="1928" w:type="dxa"/>
            <w:vAlign w:val="bottom"/>
          </w:tcPr>
          <w:p>
            <w:pPr>
              <w:pStyle w:val="0"/>
              <w:jc w:val="center"/>
            </w:pPr>
            <w:r>
              <w:rPr>
                <w:sz w:val="20"/>
              </w:rPr>
              <w:t xml:space="preserve">416</w:t>
            </w:r>
          </w:p>
        </w:tc>
      </w:tr>
      <w:tr>
        <w:tc>
          <w:tcPr>
            <w:tcW w:w="7143" w:type="dxa"/>
            <w:vAlign w:val="bottom"/>
          </w:tcPr>
          <w:p>
            <w:pPr>
              <w:pStyle w:val="0"/>
              <w:ind w:firstLine="540"/>
            </w:pPr>
            <w:r>
              <w:rPr>
                <w:sz w:val="20"/>
              </w:rPr>
              <w:t xml:space="preserve">Сельское поселение Верхний Акбаш</w:t>
            </w:r>
          </w:p>
        </w:tc>
        <w:tc>
          <w:tcPr>
            <w:tcW w:w="1928" w:type="dxa"/>
            <w:vAlign w:val="bottom"/>
          </w:tcPr>
          <w:p>
            <w:pPr>
              <w:pStyle w:val="0"/>
              <w:jc w:val="center"/>
            </w:pPr>
            <w:r>
              <w:rPr>
                <w:sz w:val="20"/>
              </w:rPr>
              <w:t xml:space="preserve">3096</w:t>
            </w:r>
          </w:p>
        </w:tc>
      </w:tr>
      <w:tr>
        <w:tc>
          <w:tcPr>
            <w:tcW w:w="7143" w:type="dxa"/>
            <w:vAlign w:val="bottom"/>
          </w:tcPr>
          <w:p>
            <w:pPr>
              <w:pStyle w:val="0"/>
              <w:ind w:firstLine="540"/>
            </w:pPr>
            <w:r>
              <w:rPr>
                <w:sz w:val="20"/>
              </w:rPr>
              <w:t xml:space="preserve">Сельское поселение Верхний Курп</w:t>
            </w:r>
          </w:p>
        </w:tc>
        <w:tc>
          <w:tcPr>
            <w:tcW w:w="1928" w:type="dxa"/>
            <w:vAlign w:val="bottom"/>
          </w:tcPr>
          <w:p>
            <w:pPr>
              <w:pStyle w:val="0"/>
              <w:jc w:val="center"/>
            </w:pPr>
            <w:r>
              <w:rPr>
                <w:sz w:val="20"/>
              </w:rPr>
              <w:t xml:space="preserve">1494</w:t>
            </w:r>
          </w:p>
        </w:tc>
      </w:tr>
      <w:tr>
        <w:tc>
          <w:tcPr>
            <w:tcW w:w="7143" w:type="dxa"/>
            <w:vAlign w:val="bottom"/>
          </w:tcPr>
          <w:p>
            <w:pPr>
              <w:pStyle w:val="0"/>
              <w:ind w:firstLine="540"/>
            </w:pPr>
            <w:r>
              <w:rPr>
                <w:sz w:val="20"/>
              </w:rPr>
              <w:t xml:space="preserve">Сельское поселение Дейское</w:t>
            </w:r>
          </w:p>
        </w:tc>
        <w:tc>
          <w:tcPr>
            <w:tcW w:w="1928" w:type="dxa"/>
            <w:vAlign w:val="bottom"/>
          </w:tcPr>
          <w:p>
            <w:pPr>
              <w:pStyle w:val="0"/>
              <w:jc w:val="center"/>
            </w:pPr>
            <w:r>
              <w:rPr>
                <w:sz w:val="20"/>
              </w:rPr>
              <w:t xml:space="preserve">4672</w:t>
            </w:r>
          </w:p>
        </w:tc>
      </w:tr>
      <w:tr>
        <w:tc>
          <w:tcPr>
            <w:tcW w:w="7143" w:type="dxa"/>
            <w:vAlign w:val="bottom"/>
          </w:tcPr>
          <w:p>
            <w:pPr>
              <w:pStyle w:val="0"/>
              <w:ind w:firstLine="540"/>
            </w:pPr>
            <w:r>
              <w:rPr>
                <w:sz w:val="20"/>
              </w:rPr>
              <w:t xml:space="preserve">Сельское поселение Джулат</w:t>
            </w:r>
          </w:p>
        </w:tc>
        <w:tc>
          <w:tcPr>
            <w:tcW w:w="1928" w:type="dxa"/>
            <w:vAlign w:val="bottom"/>
          </w:tcPr>
          <w:p>
            <w:pPr>
              <w:pStyle w:val="0"/>
              <w:jc w:val="center"/>
            </w:pPr>
            <w:r>
              <w:rPr>
                <w:sz w:val="20"/>
              </w:rPr>
              <w:t xml:space="preserve">268</w:t>
            </w:r>
          </w:p>
        </w:tc>
      </w:tr>
      <w:tr>
        <w:tc>
          <w:tcPr>
            <w:tcW w:w="7143" w:type="dxa"/>
            <w:vAlign w:val="bottom"/>
          </w:tcPr>
          <w:p>
            <w:pPr>
              <w:pStyle w:val="0"/>
              <w:ind w:firstLine="540"/>
            </w:pPr>
            <w:r>
              <w:rPr>
                <w:sz w:val="20"/>
              </w:rPr>
              <w:t xml:space="preserve">Сельское поселение Интернациональное</w:t>
            </w:r>
          </w:p>
        </w:tc>
        <w:tc>
          <w:tcPr>
            <w:tcW w:w="1928" w:type="dxa"/>
            <w:vAlign w:val="bottom"/>
          </w:tcPr>
          <w:p>
            <w:pPr>
              <w:pStyle w:val="0"/>
              <w:jc w:val="center"/>
            </w:pPr>
            <w:r>
              <w:rPr>
                <w:sz w:val="20"/>
              </w:rPr>
              <w:t xml:space="preserve">371</w:t>
            </w:r>
          </w:p>
        </w:tc>
      </w:tr>
      <w:tr>
        <w:tc>
          <w:tcPr>
            <w:tcW w:w="7143" w:type="dxa"/>
            <w:vAlign w:val="bottom"/>
          </w:tcPr>
          <w:p>
            <w:pPr>
              <w:pStyle w:val="0"/>
              <w:ind w:firstLine="540"/>
            </w:pPr>
            <w:r>
              <w:rPr>
                <w:sz w:val="20"/>
              </w:rPr>
              <w:t xml:space="preserve">Сельское поселение Красноармейское</w:t>
            </w:r>
          </w:p>
        </w:tc>
        <w:tc>
          <w:tcPr>
            <w:tcW w:w="1928" w:type="dxa"/>
            <w:vAlign w:val="bottom"/>
          </w:tcPr>
          <w:p>
            <w:pPr>
              <w:pStyle w:val="0"/>
              <w:jc w:val="center"/>
            </w:pPr>
            <w:r>
              <w:rPr>
                <w:sz w:val="20"/>
              </w:rPr>
              <w:t xml:space="preserve">2588</w:t>
            </w:r>
          </w:p>
        </w:tc>
      </w:tr>
      <w:tr>
        <w:tc>
          <w:tcPr>
            <w:tcW w:w="7143" w:type="dxa"/>
            <w:vAlign w:val="bottom"/>
          </w:tcPr>
          <w:p>
            <w:pPr>
              <w:pStyle w:val="0"/>
              <w:ind w:firstLine="540"/>
            </w:pPr>
            <w:r>
              <w:rPr>
                <w:sz w:val="20"/>
              </w:rPr>
              <w:t xml:space="preserve">Сельское поселение Инаркой</w:t>
            </w:r>
          </w:p>
        </w:tc>
        <w:tc>
          <w:tcPr>
            <w:tcW w:w="1928" w:type="dxa"/>
            <w:vAlign w:val="bottom"/>
          </w:tcPr>
          <w:p>
            <w:pPr>
              <w:pStyle w:val="0"/>
              <w:jc w:val="center"/>
            </w:pPr>
            <w:r>
              <w:rPr>
                <w:sz w:val="20"/>
              </w:rPr>
              <w:t xml:space="preserve">1469</w:t>
            </w:r>
          </w:p>
        </w:tc>
      </w:tr>
      <w:tr>
        <w:tc>
          <w:tcPr>
            <w:tcW w:w="7143" w:type="dxa"/>
            <w:vAlign w:val="bottom"/>
          </w:tcPr>
          <w:p>
            <w:pPr>
              <w:pStyle w:val="0"/>
              <w:ind w:firstLine="540"/>
            </w:pPr>
            <w:r>
              <w:rPr>
                <w:sz w:val="20"/>
              </w:rPr>
              <w:t xml:space="preserve">Сельское поселение Нижний Курп</w:t>
            </w:r>
          </w:p>
        </w:tc>
        <w:tc>
          <w:tcPr>
            <w:tcW w:w="1928" w:type="dxa"/>
            <w:vAlign w:val="bottom"/>
          </w:tcPr>
          <w:p>
            <w:pPr>
              <w:pStyle w:val="0"/>
              <w:jc w:val="center"/>
            </w:pPr>
            <w:r>
              <w:rPr>
                <w:sz w:val="20"/>
              </w:rPr>
              <w:t xml:space="preserve">1292</w:t>
            </w:r>
          </w:p>
        </w:tc>
      </w:tr>
      <w:tr>
        <w:tc>
          <w:tcPr>
            <w:tcW w:w="7143" w:type="dxa"/>
            <w:vAlign w:val="bottom"/>
          </w:tcPr>
          <w:p>
            <w:pPr>
              <w:pStyle w:val="0"/>
              <w:ind w:firstLine="540"/>
            </w:pPr>
            <w:r>
              <w:rPr>
                <w:sz w:val="20"/>
              </w:rPr>
              <w:t xml:space="preserve">Сельское поселение Новая Балкария</w:t>
            </w:r>
          </w:p>
        </w:tc>
        <w:tc>
          <w:tcPr>
            <w:tcW w:w="1928" w:type="dxa"/>
            <w:vAlign w:val="bottom"/>
          </w:tcPr>
          <w:p>
            <w:pPr>
              <w:pStyle w:val="0"/>
              <w:jc w:val="center"/>
            </w:pPr>
            <w:r>
              <w:rPr>
                <w:sz w:val="20"/>
              </w:rPr>
              <w:t xml:space="preserve">1113</w:t>
            </w:r>
          </w:p>
        </w:tc>
      </w:tr>
      <w:tr>
        <w:tc>
          <w:tcPr>
            <w:tcW w:w="7143" w:type="dxa"/>
            <w:vAlign w:val="bottom"/>
          </w:tcPr>
          <w:p>
            <w:pPr>
              <w:pStyle w:val="0"/>
              <w:ind w:firstLine="540"/>
            </w:pPr>
            <w:r>
              <w:rPr>
                <w:sz w:val="20"/>
              </w:rPr>
              <w:t xml:space="preserve">Сельское поселение Ново-Хамидие</w:t>
            </w:r>
          </w:p>
        </w:tc>
        <w:tc>
          <w:tcPr>
            <w:tcW w:w="1928" w:type="dxa"/>
            <w:vAlign w:val="bottom"/>
          </w:tcPr>
          <w:p>
            <w:pPr>
              <w:pStyle w:val="0"/>
              <w:jc w:val="center"/>
            </w:pPr>
            <w:r>
              <w:rPr>
                <w:sz w:val="20"/>
              </w:rPr>
              <w:t xml:space="preserve">702</w:t>
            </w:r>
          </w:p>
        </w:tc>
      </w:tr>
      <w:tr>
        <w:tc>
          <w:tcPr>
            <w:tcW w:w="7143" w:type="dxa"/>
            <w:vAlign w:val="bottom"/>
          </w:tcPr>
          <w:p>
            <w:pPr>
              <w:pStyle w:val="0"/>
              <w:ind w:firstLine="540"/>
            </w:pPr>
            <w:r>
              <w:rPr>
                <w:sz w:val="20"/>
              </w:rPr>
              <w:t xml:space="preserve">Сельское поселение Плановское</w:t>
            </w:r>
          </w:p>
        </w:tc>
        <w:tc>
          <w:tcPr>
            <w:tcW w:w="1928" w:type="dxa"/>
            <w:vAlign w:val="bottom"/>
          </w:tcPr>
          <w:p>
            <w:pPr>
              <w:pStyle w:val="0"/>
              <w:jc w:val="center"/>
            </w:pPr>
            <w:r>
              <w:rPr>
                <w:sz w:val="20"/>
              </w:rPr>
              <w:t xml:space="preserve">3447</w:t>
            </w:r>
          </w:p>
        </w:tc>
      </w:tr>
      <w:tr>
        <w:tc>
          <w:tcPr>
            <w:tcW w:w="7143" w:type="dxa"/>
            <w:vAlign w:val="bottom"/>
          </w:tcPr>
          <w:p>
            <w:pPr>
              <w:pStyle w:val="0"/>
              <w:ind w:firstLine="540"/>
            </w:pPr>
            <w:r>
              <w:rPr>
                <w:sz w:val="20"/>
              </w:rPr>
              <w:t xml:space="preserve">Сельское поселение Тамбовское</w:t>
            </w:r>
          </w:p>
        </w:tc>
        <w:tc>
          <w:tcPr>
            <w:tcW w:w="1928" w:type="dxa"/>
            <w:vAlign w:val="bottom"/>
          </w:tcPr>
          <w:p>
            <w:pPr>
              <w:pStyle w:val="0"/>
              <w:jc w:val="center"/>
            </w:pPr>
            <w:r>
              <w:rPr>
                <w:sz w:val="20"/>
              </w:rPr>
              <w:t xml:space="preserve">1854</w:t>
            </w:r>
          </w:p>
        </w:tc>
      </w:tr>
      <w:tr>
        <w:tc>
          <w:tcPr>
            <w:tcW w:w="7143" w:type="dxa"/>
            <w:vAlign w:val="bottom"/>
          </w:tcPr>
          <w:p>
            <w:pPr>
              <w:pStyle w:val="0"/>
              <w:ind w:firstLine="540"/>
            </w:pPr>
            <w:r>
              <w:rPr>
                <w:sz w:val="20"/>
              </w:rPr>
              <w:t xml:space="preserve">Сельское поселение Терекское</w:t>
            </w:r>
          </w:p>
        </w:tc>
        <w:tc>
          <w:tcPr>
            <w:tcW w:w="1928" w:type="dxa"/>
            <w:vAlign w:val="bottom"/>
          </w:tcPr>
          <w:p>
            <w:pPr>
              <w:pStyle w:val="0"/>
              <w:jc w:val="center"/>
            </w:pPr>
            <w:r>
              <w:rPr>
                <w:sz w:val="20"/>
              </w:rPr>
              <w:t xml:space="preserve">2009</w:t>
            </w:r>
          </w:p>
        </w:tc>
      </w:tr>
      <w:tr>
        <w:tc>
          <w:tcPr>
            <w:tcW w:w="7143" w:type="dxa"/>
            <w:vAlign w:val="bottom"/>
          </w:tcPr>
          <w:p>
            <w:pPr>
              <w:pStyle w:val="0"/>
              <w:ind w:firstLine="540"/>
            </w:pPr>
            <w:r>
              <w:rPr>
                <w:sz w:val="20"/>
              </w:rPr>
              <w:t xml:space="preserve">Сельское поселение Урожайное</w:t>
            </w:r>
          </w:p>
        </w:tc>
        <w:tc>
          <w:tcPr>
            <w:tcW w:w="1928" w:type="dxa"/>
            <w:vAlign w:val="bottom"/>
          </w:tcPr>
          <w:p>
            <w:pPr>
              <w:pStyle w:val="0"/>
              <w:jc w:val="center"/>
            </w:pPr>
            <w:r>
              <w:rPr>
                <w:sz w:val="20"/>
              </w:rPr>
              <w:t xml:space="preserve">1999</w:t>
            </w:r>
          </w:p>
        </w:tc>
      </w:tr>
      <w:tr>
        <w:tc>
          <w:tcPr>
            <w:tcW w:w="7143" w:type="dxa"/>
            <w:vAlign w:val="bottom"/>
          </w:tcPr>
          <w:p>
            <w:pPr>
              <w:pStyle w:val="0"/>
              <w:ind w:firstLine="540"/>
            </w:pPr>
            <w:r>
              <w:rPr>
                <w:sz w:val="20"/>
              </w:rPr>
              <w:t xml:space="preserve">Сельское поселение Хамидие</w:t>
            </w:r>
          </w:p>
        </w:tc>
        <w:tc>
          <w:tcPr>
            <w:tcW w:w="1928" w:type="dxa"/>
            <w:vAlign w:val="bottom"/>
          </w:tcPr>
          <w:p>
            <w:pPr>
              <w:pStyle w:val="0"/>
              <w:jc w:val="center"/>
            </w:pPr>
            <w:r>
              <w:rPr>
                <w:sz w:val="20"/>
              </w:rPr>
              <w:t xml:space="preserve">1749</w:t>
            </w:r>
          </w:p>
        </w:tc>
      </w:tr>
      <w:tr>
        <w:tc>
          <w:tcPr>
            <w:tcW w:w="7143" w:type="dxa"/>
            <w:vAlign w:val="bottom"/>
          </w:tcPr>
          <w:p>
            <w:pPr>
              <w:pStyle w:val="0"/>
            </w:pPr>
            <w:r>
              <w:rPr>
                <w:sz w:val="20"/>
              </w:rPr>
              <w:t xml:space="preserve">Урванский муниципальный район:</w:t>
            </w:r>
          </w:p>
        </w:tc>
        <w:tc>
          <w:tcPr>
            <w:tcW w:w="1928" w:type="dxa"/>
            <w:vAlign w:val="bottom"/>
          </w:tcPr>
          <w:p>
            <w:pPr>
              <w:pStyle w:val="0"/>
              <w:jc w:val="center"/>
            </w:pPr>
            <w:r>
              <w:rPr>
                <w:sz w:val="20"/>
              </w:rPr>
              <w:t xml:space="preserve">72579</w:t>
            </w:r>
          </w:p>
        </w:tc>
      </w:tr>
      <w:tr>
        <w:tc>
          <w:tcPr>
            <w:tcW w:w="7143" w:type="dxa"/>
            <w:vAlign w:val="bottom"/>
          </w:tcPr>
          <w:p>
            <w:pPr>
              <w:pStyle w:val="0"/>
              <w:ind w:firstLine="540"/>
            </w:pPr>
            <w:r>
              <w:rPr>
                <w:sz w:val="20"/>
              </w:rPr>
              <w:t xml:space="preserve">городское поселение Нарткала</w:t>
            </w:r>
          </w:p>
        </w:tc>
        <w:tc>
          <w:tcPr>
            <w:tcW w:w="1928" w:type="dxa"/>
            <w:vAlign w:val="bottom"/>
          </w:tcPr>
          <w:p>
            <w:pPr>
              <w:pStyle w:val="0"/>
              <w:jc w:val="center"/>
            </w:pPr>
            <w:r>
              <w:rPr>
                <w:sz w:val="20"/>
              </w:rPr>
              <w:t xml:space="preserve">30476</w:t>
            </w:r>
          </w:p>
        </w:tc>
      </w:tr>
      <w:tr>
        <w:tc>
          <w:tcPr>
            <w:tcW w:w="7143" w:type="dxa"/>
            <w:vAlign w:val="bottom"/>
          </w:tcPr>
          <w:p>
            <w:pPr>
              <w:pStyle w:val="0"/>
              <w:ind w:firstLine="540"/>
            </w:pPr>
            <w:r>
              <w:rPr>
                <w:sz w:val="20"/>
              </w:rPr>
              <w:t xml:space="preserve">Сельское поселение Герменчик</w:t>
            </w:r>
          </w:p>
        </w:tc>
        <w:tc>
          <w:tcPr>
            <w:tcW w:w="1928" w:type="dxa"/>
            <w:vAlign w:val="bottom"/>
          </w:tcPr>
          <w:p>
            <w:pPr>
              <w:pStyle w:val="0"/>
              <w:jc w:val="center"/>
            </w:pPr>
            <w:r>
              <w:rPr>
                <w:sz w:val="20"/>
              </w:rPr>
              <w:t xml:space="preserve">4066</w:t>
            </w:r>
          </w:p>
        </w:tc>
      </w:tr>
      <w:tr>
        <w:tc>
          <w:tcPr>
            <w:tcW w:w="7143" w:type="dxa"/>
            <w:vAlign w:val="bottom"/>
          </w:tcPr>
          <w:p>
            <w:pPr>
              <w:pStyle w:val="0"/>
              <w:ind w:firstLine="540"/>
            </w:pPr>
            <w:r>
              <w:rPr>
                <w:sz w:val="20"/>
              </w:rPr>
              <w:t xml:space="preserve">Сельское поселение Кахун</w:t>
            </w:r>
          </w:p>
        </w:tc>
        <w:tc>
          <w:tcPr>
            <w:tcW w:w="1928" w:type="dxa"/>
            <w:vAlign w:val="bottom"/>
          </w:tcPr>
          <w:p>
            <w:pPr>
              <w:pStyle w:val="0"/>
              <w:jc w:val="center"/>
            </w:pPr>
            <w:r>
              <w:rPr>
                <w:sz w:val="20"/>
              </w:rPr>
              <w:t xml:space="preserve">7574</w:t>
            </w:r>
          </w:p>
        </w:tc>
      </w:tr>
      <w:tr>
        <w:tc>
          <w:tcPr>
            <w:tcW w:w="7143" w:type="dxa"/>
            <w:vAlign w:val="bottom"/>
          </w:tcPr>
          <w:p>
            <w:pPr>
              <w:pStyle w:val="0"/>
              <w:ind w:firstLine="540"/>
            </w:pPr>
            <w:r>
              <w:rPr>
                <w:sz w:val="20"/>
              </w:rPr>
              <w:t xml:space="preserve">Сельское поселение Морзох</w:t>
            </w:r>
          </w:p>
        </w:tc>
        <w:tc>
          <w:tcPr>
            <w:tcW w:w="1928" w:type="dxa"/>
            <w:vAlign w:val="bottom"/>
          </w:tcPr>
          <w:p>
            <w:pPr>
              <w:pStyle w:val="0"/>
              <w:jc w:val="center"/>
            </w:pPr>
            <w:r>
              <w:rPr>
                <w:sz w:val="20"/>
              </w:rPr>
              <w:t xml:space="preserve">1223</w:t>
            </w:r>
          </w:p>
        </w:tc>
      </w:tr>
      <w:tr>
        <w:tc>
          <w:tcPr>
            <w:tcW w:w="7143" w:type="dxa"/>
            <w:vAlign w:val="bottom"/>
          </w:tcPr>
          <w:p>
            <w:pPr>
              <w:pStyle w:val="0"/>
              <w:ind w:firstLine="540"/>
            </w:pPr>
            <w:r>
              <w:rPr>
                <w:sz w:val="20"/>
              </w:rPr>
              <w:t xml:space="preserve">Сельское поселение Нижний Черек</w:t>
            </w:r>
          </w:p>
        </w:tc>
        <w:tc>
          <w:tcPr>
            <w:tcW w:w="1928" w:type="dxa"/>
            <w:vAlign w:val="bottom"/>
          </w:tcPr>
          <w:p>
            <w:pPr>
              <w:pStyle w:val="0"/>
              <w:jc w:val="center"/>
            </w:pPr>
            <w:r>
              <w:rPr>
                <w:sz w:val="20"/>
              </w:rPr>
              <w:t xml:space="preserve">3154</w:t>
            </w:r>
          </w:p>
        </w:tc>
      </w:tr>
      <w:tr>
        <w:tc>
          <w:tcPr>
            <w:tcW w:w="7143" w:type="dxa"/>
            <w:vAlign w:val="bottom"/>
          </w:tcPr>
          <w:p>
            <w:pPr>
              <w:pStyle w:val="0"/>
              <w:ind w:firstLine="540"/>
            </w:pPr>
            <w:r>
              <w:rPr>
                <w:sz w:val="20"/>
              </w:rPr>
              <w:t xml:space="preserve">Сельское поселение Псыгансу</w:t>
            </w:r>
          </w:p>
        </w:tc>
        <w:tc>
          <w:tcPr>
            <w:tcW w:w="1928" w:type="dxa"/>
            <w:vAlign w:val="bottom"/>
          </w:tcPr>
          <w:p>
            <w:pPr>
              <w:pStyle w:val="0"/>
              <w:jc w:val="center"/>
            </w:pPr>
            <w:r>
              <w:rPr>
                <w:sz w:val="20"/>
              </w:rPr>
              <w:t xml:space="preserve">6635</w:t>
            </w:r>
          </w:p>
        </w:tc>
      </w:tr>
      <w:tr>
        <w:tc>
          <w:tcPr>
            <w:tcW w:w="7143" w:type="dxa"/>
            <w:vAlign w:val="bottom"/>
          </w:tcPr>
          <w:p>
            <w:pPr>
              <w:pStyle w:val="0"/>
              <w:ind w:firstLine="540"/>
            </w:pPr>
            <w:r>
              <w:rPr>
                <w:sz w:val="20"/>
              </w:rPr>
              <w:t xml:space="preserve">Сельское поселение Псыкод</w:t>
            </w:r>
          </w:p>
        </w:tc>
        <w:tc>
          <w:tcPr>
            <w:tcW w:w="1928" w:type="dxa"/>
            <w:vAlign w:val="bottom"/>
          </w:tcPr>
          <w:p>
            <w:pPr>
              <w:pStyle w:val="0"/>
              <w:jc w:val="center"/>
            </w:pPr>
            <w:r>
              <w:rPr>
                <w:sz w:val="20"/>
              </w:rPr>
              <w:t xml:space="preserve">1671</w:t>
            </w:r>
          </w:p>
        </w:tc>
      </w:tr>
      <w:tr>
        <w:tc>
          <w:tcPr>
            <w:tcW w:w="7143" w:type="dxa"/>
            <w:vAlign w:val="bottom"/>
          </w:tcPr>
          <w:p>
            <w:pPr>
              <w:pStyle w:val="0"/>
              <w:ind w:firstLine="540"/>
            </w:pPr>
            <w:r>
              <w:rPr>
                <w:sz w:val="20"/>
              </w:rPr>
              <w:t xml:space="preserve">Сельское поселение Псынабо</w:t>
            </w:r>
          </w:p>
        </w:tc>
        <w:tc>
          <w:tcPr>
            <w:tcW w:w="1928" w:type="dxa"/>
            <w:vAlign w:val="bottom"/>
          </w:tcPr>
          <w:p>
            <w:pPr>
              <w:pStyle w:val="0"/>
              <w:jc w:val="center"/>
            </w:pPr>
            <w:r>
              <w:rPr>
                <w:sz w:val="20"/>
              </w:rPr>
              <w:t xml:space="preserve">1627</w:t>
            </w:r>
          </w:p>
        </w:tc>
      </w:tr>
      <w:tr>
        <w:tc>
          <w:tcPr>
            <w:tcW w:w="7143" w:type="dxa"/>
            <w:vAlign w:val="bottom"/>
          </w:tcPr>
          <w:p>
            <w:pPr>
              <w:pStyle w:val="0"/>
              <w:ind w:firstLine="540"/>
            </w:pPr>
            <w:r>
              <w:rPr>
                <w:sz w:val="20"/>
              </w:rPr>
              <w:t xml:space="preserve">Сельское поселение Старый Черек</w:t>
            </w:r>
          </w:p>
        </w:tc>
        <w:tc>
          <w:tcPr>
            <w:tcW w:w="1928" w:type="dxa"/>
            <w:vAlign w:val="bottom"/>
          </w:tcPr>
          <w:p>
            <w:pPr>
              <w:pStyle w:val="0"/>
              <w:jc w:val="center"/>
            </w:pPr>
            <w:r>
              <w:rPr>
                <w:sz w:val="20"/>
              </w:rPr>
              <w:t xml:space="preserve">6593</w:t>
            </w:r>
          </w:p>
        </w:tc>
      </w:tr>
      <w:tr>
        <w:tc>
          <w:tcPr>
            <w:tcW w:w="7143" w:type="dxa"/>
            <w:vAlign w:val="bottom"/>
          </w:tcPr>
          <w:p>
            <w:pPr>
              <w:pStyle w:val="0"/>
              <w:ind w:firstLine="540"/>
            </w:pPr>
            <w:r>
              <w:rPr>
                <w:sz w:val="20"/>
              </w:rPr>
              <w:t xml:space="preserve">Сельское поселение Урвань</w:t>
            </w:r>
          </w:p>
        </w:tc>
        <w:tc>
          <w:tcPr>
            <w:tcW w:w="1928" w:type="dxa"/>
            <w:vAlign w:val="bottom"/>
          </w:tcPr>
          <w:p>
            <w:pPr>
              <w:pStyle w:val="0"/>
              <w:jc w:val="center"/>
            </w:pPr>
            <w:r>
              <w:rPr>
                <w:sz w:val="20"/>
              </w:rPr>
              <w:t xml:space="preserve">5631</w:t>
            </w:r>
          </w:p>
        </w:tc>
      </w:tr>
      <w:tr>
        <w:tc>
          <w:tcPr>
            <w:tcW w:w="7143" w:type="dxa"/>
            <w:vAlign w:val="bottom"/>
          </w:tcPr>
          <w:p>
            <w:pPr>
              <w:pStyle w:val="0"/>
              <w:ind w:firstLine="540"/>
            </w:pPr>
            <w:r>
              <w:rPr>
                <w:sz w:val="20"/>
              </w:rPr>
              <w:t xml:space="preserve">Сельское поселение Черная Речка</w:t>
            </w:r>
          </w:p>
        </w:tc>
        <w:tc>
          <w:tcPr>
            <w:tcW w:w="1928" w:type="dxa"/>
            <w:vAlign w:val="bottom"/>
          </w:tcPr>
          <w:p>
            <w:pPr>
              <w:pStyle w:val="0"/>
              <w:jc w:val="center"/>
            </w:pPr>
            <w:r>
              <w:rPr>
                <w:sz w:val="20"/>
              </w:rPr>
              <w:t xml:space="preserve">2706</w:t>
            </w:r>
          </w:p>
        </w:tc>
      </w:tr>
      <w:tr>
        <w:tc>
          <w:tcPr>
            <w:tcW w:w="7143" w:type="dxa"/>
            <w:vAlign w:val="bottom"/>
          </w:tcPr>
          <w:p>
            <w:pPr>
              <w:pStyle w:val="0"/>
              <w:ind w:firstLine="540"/>
            </w:pPr>
            <w:r>
              <w:rPr>
                <w:sz w:val="20"/>
              </w:rPr>
              <w:t xml:space="preserve">Сельское поселение Шитхала</w:t>
            </w:r>
          </w:p>
        </w:tc>
        <w:tc>
          <w:tcPr>
            <w:tcW w:w="1928" w:type="dxa"/>
            <w:vAlign w:val="bottom"/>
          </w:tcPr>
          <w:p>
            <w:pPr>
              <w:pStyle w:val="0"/>
              <w:jc w:val="center"/>
            </w:pPr>
            <w:r>
              <w:rPr>
                <w:sz w:val="20"/>
              </w:rPr>
              <w:t xml:space="preserve">1223</w:t>
            </w:r>
          </w:p>
        </w:tc>
      </w:tr>
      <w:tr>
        <w:tc>
          <w:tcPr>
            <w:tcW w:w="7143" w:type="dxa"/>
            <w:vAlign w:val="bottom"/>
          </w:tcPr>
          <w:p>
            <w:pPr>
              <w:pStyle w:val="0"/>
            </w:pPr>
            <w:r>
              <w:rPr>
                <w:sz w:val="20"/>
              </w:rPr>
              <w:t xml:space="preserve">Чегемский муниципальный район:</w:t>
            </w:r>
          </w:p>
        </w:tc>
        <w:tc>
          <w:tcPr>
            <w:tcW w:w="1928" w:type="dxa"/>
            <w:vAlign w:val="bottom"/>
          </w:tcPr>
          <w:p>
            <w:pPr>
              <w:pStyle w:val="0"/>
              <w:jc w:val="center"/>
            </w:pPr>
            <w:r>
              <w:rPr>
                <w:sz w:val="20"/>
              </w:rPr>
              <w:t xml:space="preserve">68970</w:t>
            </w:r>
          </w:p>
        </w:tc>
      </w:tr>
      <w:tr>
        <w:tc>
          <w:tcPr>
            <w:tcW w:w="7143" w:type="dxa"/>
            <w:vAlign w:val="bottom"/>
          </w:tcPr>
          <w:p>
            <w:pPr>
              <w:pStyle w:val="0"/>
              <w:ind w:firstLine="540"/>
            </w:pPr>
            <w:r>
              <w:rPr>
                <w:sz w:val="20"/>
              </w:rPr>
              <w:t xml:space="preserve">городское поселение Чегем</w:t>
            </w:r>
          </w:p>
        </w:tc>
        <w:tc>
          <w:tcPr>
            <w:tcW w:w="1928" w:type="dxa"/>
            <w:vAlign w:val="bottom"/>
          </w:tcPr>
          <w:p>
            <w:pPr>
              <w:pStyle w:val="0"/>
              <w:jc w:val="center"/>
            </w:pPr>
            <w:r>
              <w:rPr>
                <w:sz w:val="20"/>
              </w:rPr>
              <w:t xml:space="preserve">17875</w:t>
            </w:r>
          </w:p>
        </w:tc>
      </w:tr>
      <w:tr>
        <w:tc>
          <w:tcPr>
            <w:tcW w:w="7143" w:type="dxa"/>
            <w:vAlign w:val="bottom"/>
          </w:tcPr>
          <w:p>
            <w:pPr>
              <w:pStyle w:val="0"/>
              <w:ind w:firstLine="540"/>
            </w:pPr>
            <w:r>
              <w:rPr>
                <w:sz w:val="20"/>
              </w:rPr>
              <w:t xml:space="preserve">Сельское поселение Верхне-Чегемское</w:t>
            </w:r>
          </w:p>
        </w:tc>
        <w:tc>
          <w:tcPr>
            <w:tcW w:w="1928" w:type="dxa"/>
            <w:vAlign w:val="bottom"/>
          </w:tcPr>
          <w:p>
            <w:pPr>
              <w:pStyle w:val="0"/>
              <w:jc w:val="center"/>
            </w:pPr>
            <w:r>
              <w:rPr>
                <w:sz w:val="20"/>
              </w:rPr>
              <w:t xml:space="preserve">1131</w:t>
            </w:r>
          </w:p>
        </w:tc>
      </w:tr>
      <w:tr>
        <w:tc>
          <w:tcPr>
            <w:tcW w:w="7143" w:type="dxa"/>
            <w:vAlign w:val="bottom"/>
          </w:tcPr>
          <w:p>
            <w:pPr>
              <w:pStyle w:val="0"/>
              <w:ind w:firstLine="540"/>
            </w:pPr>
            <w:r>
              <w:rPr>
                <w:sz w:val="20"/>
              </w:rPr>
              <w:t xml:space="preserve">Сельское поселение поселок Звездный</w:t>
            </w:r>
          </w:p>
        </w:tc>
        <w:tc>
          <w:tcPr>
            <w:tcW w:w="1928" w:type="dxa"/>
            <w:vAlign w:val="bottom"/>
          </w:tcPr>
          <w:p>
            <w:pPr>
              <w:pStyle w:val="0"/>
              <w:jc w:val="center"/>
            </w:pPr>
            <w:r>
              <w:rPr>
                <w:sz w:val="20"/>
              </w:rPr>
              <w:t xml:space="preserve">1470</w:t>
            </w:r>
          </w:p>
        </w:tc>
      </w:tr>
      <w:tr>
        <w:tc>
          <w:tcPr>
            <w:tcW w:w="7143" w:type="dxa"/>
            <w:vAlign w:val="bottom"/>
          </w:tcPr>
          <w:p>
            <w:pPr>
              <w:pStyle w:val="0"/>
              <w:ind w:firstLine="540"/>
            </w:pPr>
            <w:r>
              <w:rPr>
                <w:sz w:val="20"/>
              </w:rPr>
              <w:t xml:space="preserve">Сельское поселение Лечинкай</w:t>
            </w:r>
          </w:p>
        </w:tc>
        <w:tc>
          <w:tcPr>
            <w:tcW w:w="1928" w:type="dxa"/>
            <w:vAlign w:val="bottom"/>
          </w:tcPr>
          <w:p>
            <w:pPr>
              <w:pStyle w:val="0"/>
              <w:jc w:val="center"/>
            </w:pPr>
            <w:r>
              <w:rPr>
                <w:sz w:val="20"/>
              </w:rPr>
              <w:t xml:space="preserve">4230</w:t>
            </w:r>
          </w:p>
        </w:tc>
      </w:tr>
      <w:tr>
        <w:tc>
          <w:tcPr>
            <w:tcW w:w="7143" w:type="dxa"/>
            <w:vAlign w:val="bottom"/>
          </w:tcPr>
          <w:p>
            <w:pPr>
              <w:pStyle w:val="0"/>
              <w:ind w:firstLine="540"/>
            </w:pPr>
            <w:r>
              <w:rPr>
                <w:sz w:val="20"/>
              </w:rPr>
              <w:t xml:space="preserve">Сельское поселение Нартан</w:t>
            </w:r>
          </w:p>
        </w:tc>
        <w:tc>
          <w:tcPr>
            <w:tcW w:w="1928" w:type="dxa"/>
            <w:vAlign w:val="bottom"/>
          </w:tcPr>
          <w:p>
            <w:pPr>
              <w:pStyle w:val="0"/>
              <w:jc w:val="center"/>
            </w:pPr>
            <w:r>
              <w:rPr>
                <w:sz w:val="20"/>
              </w:rPr>
              <w:t xml:space="preserve">13122</w:t>
            </w:r>
          </w:p>
        </w:tc>
      </w:tr>
      <w:tr>
        <w:tc>
          <w:tcPr>
            <w:tcW w:w="7143" w:type="dxa"/>
            <w:vAlign w:val="bottom"/>
          </w:tcPr>
          <w:p>
            <w:pPr>
              <w:pStyle w:val="0"/>
              <w:ind w:firstLine="540"/>
            </w:pPr>
            <w:r>
              <w:rPr>
                <w:sz w:val="20"/>
              </w:rPr>
              <w:t xml:space="preserve">Сельское поселение Нижний Чегем</w:t>
            </w:r>
          </w:p>
        </w:tc>
        <w:tc>
          <w:tcPr>
            <w:tcW w:w="1928" w:type="dxa"/>
            <w:vAlign w:val="bottom"/>
          </w:tcPr>
          <w:p>
            <w:pPr>
              <w:pStyle w:val="0"/>
              <w:jc w:val="center"/>
            </w:pPr>
            <w:r>
              <w:rPr>
                <w:sz w:val="20"/>
              </w:rPr>
              <w:t xml:space="preserve">2018</w:t>
            </w:r>
          </w:p>
        </w:tc>
      </w:tr>
      <w:tr>
        <w:tc>
          <w:tcPr>
            <w:tcW w:w="7143" w:type="dxa"/>
            <w:vAlign w:val="bottom"/>
          </w:tcPr>
          <w:p>
            <w:pPr>
              <w:pStyle w:val="0"/>
              <w:ind w:firstLine="540"/>
            </w:pPr>
            <w:r>
              <w:rPr>
                <w:sz w:val="20"/>
              </w:rPr>
              <w:t xml:space="preserve">Сельское поселение Хушто-Сырт</w:t>
            </w:r>
          </w:p>
        </w:tc>
        <w:tc>
          <w:tcPr>
            <w:tcW w:w="1928" w:type="dxa"/>
            <w:vAlign w:val="bottom"/>
          </w:tcPr>
          <w:p>
            <w:pPr>
              <w:pStyle w:val="0"/>
              <w:jc w:val="center"/>
            </w:pPr>
            <w:r>
              <w:rPr>
                <w:sz w:val="20"/>
              </w:rPr>
              <w:t xml:space="preserve">864</w:t>
            </w:r>
          </w:p>
        </w:tc>
      </w:tr>
      <w:tr>
        <w:tc>
          <w:tcPr>
            <w:tcW w:w="7143" w:type="dxa"/>
            <w:vAlign w:val="bottom"/>
          </w:tcPr>
          <w:p>
            <w:pPr>
              <w:pStyle w:val="0"/>
              <w:ind w:firstLine="540"/>
            </w:pPr>
            <w:r>
              <w:rPr>
                <w:sz w:val="20"/>
              </w:rPr>
              <w:t xml:space="preserve">Сельское поселение Чегем-Второй</w:t>
            </w:r>
          </w:p>
        </w:tc>
        <w:tc>
          <w:tcPr>
            <w:tcW w:w="1928" w:type="dxa"/>
            <w:vAlign w:val="bottom"/>
          </w:tcPr>
          <w:p>
            <w:pPr>
              <w:pStyle w:val="0"/>
              <w:jc w:val="center"/>
            </w:pPr>
            <w:r>
              <w:rPr>
                <w:sz w:val="20"/>
              </w:rPr>
              <w:t xml:space="preserve">11338</w:t>
            </w:r>
          </w:p>
        </w:tc>
      </w:tr>
      <w:tr>
        <w:tc>
          <w:tcPr>
            <w:tcW w:w="7143" w:type="dxa"/>
            <w:vAlign w:val="bottom"/>
          </w:tcPr>
          <w:p>
            <w:pPr>
              <w:pStyle w:val="0"/>
              <w:ind w:firstLine="540"/>
            </w:pPr>
            <w:r>
              <w:rPr>
                <w:sz w:val="20"/>
              </w:rPr>
              <w:t xml:space="preserve">Сельское поселение Шалушка</w:t>
            </w:r>
          </w:p>
        </w:tc>
        <w:tc>
          <w:tcPr>
            <w:tcW w:w="1928" w:type="dxa"/>
            <w:vAlign w:val="bottom"/>
          </w:tcPr>
          <w:p>
            <w:pPr>
              <w:pStyle w:val="0"/>
              <w:jc w:val="center"/>
            </w:pPr>
            <w:r>
              <w:rPr>
                <w:sz w:val="20"/>
              </w:rPr>
              <w:t xml:space="preserve">11016</w:t>
            </w:r>
          </w:p>
        </w:tc>
      </w:tr>
      <w:tr>
        <w:tc>
          <w:tcPr>
            <w:tcW w:w="7143" w:type="dxa"/>
            <w:vAlign w:val="bottom"/>
          </w:tcPr>
          <w:p>
            <w:pPr>
              <w:pStyle w:val="0"/>
              <w:ind w:firstLine="540"/>
            </w:pPr>
            <w:r>
              <w:rPr>
                <w:sz w:val="20"/>
              </w:rPr>
              <w:t xml:space="preserve">Сельское поселение Яникой</w:t>
            </w:r>
          </w:p>
        </w:tc>
        <w:tc>
          <w:tcPr>
            <w:tcW w:w="1928" w:type="dxa"/>
            <w:vAlign w:val="bottom"/>
          </w:tcPr>
          <w:p>
            <w:pPr>
              <w:pStyle w:val="0"/>
              <w:jc w:val="center"/>
            </w:pPr>
            <w:r>
              <w:rPr>
                <w:sz w:val="20"/>
              </w:rPr>
              <w:t xml:space="preserve">5906</w:t>
            </w:r>
          </w:p>
        </w:tc>
      </w:tr>
      <w:tr>
        <w:tc>
          <w:tcPr>
            <w:tcW w:w="7143" w:type="dxa"/>
            <w:vAlign w:val="bottom"/>
          </w:tcPr>
          <w:p>
            <w:pPr>
              <w:pStyle w:val="0"/>
            </w:pPr>
            <w:r>
              <w:rPr>
                <w:sz w:val="20"/>
              </w:rPr>
              <w:t xml:space="preserve">Эльбрусский муниципальный район:</w:t>
            </w:r>
          </w:p>
        </w:tc>
        <w:tc>
          <w:tcPr>
            <w:tcW w:w="1928" w:type="dxa"/>
            <w:vAlign w:val="bottom"/>
          </w:tcPr>
          <w:p>
            <w:pPr>
              <w:pStyle w:val="0"/>
              <w:jc w:val="center"/>
            </w:pPr>
            <w:r>
              <w:rPr>
                <w:sz w:val="20"/>
              </w:rPr>
              <w:t xml:space="preserve">35882</w:t>
            </w:r>
          </w:p>
        </w:tc>
      </w:tr>
      <w:tr>
        <w:tc>
          <w:tcPr>
            <w:tcW w:w="7143" w:type="dxa"/>
            <w:vAlign w:val="bottom"/>
          </w:tcPr>
          <w:p>
            <w:pPr>
              <w:pStyle w:val="0"/>
              <w:ind w:firstLine="540"/>
            </w:pPr>
            <w:r>
              <w:rPr>
                <w:sz w:val="20"/>
              </w:rPr>
              <w:t xml:space="preserve">городское поселение Тырныауз</w:t>
            </w:r>
          </w:p>
        </w:tc>
        <w:tc>
          <w:tcPr>
            <w:tcW w:w="1928" w:type="dxa"/>
            <w:vAlign w:val="bottom"/>
          </w:tcPr>
          <w:p>
            <w:pPr>
              <w:pStyle w:val="0"/>
              <w:jc w:val="center"/>
            </w:pPr>
            <w:r>
              <w:rPr>
                <w:sz w:val="20"/>
              </w:rPr>
              <w:t xml:space="preserve">20544</w:t>
            </w:r>
          </w:p>
        </w:tc>
      </w:tr>
      <w:tr>
        <w:tc>
          <w:tcPr>
            <w:tcW w:w="7143" w:type="dxa"/>
            <w:vAlign w:val="bottom"/>
          </w:tcPr>
          <w:p>
            <w:pPr>
              <w:pStyle w:val="0"/>
              <w:ind w:firstLine="540"/>
            </w:pPr>
            <w:r>
              <w:rPr>
                <w:sz w:val="20"/>
              </w:rPr>
              <w:t xml:space="preserve">Сельское поселение Бедык</w:t>
            </w:r>
          </w:p>
        </w:tc>
        <w:tc>
          <w:tcPr>
            <w:tcW w:w="1928" w:type="dxa"/>
            <w:vAlign w:val="bottom"/>
          </w:tcPr>
          <w:p>
            <w:pPr>
              <w:pStyle w:val="0"/>
              <w:jc w:val="center"/>
            </w:pPr>
            <w:r>
              <w:rPr>
                <w:sz w:val="20"/>
              </w:rPr>
              <w:t xml:space="preserve">457</w:t>
            </w:r>
          </w:p>
        </w:tc>
      </w:tr>
      <w:tr>
        <w:tc>
          <w:tcPr>
            <w:tcW w:w="7143" w:type="dxa"/>
            <w:vAlign w:val="bottom"/>
          </w:tcPr>
          <w:p>
            <w:pPr>
              <w:pStyle w:val="0"/>
              <w:ind w:firstLine="540"/>
            </w:pPr>
            <w:r>
              <w:rPr>
                <w:sz w:val="20"/>
              </w:rPr>
              <w:t xml:space="preserve">Сельское поселение Былым</w:t>
            </w:r>
          </w:p>
        </w:tc>
        <w:tc>
          <w:tcPr>
            <w:tcW w:w="1928" w:type="dxa"/>
            <w:vAlign w:val="bottom"/>
          </w:tcPr>
          <w:p>
            <w:pPr>
              <w:pStyle w:val="0"/>
              <w:jc w:val="center"/>
            </w:pPr>
            <w:r>
              <w:rPr>
                <w:sz w:val="20"/>
              </w:rPr>
              <w:t xml:space="preserve">2069</w:t>
            </w:r>
          </w:p>
        </w:tc>
      </w:tr>
      <w:tr>
        <w:tc>
          <w:tcPr>
            <w:tcW w:w="7143" w:type="dxa"/>
            <w:vAlign w:val="bottom"/>
          </w:tcPr>
          <w:p>
            <w:pPr>
              <w:pStyle w:val="0"/>
              <w:ind w:firstLine="540"/>
            </w:pPr>
            <w:r>
              <w:rPr>
                <w:sz w:val="20"/>
              </w:rPr>
              <w:t xml:space="preserve">Сельское поселение Верхний Баксан</w:t>
            </w:r>
          </w:p>
        </w:tc>
        <w:tc>
          <w:tcPr>
            <w:tcW w:w="1928" w:type="dxa"/>
            <w:vAlign w:val="bottom"/>
          </w:tcPr>
          <w:p>
            <w:pPr>
              <w:pStyle w:val="0"/>
              <w:jc w:val="center"/>
            </w:pPr>
            <w:r>
              <w:rPr>
                <w:sz w:val="20"/>
              </w:rPr>
              <w:t xml:space="preserve">472</w:t>
            </w:r>
          </w:p>
        </w:tc>
      </w:tr>
      <w:tr>
        <w:tc>
          <w:tcPr>
            <w:tcW w:w="7143" w:type="dxa"/>
            <w:vAlign w:val="bottom"/>
          </w:tcPr>
          <w:p>
            <w:pPr>
              <w:pStyle w:val="0"/>
              <w:ind w:firstLine="540"/>
            </w:pPr>
            <w:r>
              <w:rPr>
                <w:sz w:val="20"/>
              </w:rPr>
              <w:t xml:space="preserve">Сельское поселение Кенделен</w:t>
            </w:r>
          </w:p>
        </w:tc>
        <w:tc>
          <w:tcPr>
            <w:tcW w:w="1928" w:type="dxa"/>
            <w:vAlign w:val="bottom"/>
          </w:tcPr>
          <w:p>
            <w:pPr>
              <w:pStyle w:val="0"/>
              <w:jc w:val="center"/>
            </w:pPr>
            <w:r>
              <w:rPr>
                <w:sz w:val="20"/>
              </w:rPr>
              <w:t xml:space="preserve">6382</w:t>
            </w:r>
          </w:p>
        </w:tc>
      </w:tr>
      <w:tr>
        <w:tc>
          <w:tcPr>
            <w:tcW w:w="7143" w:type="dxa"/>
            <w:vAlign w:val="bottom"/>
          </w:tcPr>
          <w:p>
            <w:pPr>
              <w:pStyle w:val="0"/>
              <w:ind w:firstLine="540"/>
            </w:pPr>
            <w:r>
              <w:rPr>
                <w:sz w:val="20"/>
              </w:rPr>
              <w:t xml:space="preserve">Сельское поселение Лашкута</w:t>
            </w:r>
          </w:p>
        </w:tc>
        <w:tc>
          <w:tcPr>
            <w:tcW w:w="1928" w:type="dxa"/>
            <w:vAlign w:val="bottom"/>
          </w:tcPr>
          <w:p>
            <w:pPr>
              <w:pStyle w:val="0"/>
              <w:jc w:val="center"/>
            </w:pPr>
            <w:r>
              <w:rPr>
                <w:sz w:val="20"/>
              </w:rPr>
              <w:t xml:space="preserve">766</w:t>
            </w:r>
          </w:p>
        </w:tc>
      </w:tr>
      <w:tr>
        <w:tc>
          <w:tcPr>
            <w:tcW w:w="7143" w:type="dxa"/>
            <w:vAlign w:val="bottom"/>
          </w:tcPr>
          <w:p>
            <w:pPr>
              <w:pStyle w:val="0"/>
              <w:ind w:firstLine="540"/>
            </w:pPr>
            <w:r>
              <w:rPr>
                <w:sz w:val="20"/>
              </w:rPr>
              <w:t xml:space="preserve">Сельское поселение Эльбрус</w:t>
            </w:r>
          </w:p>
        </w:tc>
        <w:tc>
          <w:tcPr>
            <w:tcW w:w="1928" w:type="dxa"/>
            <w:vAlign w:val="bottom"/>
          </w:tcPr>
          <w:p>
            <w:pPr>
              <w:pStyle w:val="0"/>
              <w:jc w:val="center"/>
            </w:pPr>
            <w:r>
              <w:rPr>
                <w:sz w:val="20"/>
              </w:rPr>
              <w:t xml:space="preserve">5192</w:t>
            </w:r>
          </w:p>
        </w:tc>
      </w:tr>
    </w:tbl>
    <w:p>
      <w:pPr>
        <w:pStyle w:val="0"/>
        <w:jc w:val="both"/>
      </w:pPr>
      <w:r>
        <w:rPr>
          <w:sz w:val="20"/>
        </w:rPr>
      </w:r>
    </w:p>
    <w:p>
      <w:pPr>
        <w:pStyle w:val="0"/>
        <w:ind w:firstLine="540"/>
        <w:jc w:val="both"/>
      </w:pPr>
      <w:r>
        <w:rPr>
          <w:sz w:val="20"/>
        </w:rPr>
        <w:t xml:space="preserve">--------------------------------</w:t>
      </w:r>
    </w:p>
    <w:bookmarkStart w:id="375" w:name="P375"/>
    <w:bookmarkEnd w:id="375"/>
    <w:p>
      <w:pPr>
        <w:pStyle w:val="0"/>
        <w:spacing w:before="200" w:line-rule="auto"/>
        <w:ind w:firstLine="540"/>
        <w:jc w:val="both"/>
      </w:pPr>
      <w:r>
        <w:rPr>
          <w:sz w:val="20"/>
        </w:rPr>
        <w:t xml:space="preserve">&lt;*&gt; - данные Территориального органа Федеральной службы государственной статистики по Кабардино-Балкарской Республике "Оценка численности постоянного населения муниципалитетов Кабардино-Балкарской Республики на 1 января 2015 г."</w:t>
      </w:r>
    </w:p>
    <w:p>
      <w:pPr>
        <w:pStyle w:val="0"/>
        <w:jc w:val="both"/>
      </w:pPr>
      <w:r>
        <w:rPr>
          <w:sz w:val="20"/>
        </w:rPr>
      </w:r>
    </w:p>
    <w:p>
      <w:pPr>
        <w:pStyle w:val="0"/>
        <w:ind w:firstLine="540"/>
        <w:jc w:val="both"/>
      </w:pPr>
      <w:r>
        <w:rPr>
          <w:sz w:val="20"/>
        </w:rPr>
        <w:t xml:space="preserve">В соответствии с </w:t>
      </w:r>
      <w:hyperlink w:history="0" r:id="rId14" w:tooltip="Постановление Правительства РФ от 16.03.2016 N 197 &quot;Об утверждении требований к составу и содержанию территориальных схем обращения с отходами, в том числе с твердыми коммунальными отходами&quot; ------------ Утратил силу или отменен {КонсультантПлюс}">
        <w:r>
          <w:rPr>
            <w:sz w:val="20"/>
            <w:color w:val="0000ff"/>
          </w:rPr>
          <w:t xml:space="preserve">постановлением</w:t>
        </w:r>
      </w:hyperlink>
      <w:r>
        <w:rPr>
          <w:sz w:val="20"/>
        </w:rPr>
        <w:t xml:space="preserve"> Правительства Российской Федерации от 16 марта 2016 г. N 197 "Об утверждении требований к составу и содержанию территориальных схем обращения с отходами, в том числе с твердыми коммунальными отходами" в качестве источников образования твердых коммунальных отходов (ТКО) рассматриваются территориально обособленные объекты - населенные пункты.</w:t>
      </w:r>
    </w:p>
    <w:p>
      <w:pPr>
        <w:pStyle w:val="0"/>
        <w:spacing w:before="200" w:line-rule="auto"/>
        <w:ind w:firstLine="540"/>
        <w:jc w:val="both"/>
      </w:pPr>
      <w:hyperlink w:history="0" w:anchor="P7090" w:tooltip="ПЕРЕЧЕНЬ">
        <w:r>
          <w:rPr>
            <w:sz w:val="20"/>
            <w:color w:val="0000ff"/>
          </w:rPr>
          <w:t xml:space="preserve">Перечень</w:t>
        </w:r>
      </w:hyperlink>
      <w:r>
        <w:rPr>
          <w:sz w:val="20"/>
        </w:rPr>
        <w:t xml:space="preserve"> юридических лиц, образующих промышленные отходы, приведен в таблице 1 приложения N 1 к Территориальной схеме.</w:t>
      </w:r>
    </w:p>
    <w:p>
      <w:pPr>
        <w:pStyle w:val="0"/>
        <w:spacing w:before="200" w:line-rule="auto"/>
        <w:ind w:firstLine="540"/>
        <w:jc w:val="both"/>
      </w:pPr>
      <w:r>
        <w:rPr>
          <w:sz w:val="20"/>
        </w:rPr>
        <w:t xml:space="preserve">Проведен комплексный анализ всех населенных пунктов Кабардино-Балкарской Республики, в результате которого населенные пункты республики были разделены на 15 условных категорий в зависимости от численности населения, проживающего в них:</w:t>
      </w:r>
    </w:p>
    <w:p>
      <w:pPr>
        <w:pStyle w:val="0"/>
        <w:spacing w:before="200" w:line-rule="auto"/>
        <w:ind w:firstLine="540"/>
        <w:jc w:val="both"/>
      </w:pPr>
      <w:r>
        <w:rPr>
          <w:sz w:val="20"/>
        </w:rPr>
        <w:t xml:space="preserve">1 категория: населенные пункты с населением от 0 до 199 чел.</w:t>
      </w:r>
    </w:p>
    <w:p>
      <w:pPr>
        <w:pStyle w:val="0"/>
        <w:spacing w:before="200" w:line-rule="auto"/>
        <w:ind w:firstLine="540"/>
        <w:jc w:val="both"/>
      </w:pPr>
      <w:r>
        <w:rPr>
          <w:sz w:val="20"/>
        </w:rPr>
        <w:t xml:space="preserve">2 категория: населенные пункты с населением от 200 до 299 чел.</w:t>
      </w:r>
    </w:p>
    <w:p>
      <w:pPr>
        <w:pStyle w:val="0"/>
        <w:spacing w:before="200" w:line-rule="auto"/>
        <w:ind w:firstLine="540"/>
        <w:jc w:val="both"/>
      </w:pPr>
      <w:r>
        <w:rPr>
          <w:sz w:val="20"/>
        </w:rPr>
        <w:t xml:space="preserve">3 категория: населенные пункты с населением от 300 до 399 чел.</w:t>
      </w:r>
    </w:p>
    <w:p>
      <w:pPr>
        <w:pStyle w:val="0"/>
        <w:spacing w:before="200" w:line-rule="auto"/>
        <w:ind w:firstLine="540"/>
        <w:jc w:val="both"/>
      </w:pPr>
      <w:r>
        <w:rPr>
          <w:sz w:val="20"/>
        </w:rPr>
        <w:t xml:space="preserve">4 категория: населенные пункты с населением от 400 до 499 чел.</w:t>
      </w:r>
    </w:p>
    <w:p>
      <w:pPr>
        <w:pStyle w:val="0"/>
        <w:spacing w:before="200" w:line-rule="auto"/>
        <w:ind w:firstLine="540"/>
        <w:jc w:val="both"/>
      </w:pPr>
      <w:r>
        <w:rPr>
          <w:sz w:val="20"/>
        </w:rPr>
        <w:t xml:space="preserve">5 категория: населенные пункты с населением от 500 до 999 чел.</w:t>
      </w:r>
    </w:p>
    <w:p>
      <w:pPr>
        <w:pStyle w:val="0"/>
        <w:spacing w:before="200" w:line-rule="auto"/>
        <w:ind w:firstLine="540"/>
        <w:jc w:val="both"/>
      </w:pPr>
      <w:r>
        <w:rPr>
          <w:sz w:val="20"/>
        </w:rPr>
        <w:t xml:space="preserve">6 категория: населенные пункты с населением от 1000 до 1999 чел.</w:t>
      </w:r>
    </w:p>
    <w:p>
      <w:pPr>
        <w:pStyle w:val="0"/>
        <w:spacing w:before="200" w:line-rule="auto"/>
        <w:ind w:firstLine="540"/>
        <w:jc w:val="both"/>
      </w:pPr>
      <w:r>
        <w:rPr>
          <w:sz w:val="20"/>
        </w:rPr>
        <w:t xml:space="preserve">7 категория: населенные пункты с населением от 2000 до 2999 чел.</w:t>
      </w:r>
    </w:p>
    <w:p>
      <w:pPr>
        <w:pStyle w:val="0"/>
        <w:spacing w:before="200" w:line-rule="auto"/>
        <w:ind w:firstLine="540"/>
        <w:jc w:val="both"/>
      </w:pPr>
      <w:r>
        <w:rPr>
          <w:sz w:val="20"/>
        </w:rPr>
        <w:t xml:space="preserve">8 категория: населенные пункты с населением от 3000 до 4999 чел.</w:t>
      </w:r>
    </w:p>
    <w:p>
      <w:pPr>
        <w:pStyle w:val="0"/>
        <w:spacing w:before="200" w:line-rule="auto"/>
        <w:ind w:firstLine="540"/>
        <w:jc w:val="both"/>
      </w:pPr>
      <w:r>
        <w:rPr>
          <w:sz w:val="20"/>
        </w:rPr>
        <w:t xml:space="preserve">9 категория: населенные пункты с населением от 5000 до 9999 чел.</w:t>
      </w:r>
    </w:p>
    <w:p>
      <w:pPr>
        <w:pStyle w:val="0"/>
        <w:spacing w:before="200" w:line-rule="auto"/>
        <w:ind w:firstLine="540"/>
        <w:jc w:val="both"/>
      </w:pPr>
      <w:r>
        <w:rPr>
          <w:sz w:val="20"/>
        </w:rPr>
        <w:t xml:space="preserve">10 категория: населенные пункты с населением от 10000 до 19999 чел.</w:t>
      </w:r>
    </w:p>
    <w:p>
      <w:pPr>
        <w:pStyle w:val="0"/>
        <w:spacing w:before="200" w:line-rule="auto"/>
        <w:ind w:firstLine="540"/>
        <w:jc w:val="both"/>
      </w:pPr>
      <w:r>
        <w:rPr>
          <w:sz w:val="20"/>
        </w:rPr>
        <w:t xml:space="preserve">11 категория: населенные пункты с населением от 20000 до 29999 чел.</w:t>
      </w:r>
    </w:p>
    <w:p>
      <w:pPr>
        <w:pStyle w:val="0"/>
        <w:spacing w:before="200" w:line-rule="auto"/>
        <w:ind w:firstLine="540"/>
        <w:jc w:val="both"/>
      </w:pPr>
      <w:r>
        <w:rPr>
          <w:sz w:val="20"/>
        </w:rPr>
        <w:t xml:space="preserve">12 категория: населенные пункты с населением от 30000 до 59999 чел.</w:t>
      </w:r>
    </w:p>
    <w:p>
      <w:pPr>
        <w:pStyle w:val="0"/>
        <w:spacing w:before="200" w:line-rule="auto"/>
        <w:ind w:firstLine="540"/>
        <w:jc w:val="both"/>
      </w:pPr>
      <w:r>
        <w:rPr>
          <w:sz w:val="20"/>
        </w:rPr>
        <w:t xml:space="preserve">13 категория: населенные пункты с населением от 60000 до 99999 чел.</w:t>
      </w:r>
    </w:p>
    <w:p>
      <w:pPr>
        <w:pStyle w:val="0"/>
        <w:spacing w:before="200" w:line-rule="auto"/>
        <w:ind w:firstLine="540"/>
        <w:jc w:val="both"/>
      </w:pPr>
      <w:r>
        <w:rPr>
          <w:sz w:val="20"/>
        </w:rPr>
        <w:t xml:space="preserve">14 категория: населенные пункты с населением от 100000 до 149999 чел.</w:t>
      </w:r>
    </w:p>
    <w:p>
      <w:pPr>
        <w:pStyle w:val="0"/>
        <w:spacing w:before="200" w:line-rule="auto"/>
        <w:ind w:firstLine="540"/>
        <w:jc w:val="both"/>
      </w:pPr>
      <w:r>
        <w:rPr>
          <w:sz w:val="20"/>
        </w:rPr>
        <w:t xml:space="preserve">15 категория: населенные пункты с населением от 150000 до 300000 чел.</w:t>
      </w:r>
    </w:p>
    <w:p>
      <w:pPr>
        <w:pStyle w:val="0"/>
        <w:spacing w:before="200" w:line-rule="auto"/>
        <w:ind w:firstLine="540"/>
        <w:jc w:val="both"/>
      </w:pPr>
      <w:r>
        <w:rPr>
          <w:sz w:val="20"/>
        </w:rPr>
        <w:t xml:space="preserve">На основании проведенного анализа получены данные, которые представлены в </w:t>
      </w:r>
      <w:hyperlink w:history="0" w:anchor="P397" w:tooltip="Диаграмма 1.1 - Количество населенных пунктов по категориям">
        <w:r>
          <w:rPr>
            <w:sz w:val="20"/>
            <w:color w:val="0000ff"/>
          </w:rPr>
          <w:t xml:space="preserve">диаграммах 1.1</w:t>
        </w:r>
      </w:hyperlink>
      <w:r>
        <w:rPr>
          <w:sz w:val="20"/>
        </w:rPr>
        <w:t xml:space="preserve"> и </w:t>
      </w:r>
      <w:hyperlink w:history="0" w:anchor="P400" w:tooltip="Диаграмма 1.2 - Доли населенных пунктов по категориям">
        <w:r>
          <w:rPr>
            <w:sz w:val="20"/>
            <w:color w:val="0000ff"/>
          </w:rPr>
          <w:t xml:space="preserve">1.2</w:t>
        </w:r>
      </w:hyperlink>
      <w:r>
        <w:rPr>
          <w:sz w:val="20"/>
        </w:rPr>
        <w:t xml:space="preserve">.</w:t>
      </w:r>
    </w:p>
    <w:p>
      <w:pPr>
        <w:pStyle w:val="0"/>
        <w:jc w:val="both"/>
      </w:pPr>
      <w:r>
        <w:rPr>
          <w:sz w:val="20"/>
        </w:rPr>
      </w:r>
    </w:p>
    <w:bookmarkStart w:id="397" w:name="P397"/>
    <w:bookmarkEnd w:id="397"/>
    <w:p>
      <w:pPr>
        <w:pStyle w:val="0"/>
        <w:ind w:firstLine="540"/>
        <w:jc w:val="both"/>
      </w:pPr>
      <w:r>
        <w:rPr>
          <w:sz w:val="20"/>
        </w:rPr>
        <w:t xml:space="preserve">Диаграмма 1.1 - Количество населенных пунктов по категориям</w:t>
      </w:r>
    </w:p>
    <w:p>
      <w:pPr>
        <w:pStyle w:val="0"/>
        <w:jc w:val="both"/>
      </w:pPr>
      <w:r>
        <w:rPr>
          <w:sz w:val="20"/>
        </w:rPr>
      </w:r>
    </w:p>
    <w:p>
      <w:pPr>
        <w:pStyle w:val="0"/>
        <w:jc w:val="both"/>
      </w:pPr>
      <w:r>
        <w:rPr>
          <w:sz w:val="20"/>
        </w:rPr>
      </w:r>
    </w:p>
    <w:bookmarkStart w:id="400" w:name="P400"/>
    <w:bookmarkEnd w:id="400"/>
    <w:p>
      <w:pPr>
        <w:pStyle w:val="0"/>
        <w:ind w:firstLine="540"/>
        <w:jc w:val="both"/>
      </w:pPr>
      <w:r>
        <w:rPr>
          <w:sz w:val="20"/>
        </w:rPr>
        <w:t xml:space="preserve">Диаграмма 1.2 - Доли населенных пунктов по категориям</w:t>
      </w:r>
    </w:p>
    <w:p>
      <w:pPr>
        <w:pStyle w:val="0"/>
        <w:jc w:val="both"/>
      </w:pPr>
      <w:r>
        <w:rPr>
          <w:sz w:val="20"/>
        </w:rPr>
      </w:r>
    </w:p>
    <w:p>
      <w:pPr>
        <w:pStyle w:val="0"/>
        <w:outlineLvl w:val="2"/>
        <w:jc w:val="center"/>
      </w:pPr>
      <w:r>
        <w:rPr>
          <w:sz w:val="20"/>
        </w:rPr>
        <w:t xml:space="preserve">1.2. Характеристика природно-климатических условий,</w:t>
      </w:r>
    </w:p>
    <w:p>
      <w:pPr>
        <w:pStyle w:val="0"/>
        <w:jc w:val="center"/>
      </w:pPr>
      <w:r>
        <w:rPr>
          <w:sz w:val="20"/>
        </w:rPr>
        <w:t xml:space="preserve">влияющих на организацию системы обращения с отходами</w:t>
      </w:r>
    </w:p>
    <w:p>
      <w:pPr>
        <w:pStyle w:val="0"/>
        <w:jc w:val="both"/>
      </w:pPr>
      <w:r>
        <w:rPr>
          <w:sz w:val="20"/>
        </w:rPr>
      </w:r>
    </w:p>
    <w:p>
      <w:pPr>
        <w:pStyle w:val="0"/>
        <w:ind w:firstLine="540"/>
        <w:jc w:val="both"/>
      </w:pPr>
      <w:r>
        <w:rPr>
          <w:sz w:val="20"/>
        </w:rPr>
        <w:t xml:space="preserve">Кабардино-Балкарская Республика расположена в центральной части северного макросклона Кавказа. Территория республики разделена на три основные геоморфологические зоны - горную, предгорную и равнинную. Горная и предгорная зоны занимают большую часть территории субъекта. Равнинная зона охватывает северо-восточную часть республики.</w:t>
      </w:r>
    </w:p>
    <w:p>
      <w:pPr>
        <w:pStyle w:val="0"/>
        <w:spacing w:before="200" w:line-rule="auto"/>
        <w:ind w:firstLine="540"/>
        <w:jc w:val="both"/>
      </w:pPr>
      <w:r>
        <w:rPr>
          <w:sz w:val="20"/>
        </w:rPr>
        <w:t xml:space="preserve">Через территорию республики параллельно друг другу протягиваются 5 основных хребтов Большого Кавказа: Пастбищный (Меловой), Лесистый, Скалистый, Боковой и Главный (или Водораздельный).</w:t>
      </w:r>
    </w:p>
    <w:p>
      <w:pPr>
        <w:pStyle w:val="0"/>
        <w:spacing w:before="200" w:line-rule="auto"/>
        <w:ind w:firstLine="540"/>
        <w:jc w:val="both"/>
      </w:pPr>
      <w:r>
        <w:rPr>
          <w:sz w:val="20"/>
        </w:rPr>
        <w:t xml:space="preserve">Высочайшая точка республики - гора Эльбрус (5642 м), которая также является самой высокой точкой России, Кавказа и Европы.</w:t>
      </w:r>
    </w:p>
    <w:p>
      <w:pPr>
        <w:pStyle w:val="0"/>
        <w:spacing w:before="200" w:line-rule="auto"/>
        <w:ind w:firstLine="540"/>
        <w:jc w:val="both"/>
      </w:pPr>
      <w:r>
        <w:rPr>
          <w:sz w:val="20"/>
        </w:rPr>
        <w:t xml:space="preserve">Климат в республике разнообразный. На равнине и в предгорьях распространен влажный континентальный климат, который в горах сменяется на субарктический и далее в высокогорьях переходит в альпийский тип климата. Средняя температура воздуха в январе составляет от -3°C (на равнине) до -12°C (в горах), в июле соответственно 24°C и 5°C. Среднегодовое количество осадков составляет около 500 - 2000 мм.</w:t>
      </w:r>
    </w:p>
    <w:p>
      <w:pPr>
        <w:pStyle w:val="0"/>
        <w:spacing w:before="200" w:line-rule="auto"/>
        <w:ind w:firstLine="540"/>
        <w:jc w:val="both"/>
      </w:pPr>
      <w:r>
        <w:rPr>
          <w:sz w:val="20"/>
        </w:rPr>
        <w:t xml:space="preserve">Леса занимают 1/10 часть территории республики. В поймах рек - лиственные леса, на высоте 800 - 1600 м - широколиственные (преимущественно буковые), до 2200 м - хвойные (преимущественно сосновые). На высоте 2000 - 2400 м распространены субальпийские луга (разнотравно-овсяницевые и разнотравно-злаковые), выше 2400 м - альпийские луга.</w:t>
      </w:r>
    </w:p>
    <w:p>
      <w:pPr>
        <w:pStyle w:val="0"/>
        <w:spacing w:before="200" w:line-rule="auto"/>
        <w:ind w:firstLine="540"/>
        <w:jc w:val="both"/>
      </w:pPr>
      <w:r>
        <w:rPr>
          <w:sz w:val="20"/>
        </w:rPr>
        <w:t xml:space="preserve">Гидрографическая сеть республики представляет собой 5470 км рек и их притоков бассейнов рек Терек и Кума, площадь водосборов которых соответственно составляет 11,9 тыс. кв. км и 0,6 тыс. кв. км. Территория республики характеризуется широким разнообразием гидроминеральных ресурсов, представленных пресными, минеральными и теплоэнергетическими водами. В Кабардино-Балкарской Республике более 100 озер, значительная их часть относится к малым озерам, площадью зеркала воды не более 0,01 кв. км. Большая часть озер находится в высокогорьях, их образование связано с ледниками, карстовыми процессами, а равнинные озера - это остаточные водоемы - старицы рек.</w:t>
      </w:r>
    </w:p>
    <w:p>
      <w:pPr>
        <w:pStyle w:val="0"/>
        <w:spacing w:before="200" w:line-rule="auto"/>
        <w:ind w:firstLine="540"/>
        <w:jc w:val="both"/>
      </w:pPr>
      <w:r>
        <w:rPr>
          <w:sz w:val="20"/>
        </w:rPr>
        <w:t xml:space="preserve">Уникальное озеро Чириккель (Голубое озеро) расположено на правобережной речной террасе р. Черек Балкарский. Площадь водной поверхности - 26 тыс. кв. м, глубина - 368 м, длина - 235 м, ширина - 180 м. В воде значительное содержание сероводорода и его концентрация увеличивается с глубиной. Уровень и температура воды в озере остаются неизменными в течение года с учетом той особенности, что в него не впадает ни одна река, а вытекает единственная безымянная речка.</w:t>
      </w:r>
    </w:p>
    <w:p>
      <w:pPr>
        <w:pStyle w:val="0"/>
        <w:spacing w:before="200" w:line-rule="auto"/>
        <w:ind w:firstLine="540"/>
        <w:jc w:val="both"/>
      </w:pPr>
      <w:r>
        <w:rPr>
          <w:sz w:val="20"/>
        </w:rPr>
        <w:t xml:space="preserve">В основном озера республики не влияют на гидрологический режим водных объектов и являются местами массового посещения и отдыха туристов или используются в лечебных целях (Тамбуканское озеро, грязи которого широко применяются при лечении заболеваний опорно-двигательного аппарата, нервной системы, органов пищеварения на курортах Кавказских Минеральных Вод и г. Нальчика).</w:t>
      </w:r>
    </w:p>
    <w:p>
      <w:pPr>
        <w:pStyle w:val="0"/>
        <w:spacing w:before="200" w:line-rule="auto"/>
        <w:ind w:firstLine="540"/>
        <w:jc w:val="both"/>
      </w:pPr>
      <w:r>
        <w:rPr>
          <w:sz w:val="20"/>
        </w:rPr>
        <w:t xml:space="preserve">Поверхностные водные объекты Кабардино-Балкарии представлены речной сетью, входящей в бассейн реки Терек, кроме двух небольших притоков р. Кумы. Наиболее крупные водотоки: Терек, Малка, Баксан, Черек, Чегем, Нальчик, Урух, Лескен, Золка, Урвань, Шалушка, Псыгансу, Деменюк.</w:t>
      </w:r>
    </w:p>
    <w:p>
      <w:pPr>
        <w:pStyle w:val="0"/>
        <w:spacing w:before="200" w:line-rule="auto"/>
        <w:ind w:firstLine="540"/>
        <w:jc w:val="both"/>
      </w:pPr>
      <w:r>
        <w:rPr>
          <w:sz w:val="20"/>
        </w:rPr>
        <w:t xml:space="preserve">В Кабардино-Балкарской Республике выявлено свыше ста проявлений лечебных минеральных подземных вод. Разведаны Восточно-Баксанское, Нижне-Баксанское и Аушигерское месторождения теплоэнергетических подземных вод. На территории республики выявлены Зольская, Куркужин-Баксанская и Майско-Пришибомалкинская устойчивые области нитратного загрязнения подземных вод.</w:t>
      </w:r>
    </w:p>
    <w:p>
      <w:pPr>
        <w:pStyle w:val="0"/>
        <w:spacing w:before="200" w:line-rule="auto"/>
        <w:ind w:firstLine="540"/>
        <w:jc w:val="both"/>
      </w:pPr>
      <w:r>
        <w:rPr>
          <w:sz w:val="20"/>
        </w:rPr>
        <w:t xml:space="preserve">На территории республики расположены Кабардино-Балкарский высокогорный заповедник и национальный парк "Приэльбрусье".</w:t>
      </w:r>
    </w:p>
    <w:p>
      <w:pPr>
        <w:pStyle w:val="0"/>
        <w:spacing w:before="200" w:line-rule="auto"/>
        <w:ind w:firstLine="540"/>
        <w:jc w:val="both"/>
      </w:pPr>
      <w:r>
        <w:rPr>
          <w:sz w:val="20"/>
        </w:rPr>
        <w:t xml:space="preserve">Для сохранения этого уникального природного комплекса - национального парка "Приэльбрусье" и развития устойчивого туризма в 1986 году был учрежден указанный парк площадью 101 тыс. га. Парк расположен в районе Центрального Кавказа, включает часть Главного Кавказского и Бокового хребтов. Самый известный объект национального парка - гора Эльбрус (5642 и 5621 метров). Это потухший вулкан, на восточной вершине которого наблюдаются выделения сернистого газа - признаки еще не угасшей вулканической деятельности. В районе горы широко развиты лавовые потоки, стекавшие с нее по долинам основных рек. В долине реки Малка длина лавового потока - 23 км. Около 15 км всей территории парка занимают ледники и снега. На территории парка сосредоточены более 100 источников минеральных вод, много живописных озер, одно из них - Сылтран-Кель, расположенное в верховьях реки Сылтран.</w:t>
      </w:r>
    </w:p>
    <w:p>
      <w:pPr>
        <w:pStyle w:val="0"/>
        <w:spacing w:before="200" w:line-rule="auto"/>
        <w:ind w:firstLine="540"/>
        <w:jc w:val="both"/>
      </w:pPr>
      <w:r>
        <w:rPr>
          <w:sz w:val="20"/>
        </w:rPr>
        <w:t xml:space="preserve">Также с 1964 по 1978 год было создано восемь природных заказников - Карасу, Чегемский, Озрекский, Терско-Александровский, Екатериноградский, Верхне-Курпский, Нижне-Малкинский и Верхне-Малкинский, общая площадь которых составляет более 160000 га. Их профиль был определен как биологический, то есть направленный на сохранение и восстановление редких и исчезающих видов животных. На территории республики находятся 22 памятника природы - Голубые озера, Кенделенская ольховая роща, Чегемские водопады, Долина нарзанов, Хазнидонская, Суканская, Черек-Балкарская, Черек-Безенгийская, Баксанская, Тызыльская и Чегемская теснины, Чернореченская, Молокановская и Екатериноградская впадины, урочища Таркан, Подкова, Куртимас, Эроко, пойма реки Малка, Дуб А.С. Пушкина и источник "Джылы-Су".</w:t>
      </w:r>
    </w:p>
    <w:p>
      <w:pPr>
        <w:pStyle w:val="0"/>
        <w:jc w:val="both"/>
      </w:pPr>
      <w:r>
        <w:rPr>
          <w:sz w:val="20"/>
        </w:rPr>
      </w:r>
    </w:p>
    <w:p>
      <w:pPr>
        <w:pStyle w:val="0"/>
        <w:outlineLvl w:val="1"/>
        <w:jc w:val="center"/>
      </w:pPr>
      <w:r>
        <w:rPr>
          <w:sz w:val="20"/>
        </w:rPr>
        <w:t xml:space="preserve">Раздел 2. КОЛИЧЕСТВО ОБРАЗУЮЩИХСЯ ОТХОДОВ</w:t>
      </w:r>
    </w:p>
    <w:p>
      <w:pPr>
        <w:pStyle w:val="0"/>
        <w:jc w:val="both"/>
      </w:pPr>
      <w:r>
        <w:rPr>
          <w:sz w:val="20"/>
        </w:rPr>
      </w:r>
    </w:p>
    <w:p>
      <w:pPr>
        <w:pStyle w:val="0"/>
        <w:jc w:val="center"/>
      </w:pPr>
      <w:r>
        <w:rPr>
          <w:sz w:val="20"/>
        </w:rPr>
        <w:t xml:space="preserve">(в ред. </w:t>
      </w:r>
      <w:hyperlink w:history="0" r:id="rId15"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p>
      <w:pPr>
        <w:pStyle w:val="0"/>
        <w:ind w:firstLine="540"/>
        <w:jc w:val="both"/>
      </w:pPr>
      <w:r>
        <w:rPr>
          <w:sz w:val="20"/>
        </w:rPr>
        <w:t xml:space="preserve">Санитарное состояние многих российских населенных пунктов ежегодно ухудшается в связи с образованием множества отходов производства и потребления продукции, которые представляют собой серьезную экологическую, экономическую и социальную проблему. Действующая система обращения с отходами была сформирована еще в советское время и не соответствует современным реалиям. До сих пор широко применяется унитарное накопление твердых коммунальных отходов (ТКО) без разделения по компонентам, практически весь объем ТКО вывозится на полигоны, многие из которых не отвечают санитарным требованиям, имеются многочисленные нелегальные свалки, существенно ухудшающие санитарное состояние территорий. Почти во всех крупных городах Российской Федерации уже внедрено селективное накопление, часть отходов перерабатывается, однако применяемые методы переработки отходов устарели, а использование вторичных ресурсов не организовано. В малых населенных пунктах Российской Федерации, как правило, они не принимаются во внимание, и система селективного накопления отходов в них не применяется, что является в корне неверным.</w:t>
      </w:r>
    </w:p>
    <w:p>
      <w:pPr>
        <w:pStyle w:val="0"/>
        <w:spacing w:before="200" w:line-rule="auto"/>
        <w:ind w:firstLine="540"/>
        <w:jc w:val="both"/>
      </w:pPr>
      <w:r>
        <w:rPr>
          <w:sz w:val="20"/>
        </w:rPr>
        <w:t xml:space="preserve">Современная ситуация характеризуется также следующими факторами: объемы ТКО непрерывно возрастают, ухудшая санитарное состояние территорий, состав ТКО заметно усложняется, включая в себя все большее количество экологически опасных компонентов, увеличиваются затраты на обращение с отходами. Существует серьезная проблема с утилизацией электробытовых приборов, электронной и компьютерной техники, электрических батареек, аккумуляторов, ртутьсодержащих отходов, автомобилей и их деталей. Но постепенно положение меняется: усиливается осознание обществом недопустимости сохранения существующей системы, ее бесперспективность и губительность для дальнейшего развития страны. Это обстоятельство дает возможность перехода к альтернативной системе организации санитарной очистки в населенных пунктах страны - комплексной системе обращения с твердыми отходами, реализация которой предусматривает улучшение экологического состояния территории, развитие экономики путем использования вторичных ресурсов, улучшение здоровья населения и создание дополнительных рабочих мест в сфере обращения с отходами.</w:t>
      </w:r>
    </w:p>
    <w:p>
      <w:pPr>
        <w:pStyle w:val="0"/>
        <w:jc w:val="both"/>
      </w:pPr>
      <w:r>
        <w:rPr>
          <w:sz w:val="20"/>
        </w:rPr>
      </w:r>
    </w:p>
    <w:p>
      <w:pPr>
        <w:pStyle w:val="0"/>
        <w:outlineLvl w:val="2"/>
        <w:jc w:val="center"/>
      </w:pPr>
      <w:r>
        <w:rPr>
          <w:sz w:val="20"/>
        </w:rPr>
        <w:t xml:space="preserve">2.1. Данные о ежегодном образовании</w:t>
      </w:r>
    </w:p>
    <w:p>
      <w:pPr>
        <w:pStyle w:val="0"/>
        <w:jc w:val="center"/>
      </w:pPr>
      <w:r>
        <w:rPr>
          <w:sz w:val="20"/>
        </w:rPr>
        <w:t xml:space="preserve">твердых коммунальных отходов</w:t>
      </w:r>
    </w:p>
    <w:p>
      <w:pPr>
        <w:pStyle w:val="0"/>
        <w:jc w:val="both"/>
      </w:pPr>
      <w:r>
        <w:rPr>
          <w:sz w:val="20"/>
        </w:rPr>
      </w:r>
    </w:p>
    <w:p>
      <w:pPr>
        <w:pStyle w:val="0"/>
        <w:ind w:firstLine="540"/>
        <w:jc w:val="both"/>
      </w:pPr>
      <w:r>
        <w:rPr>
          <w:sz w:val="20"/>
        </w:rPr>
        <w:t xml:space="preserve">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коммунальных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pPr>
        <w:pStyle w:val="0"/>
        <w:spacing w:before="200" w:line-rule="auto"/>
        <w:ind w:firstLine="540"/>
        <w:jc w:val="both"/>
      </w:pPr>
      <w:r>
        <w:rPr>
          <w:sz w:val="20"/>
        </w:rPr>
        <w:t xml:space="preserve">Твердые коммунальные отходы - это богатый источник вторичных ресурсов (в том числе стекла, пластика, бумаги, картона, металла и т.д.), а также "бесплатный" энергоноситель, т.к. бытовой мусор представляет собой возобновляемое углеродсодержащее энергетическое сырье для топливной энергетики (RDF-топливо, брикеты и т.д.). Зарубежный опыт показывает, что рациональная организация системы обращения с ТКО дает возможность использовать до 80 процентов их компонентов. Результатом использования (утилизации) отходов является создание малых архитектурных форм, материалов, используемых в строительстве и сельском хозяйстве, емкостей из стекла и пластика, изготовление крафт-бумаги и картона, и так далее.</w:t>
      </w:r>
    </w:p>
    <w:p>
      <w:pPr>
        <w:pStyle w:val="0"/>
        <w:spacing w:before="200" w:line-rule="auto"/>
        <w:ind w:firstLine="540"/>
        <w:jc w:val="both"/>
      </w:pPr>
      <w:r>
        <w:rPr>
          <w:sz w:val="20"/>
        </w:rPr>
        <w:t xml:space="preserve">Проблема утилизации твердых коммунальных отходов является остро актуальной, поскольку ее решение связано с необходимостью обеспечения нормальной жизнедеятельности населения, санитарной очистки территорий, охраны окружающей среды и ресурсосбережения.</w:t>
      </w:r>
    </w:p>
    <w:p>
      <w:pPr>
        <w:pStyle w:val="0"/>
        <w:spacing w:before="200" w:line-rule="auto"/>
        <w:ind w:firstLine="540"/>
        <w:jc w:val="both"/>
      </w:pPr>
      <w:r>
        <w:rPr>
          <w:sz w:val="20"/>
        </w:rPr>
        <w:t xml:space="preserve">Твердые коммунальные отходы, образующиеся в результате жизнедеятельности людей, представляют собой гетерогенную смесь сложного морфологического состава (черные и цветные металлы, макулатуросодержащие и текстильные компоненты, стеклобой, пластмасса, пищевые отходы, камни, кости, кожа, резина, дерево, уличный смет и пр.).</w:t>
      </w:r>
    </w:p>
    <w:p>
      <w:pPr>
        <w:pStyle w:val="0"/>
        <w:spacing w:before="200" w:line-rule="auto"/>
        <w:ind w:firstLine="540"/>
        <w:jc w:val="both"/>
      </w:pPr>
      <w:r>
        <w:rPr>
          <w:sz w:val="20"/>
        </w:rPr>
        <w:t xml:space="preserve">Ежегодно каждый городской житель в нашей стране производит 200 - 500 кг ТКО, образующих городской мусор. Промедление с его удалением и ликвидацией недопустимо, так как может привести к глобальным эпидемиям (холера, чума и другие) и к серьезному загрязнению территории.</w:t>
      </w:r>
    </w:p>
    <w:p>
      <w:pPr>
        <w:pStyle w:val="0"/>
        <w:spacing w:before="200" w:line-rule="auto"/>
        <w:ind w:firstLine="540"/>
        <w:jc w:val="both"/>
      </w:pPr>
      <w:r>
        <w:rPr>
          <w:sz w:val="20"/>
        </w:rPr>
        <w:t xml:space="preserve">Методика расчета объема и массы ТКО: в качестве источников образования ТКО рассматриваются территориально обособленные объекты - населенные пункты. Фактический норматив накопления ТКО от жилого фонда - 3,12 м</w:t>
      </w:r>
      <w:r>
        <w:rPr>
          <w:sz w:val="20"/>
          <w:vertAlign w:val="superscript"/>
        </w:rPr>
        <w:t xml:space="preserve">3</w:t>
      </w:r>
      <w:r>
        <w:rPr>
          <w:sz w:val="20"/>
        </w:rPr>
        <w:t xml:space="preserve"> на человека в год. &lt;*&gt; Расчетная плотность ТКО - 175 кг/м</w:t>
      </w:r>
      <w:r>
        <w:rPr>
          <w:sz w:val="20"/>
          <w:vertAlign w:val="superscript"/>
        </w:rPr>
        <w:t xml:space="preserve">3</w:t>
      </w:r>
      <w:r>
        <w:rPr>
          <w:sz w:val="20"/>
        </w:rPr>
        <w:t xml:space="preserve"> на человека в год.</w:t>
      </w:r>
    </w:p>
    <w:p>
      <w:pPr>
        <w:pStyle w:val="0"/>
        <w:spacing w:before="200" w:line-rule="auto"/>
        <w:ind w:firstLine="540"/>
        <w:jc w:val="both"/>
      </w:pPr>
      <w:r>
        <w:rPr>
          <w:sz w:val="20"/>
        </w:rPr>
        <w:t xml:space="preserve">Расчет объемов и массы отходов, образуемых в среднем в год, производится по формуле:</w:t>
      </w:r>
    </w:p>
    <w:p>
      <w:pPr>
        <w:pStyle w:val="0"/>
        <w:jc w:val="both"/>
      </w:pPr>
      <w:r>
        <w:rPr>
          <w:sz w:val="20"/>
        </w:rPr>
      </w:r>
    </w:p>
    <w:p>
      <w:pPr>
        <w:pStyle w:val="0"/>
        <w:ind w:firstLine="540"/>
        <w:jc w:val="both"/>
      </w:pPr>
      <w:r>
        <w:rPr>
          <w:sz w:val="20"/>
        </w:rPr>
        <w:t xml:space="preserve">V</w:t>
      </w:r>
      <w:r>
        <w:rPr>
          <w:sz w:val="20"/>
          <w:vertAlign w:val="subscript"/>
        </w:rPr>
        <w:t xml:space="preserve">тко</w:t>
      </w:r>
      <w:r>
        <w:rPr>
          <w:sz w:val="20"/>
        </w:rPr>
        <w:t xml:space="preserve"> = n * 3,12, где n - число жителей конкретного населенного пункта;</w:t>
      </w:r>
    </w:p>
    <w:p>
      <w:pPr>
        <w:pStyle w:val="0"/>
        <w:spacing w:before="200" w:line-rule="auto"/>
        <w:ind w:firstLine="540"/>
        <w:jc w:val="both"/>
      </w:pPr>
      <w:r>
        <w:rPr>
          <w:sz w:val="20"/>
        </w:rPr>
        <w:t xml:space="preserve">M</w:t>
      </w:r>
      <w:r>
        <w:rPr>
          <w:sz w:val="20"/>
          <w:vertAlign w:val="subscript"/>
        </w:rPr>
        <w:t xml:space="preserve">тко</w:t>
      </w:r>
      <w:r>
        <w:rPr>
          <w:sz w:val="20"/>
        </w:rPr>
        <w:t xml:space="preserve"> = V</w:t>
      </w:r>
      <w:r>
        <w:rPr>
          <w:sz w:val="20"/>
          <w:vertAlign w:val="subscript"/>
        </w:rPr>
        <w:t xml:space="preserve">тко</w:t>
      </w:r>
      <w:r>
        <w:rPr>
          <w:sz w:val="20"/>
        </w:rPr>
        <w:t xml:space="preserve"> *0,175 кг/м</w:t>
      </w:r>
      <w:r>
        <w:rPr>
          <w:sz w:val="20"/>
          <w:vertAlign w:val="superscript"/>
        </w:rPr>
        <w:t xml:space="preserve">3</w:t>
      </w:r>
      <w:r>
        <w:rPr>
          <w:sz w:val="20"/>
        </w:rPr>
        <w:t xml:space="preserve">.</w:t>
      </w:r>
    </w:p>
    <w:p>
      <w:pPr>
        <w:pStyle w:val="0"/>
        <w:jc w:val="both"/>
      </w:pPr>
      <w:r>
        <w:rPr>
          <w:sz w:val="20"/>
        </w:rPr>
      </w:r>
    </w:p>
    <w:p>
      <w:pPr>
        <w:pStyle w:val="0"/>
        <w:ind w:firstLine="540"/>
        <w:jc w:val="both"/>
      </w:pPr>
      <w:r>
        <w:rPr>
          <w:sz w:val="20"/>
        </w:rPr>
        <w:t xml:space="preserve">Объемы и масса образования ТКО на территории республики в среднем в 2017 году указаны в </w:t>
      </w:r>
      <w:hyperlink w:history="0" w:anchor="P443" w:tooltip="Таблица 2.1">
        <w:r>
          <w:rPr>
            <w:sz w:val="20"/>
            <w:color w:val="0000ff"/>
          </w:rPr>
          <w:t xml:space="preserve">таблице 2.1</w:t>
        </w:r>
      </w:hyperlink>
      <w:r>
        <w:rPr>
          <w:sz w:val="20"/>
        </w:rPr>
        <w:t xml:space="preserve">.</w:t>
      </w:r>
    </w:p>
    <w:p>
      <w:pPr>
        <w:pStyle w:val="0"/>
        <w:jc w:val="both"/>
      </w:pPr>
      <w:r>
        <w:rPr>
          <w:sz w:val="20"/>
        </w:rPr>
      </w:r>
    </w:p>
    <w:bookmarkStart w:id="443" w:name="P443"/>
    <w:bookmarkEnd w:id="443"/>
    <w:p>
      <w:pPr>
        <w:pStyle w:val="0"/>
        <w:outlineLvl w:val="3"/>
        <w:ind w:firstLine="540"/>
        <w:jc w:val="both"/>
      </w:pPr>
      <w:r>
        <w:rPr>
          <w:sz w:val="20"/>
        </w:rPr>
        <w:t xml:space="preserve">Таблица 2.1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422"/>
        <w:gridCol w:w="1474"/>
        <w:gridCol w:w="1587"/>
        <w:gridCol w:w="1587"/>
      </w:tblGrid>
      <w:tr>
        <w:tc>
          <w:tcPr>
            <w:tcW w:w="4422" w:type="dxa"/>
            <w:vAlign w:val="center"/>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474" w:type="dxa"/>
            <w:vAlign w:val="center"/>
          </w:tcPr>
          <w:p>
            <w:pPr>
              <w:pStyle w:val="0"/>
              <w:jc w:val="center"/>
            </w:pPr>
            <w:r>
              <w:rPr>
                <w:sz w:val="20"/>
              </w:rPr>
              <w:t xml:space="preserve">Население (человек)</w:t>
            </w:r>
          </w:p>
        </w:tc>
        <w:tc>
          <w:tcPr>
            <w:tcW w:w="1587" w:type="dxa"/>
            <w:vAlign w:val="center"/>
          </w:tcPr>
          <w:p>
            <w:pPr>
              <w:pStyle w:val="0"/>
              <w:jc w:val="center"/>
            </w:pPr>
            <w:r>
              <w:rPr>
                <w:sz w:val="20"/>
              </w:rPr>
              <w:t xml:space="preserve">Объем</w:t>
            </w:r>
          </w:p>
          <w:p>
            <w:pPr>
              <w:pStyle w:val="0"/>
              <w:jc w:val="center"/>
            </w:pPr>
            <w:r>
              <w:rPr>
                <w:sz w:val="20"/>
              </w:rPr>
              <w:t xml:space="preserve">(куб. м)</w:t>
            </w:r>
          </w:p>
        </w:tc>
        <w:tc>
          <w:tcPr>
            <w:tcW w:w="1587" w:type="dxa"/>
            <w:vAlign w:val="center"/>
          </w:tcPr>
          <w:p>
            <w:pPr>
              <w:pStyle w:val="0"/>
              <w:jc w:val="center"/>
            </w:pPr>
            <w:r>
              <w:rPr>
                <w:sz w:val="20"/>
              </w:rPr>
              <w:t xml:space="preserve">Масса (тонн)</w:t>
            </w:r>
          </w:p>
        </w:tc>
      </w:tr>
      <w:tr>
        <w:tc>
          <w:tcPr>
            <w:tcW w:w="4422" w:type="dxa"/>
            <w:vAlign w:val="bottom"/>
          </w:tcPr>
          <w:p>
            <w:pPr>
              <w:pStyle w:val="0"/>
              <w:jc w:val="center"/>
            </w:pPr>
            <w:r>
              <w:rPr>
                <w:sz w:val="20"/>
              </w:rPr>
              <w:t xml:space="preserve">1</w:t>
            </w:r>
          </w:p>
        </w:tc>
        <w:tc>
          <w:tcPr>
            <w:tcW w:w="1474" w:type="dxa"/>
            <w:vAlign w:val="bottom"/>
          </w:tcPr>
          <w:p>
            <w:pPr>
              <w:pStyle w:val="0"/>
              <w:jc w:val="center"/>
            </w:pPr>
            <w:r>
              <w:rPr>
                <w:sz w:val="20"/>
              </w:rPr>
              <w:t xml:space="preserve">2</w:t>
            </w:r>
          </w:p>
        </w:tc>
        <w:tc>
          <w:tcPr>
            <w:tcW w:w="1587" w:type="dxa"/>
            <w:vAlign w:val="bottom"/>
          </w:tcPr>
          <w:p>
            <w:pPr>
              <w:pStyle w:val="0"/>
              <w:jc w:val="center"/>
            </w:pPr>
            <w:r>
              <w:rPr>
                <w:sz w:val="20"/>
              </w:rPr>
              <w:t xml:space="preserve">3</w:t>
            </w:r>
          </w:p>
        </w:tc>
        <w:tc>
          <w:tcPr>
            <w:tcW w:w="1587" w:type="dxa"/>
            <w:vAlign w:val="bottom"/>
          </w:tcPr>
          <w:p>
            <w:pPr>
              <w:pStyle w:val="0"/>
              <w:jc w:val="center"/>
            </w:pPr>
            <w:r>
              <w:rPr>
                <w:sz w:val="20"/>
              </w:rPr>
              <w:t xml:space="preserve">4</w:t>
            </w:r>
          </w:p>
        </w:tc>
      </w:tr>
      <w:tr>
        <w:tc>
          <w:tcPr>
            <w:tcW w:w="4422" w:type="dxa"/>
            <w:vAlign w:val="bottom"/>
          </w:tcPr>
          <w:p>
            <w:pPr>
              <w:pStyle w:val="0"/>
            </w:pPr>
            <w:r>
              <w:rPr>
                <w:sz w:val="20"/>
              </w:rPr>
              <w:t xml:space="preserve">Кабардино-Балкарская Республика</w:t>
            </w:r>
          </w:p>
        </w:tc>
        <w:tc>
          <w:tcPr>
            <w:tcW w:w="1474" w:type="dxa"/>
            <w:vAlign w:val="bottom"/>
          </w:tcPr>
          <w:p>
            <w:pPr>
              <w:pStyle w:val="0"/>
              <w:jc w:val="center"/>
            </w:pPr>
            <w:r>
              <w:rPr>
                <w:sz w:val="20"/>
              </w:rPr>
              <w:t xml:space="preserve">860709</w:t>
            </w:r>
          </w:p>
        </w:tc>
        <w:tc>
          <w:tcPr>
            <w:tcW w:w="1587" w:type="dxa"/>
            <w:vAlign w:val="bottom"/>
          </w:tcPr>
          <w:p>
            <w:pPr>
              <w:pStyle w:val="0"/>
              <w:jc w:val="center"/>
            </w:pPr>
            <w:r>
              <w:rPr>
                <w:sz w:val="20"/>
              </w:rPr>
              <w:t xml:space="preserve">2685412,08</w:t>
            </w:r>
          </w:p>
        </w:tc>
        <w:tc>
          <w:tcPr>
            <w:tcW w:w="1587" w:type="dxa"/>
            <w:vAlign w:val="bottom"/>
          </w:tcPr>
          <w:p>
            <w:pPr>
              <w:pStyle w:val="0"/>
              <w:jc w:val="center"/>
            </w:pPr>
            <w:r>
              <w:rPr>
                <w:sz w:val="20"/>
              </w:rPr>
              <w:t xml:space="preserve">469947,11</w:t>
            </w:r>
          </w:p>
        </w:tc>
      </w:tr>
      <w:tr>
        <w:tc>
          <w:tcPr>
            <w:tcW w:w="4422" w:type="dxa"/>
            <w:vAlign w:val="bottom"/>
          </w:tcPr>
          <w:p>
            <w:pPr>
              <w:pStyle w:val="0"/>
            </w:pPr>
            <w:r>
              <w:rPr>
                <w:sz w:val="20"/>
              </w:rPr>
              <w:t xml:space="preserve">Городской округ - город Нальчик</w:t>
            </w:r>
          </w:p>
        </w:tc>
        <w:tc>
          <w:tcPr>
            <w:tcW w:w="1474" w:type="dxa"/>
            <w:vAlign w:val="bottom"/>
          </w:tcPr>
          <w:p>
            <w:pPr>
              <w:pStyle w:val="0"/>
              <w:jc w:val="center"/>
            </w:pPr>
            <w:r>
              <w:rPr>
                <w:sz w:val="20"/>
              </w:rPr>
              <w:t xml:space="preserve">264812</w:t>
            </w:r>
          </w:p>
        </w:tc>
        <w:tc>
          <w:tcPr>
            <w:tcW w:w="1587" w:type="dxa"/>
            <w:vAlign w:val="bottom"/>
          </w:tcPr>
          <w:p>
            <w:pPr>
              <w:pStyle w:val="0"/>
              <w:jc w:val="center"/>
            </w:pPr>
            <w:r>
              <w:rPr>
                <w:sz w:val="20"/>
              </w:rPr>
              <w:t xml:space="preserve">826213,44</w:t>
            </w:r>
          </w:p>
        </w:tc>
        <w:tc>
          <w:tcPr>
            <w:tcW w:w="1587" w:type="dxa"/>
            <w:vAlign w:val="bottom"/>
          </w:tcPr>
          <w:p>
            <w:pPr>
              <w:pStyle w:val="0"/>
              <w:jc w:val="center"/>
            </w:pPr>
            <w:r>
              <w:rPr>
                <w:sz w:val="20"/>
              </w:rPr>
              <w:t xml:space="preserve">144587,35</w:t>
            </w:r>
          </w:p>
        </w:tc>
      </w:tr>
      <w:tr>
        <w:tc>
          <w:tcPr>
            <w:tcW w:w="4422" w:type="dxa"/>
            <w:vAlign w:val="bottom"/>
          </w:tcPr>
          <w:p>
            <w:pPr>
              <w:pStyle w:val="0"/>
              <w:ind w:firstLine="560"/>
            </w:pPr>
            <w:r>
              <w:rPr>
                <w:sz w:val="20"/>
              </w:rPr>
              <w:t xml:space="preserve">г. Нальчик</w:t>
            </w:r>
          </w:p>
        </w:tc>
        <w:tc>
          <w:tcPr>
            <w:tcW w:w="1474" w:type="dxa"/>
            <w:vAlign w:val="bottom"/>
          </w:tcPr>
          <w:p>
            <w:pPr>
              <w:pStyle w:val="0"/>
              <w:jc w:val="center"/>
            </w:pPr>
            <w:r>
              <w:rPr>
                <w:sz w:val="20"/>
              </w:rPr>
              <w:t xml:space="preserve">238987</w:t>
            </w:r>
          </w:p>
        </w:tc>
        <w:tc>
          <w:tcPr>
            <w:tcW w:w="1587" w:type="dxa"/>
            <w:vAlign w:val="bottom"/>
          </w:tcPr>
          <w:p>
            <w:pPr>
              <w:pStyle w:val="0"/>
              <w:jc w:val="center"/>
            </w:pPr>
            <w:r>
              <w:rPr>
                <w:sz w:val="20"/>
              </w:rPr>
              <w:t xml:space="preserve">745639,44</w:t>
            </w:r>
          </w:p>
        </w:tc>
        <w:tc>
          <w:tcPr>
            <w:tcW w:w="1587" w:type="dxa"/>
            <w:vAlign w:val="bottom"/>
          </w:tcPr>
          <w:p>
            <w:pPr>
              <w:pStyle w:val="0"/>
              <w:jc w:val="center"/>
            </w:pPr>
            <w:r>
              <w:rPr>
                <w:sz w:val="20"/>
              </w:rPr>
              <w:t xml:space="preserve">130486,90</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25825</w:t>
            </w:r>
          </w:p>
        </w:tc>
        <w:tc>
          <w:tcPr>
            <w:tcW w:w="1587" w:type="dxa"/>
            <w:vAlign w:val="bottom"/>
          </w:tcPr>
          <w:p>
            <w:pPr>
              <w:pStyle w:val="0"/>
              <w:jc w:val="center"/>
            </w:pPr>
            <w:r>
              <w:rPr>
                <w:sz w:val="20"/>
              </w:rPr>
              <w:t xml:space="preserve">80574,00</w:t>
            </w:r>
          </w:p>
        </w:tc>
        <w:tc>
          <w:tcPr>
            <w:tcW w:w="1587" w:type="dxa"/>
            <w:vAlign w:val="bottom"/>
          </w:tcPr>
          <w:p>
            <w:pPr>
              <w:pStyle w:val="0"/>
              <w:jc w:val="center"/>
            </w:pPr>
            <w:r>
              <w:rPr>
                <w:sz w:val="20"/>
              </w:rPr>
              <w:t xml:space="preserve">14100,45</w:t>
            </w:r>
          </w:p>
        </w:tc>
      </w:tr>
      <w:tr>
        <w:tc>
          <w:tcPr>
            <w:tcW w:w="4422" w:type="dxa"/>
            <w:vAlign w:val="bottom"/>
          </w:tcPr>
          <w:p>
            <w:pPr>
              <w:pStyle w:val="0"/>
            </w:pPr>
            <w:r>
              <w:rPr>
                <w:sz w:val="20"/>
              </w:rPr>
              <w:t xml:space="preserve">Городской округ - город Баксан</w:t>
            </w:r>
          </w:p>
        </w:tc>
        <w:tc>
          <w:tcPr>
            <w:tcW w:w="1474" w:type="dxa"/>
            <w:vAlign w:val="bottom"/>
          </w:tcPr>
          <w:p>
            <w:pPr>
              <w:pStyle w:val="0"/>
              <w:jc w:val="center"/>
            </w:pPr>
            <w:r>
              <w:rPr>
                <w:sz w:val="20"/>
              </w:rPr>
              <w:t xml:space="preserve">57876</w:t>
            </w:r>
          </w:p>
        </w:tc>
        <w:tc>
          <w:tcPr>
            <w:tcW w:w="1587" w:type="dxa"/>
            <w:vAlign w:val="bottom"/>
          </w:tcPr>
          <w:p>
            <w:pPr>
              <w:pStyle w:val="0"/>
              <w:jc w:val="center"/>
            </w:pPr>
            <w:r>
              <w:rPr>
                <w:sz w:val="20"/>
              </w:rPr>
              <w:t xml:space="preserve">180573,12</w:t>
            </w:r>
          </w:p>
        </w:tc>
        <w:tc>
          <w:tcPr>
            <w:tcW w:w="1587" w:type="dxa"/>
            <w:vAlign w:val="bottom"/>
          </w:tcPr>
          <w:p>
            <w:pPr>
              <w:pStyle w:val="0"/>
              <w:jc w:val="center"/>
            </w:pPr>
            <w:r>
              <w:rPr>
                <w:sz w:val="20"/>
              </w:rPr>
              <w:t xml:space="preserve">31600,30</w:t>
            </w:r>
          </w:p>
        </w:tc>
      </w:tr>
      <w:tr>
        <w:tc>
          <w:tcPr>
            <w:tcW w:w="4422" w:type="dxa"/>
            <w:vAlign w:val="bottom"/>
          </w:tcPr>
          <w:p>
            <w:pPr>
              <w:pStyle w:val="0"/>
              <w:ind w:firstLine="560"/>
            </w:pPr>
            <w:r>
              <w:rPr>
                <w:sz w:val="20"/>
              </w:rPr>
              <w:t xml:space="preserve">г. Баксан</w:t>
            </w:r>
          </w:p>
        </w:tc>
        <w:tc>
          <w:tcPr>
            <w:tcW w:w="1474" w:type="dxa"/>
            <w:vAlign w:val="bottom"/>
          </w:tcPr>
          <w:p>
            <w:pPr>
              <w:pStyle w:val="0"/>
              <w:jc w:val="center"/>
            </w:pPr>
            <w:r>
              <w:rPr>
                <w:sz w:val="20"/>
              </w:rPr>
              <w:t xml:space="preserve">37527</w:t>
            </w:r>
          </w:p>
        </w:tc>
        <w:tc>
          <w:tcPr>
            <w:tcW w:w="1587" w:type="dxa"/>
            <w:vAlign w:val="bottom"/>
          </w:tcPr>
          <w:p>
            <w:pPr>
              <w:pStyle w:val="0"/>
              <w:jc w:val="center"/>
            </w:pPr>
            <w:r>
              <w:rPr>
                <w:sz w:val="20"/>
              </w:rPr>
              <w:t xml:space="preserve">117084,24</w:t>
            </w:r>
          </w:p>
        </w:tc>
        <w:tc>
          <w:tcPr>
            <w:tcW w:w="1587" w:type="dxa"/>
            <w:vAlign w:val="bottom"/>
          </w:tcPr>
          <w:p>
            <w:pPr>
              <w:pStyle w:val="0"/>
              <w:jc w:val="center"/>
            </w:pPr>
            <w:r>
              <w:rPr>
                <w:sz w:val="20"/>
              </w:rPr>
              <w:t xml:space="preserve">20489,74</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20349</w:t>
            </w:r>
          </w:p>
        </w:tc>
        <w:tc>
          <w:tcPr>
            <w:tcW w:w="1587" w:type="dxa"/>
            <w:vAlign w:val="bottom"/>
          </w:tcPr>
          <w:p>
            <w:pPr>
              <w:pStyle w:val="0"/>
              <w:jc w:val="center"/>
            </w:pPr>
            <w:r>
              <w:rPr>
                <w:sz w:val="20"/>
              </w:rPr>
              <w:t xml:space="preserve">63488,88</w:t>
            </w:r>
          </w:p>
        </w:tc>
        <w:tc>
          <w:tcPr>
            <w:tcW w:w="1587" w:type="dxa"/>
            <w:vAlign w:val="bottom"/>
          </w:tcPr>
          <w:p>
            <w:pPr>
              <w:pStyle w:val="0"/>
              <w:jc w:val="center"/>
            </w:pPr>
            <w:r>
              <w:rPr>
                <w:sz w:val="20"/>
              </w:rPr>
              <w:t xml:space="preserve">11110,55</w:t>
            </w:r>
          </w:p>
        </w:tc>
      </w:tr>
      <w:tr>
        <w:tc>
          <w:tcPr>
            <w:tcW w:w="4422" w:type="dxa"/>
            <w:vAlign w:val="bottom"/>
          </w:tcPr>
          <w:p>
            <w:pPr>
              <w:pStyle w:val="0"/>
            </w:pPr>
            <w:r>
              <w:rPr>
                <w:sz w:val="20"/>
              </w:rPr>
              <w:t xml:space="preserve">Городской округ - город Прохладный</w:t>
            </w:r>
          </w:p>
        </w:tc>
        <w:tc>
          <w:tcPr>
            <w:tcW w:w="1474" w:type="dxa"/>
            <w:vAlign w:val="bottom"/>
          </w:tcPr>
          <w:p>
            <w:pPr>
              <w:pStyle w:val="0"/>
              <w:jc w:val="center"/>
            </w:pPr>
            <w:r>
              <w:rPr>
                <w:sz w:val="20"/>
              </w:rPr>
              <w:t xml:space="preserve">58182</w:t>
            </w:r>
          </w:p>
        </w:tc>
        <w:tc>
          <w:tcPr>
            <w:tcW w:w="1587" w:type="dxa"/>
            <w:vAlign w:val="bottom"/>
          </w:tcPr>
          <w:p>
            <w:pPr>
              <w:pStyle w:val="0"/>
              <w:jc w:val="center"/>
            </w:pPr>
            <w:r>
              <w:rPr>
                <w:sz w:val="20"/>
              </w:rPr>
              <w:t xml:space="preserve">181527,84</w:t>
            </w:r>
          </w:p>
        </w:tc>
        <w:tc>
          <w:tcPr>
            <w:tcW w:w="1587" w:type="dxa"/>
            <w:vAlign w:val="bottom"/>
          </w:tcPr>
          <w:p>
            <w:pPr>
              <w:pStyle w:val="0"/>
              <w:jc w:val="center"/>
            </w:pPr>
            <w:r>
              <w:rPr>
                <w:sz w:val="20"/>
              </w:rPr>
              <w:t xml:space="preserve">31767,37</w:t>
            </w:r>
          </w:p>
        </w:tc>
      </w:tr>
      <w:tr>
        <w:tc>
          <w:tcPr>
            <w:tcW w:w="4422" w:type="dxa"/>
            <w:vAlign w:val="bottom"/>
          </w:tcPr>
          <w:p>
            <w:pPr>
              <w:pStyle w:val="0"/>
              <w:ind w:firstLine="560"/>
            </w:pPr>
            <w:r>
              <w:rPr>
                <w:sz w:val="20"/>
              </w:rPr>
              <w:t xml:space="preserve">г. Прохладный</w:t>
            </w:r>
          </w:p>
        </w:tc>
        <w:tc>
          <w:tcPr>
            <w:tcW w:w="1474" w:type="dxa"/>
            <w:vAlign w:val="bottom"/>
          </w:tcPr>
          <w:p>
            <w:pPr>
              <w:pStyle w:val="0"/>
              <w:jc w:val="center"/>
            </w:pPr>
            <w:r>
              <w:rPr>
                <w:sz w:val="20"/>
              </w:rPr>
              <w:t xml:space="preserve">58182</w:t>
            </w:r>
          </w:p>
        </w:tc>
        <w:tc>
          <w:tcPr>
            <w:tcW w:w="1587" w:type="dxa"/>
            <w:vAlign w:val="bottom"/>
          </w:tcPr>
          <w:p>
            <w:pPr>
              <w:pStyle w:val="0"/>
              <w:jc w:val="center"/>
            </w:pPr>
            <w:r>
              <w:rPr>
                <w:sz w:val="20"/>
              </w:rPr>
              <w:t xml:space="preserve">181527,84</w:t>
            </w:r>
          </w:p>
        </w:tc>
        <w:tc>
          <w:tcPr>
            <w:tcW w:w="1587" w:type="dxa"/>
            <w:vAlign w:val="bottom"/>
          </w:tcPr>
          <w:p>
            <w:pPr>
              <w:pStyle w:val="0"/>
              <w:jc w:val="center"/>
            </w:pPr>
            <w:r>
              <w:rPr>
                <w:sz w:val="20"/>
              </w:rPr>
              <w:t xml:space="preserve">31767,37</w:t>
            </w:r>
          </w:p>
        </w:tc>
      </w:tr>
      <w:tr>
        <w:tc>
          <w:tcPr>
            <w:tcW w:w="4422" w:type="dxa"/>
            <w:vAlign w:val="bottom"/>
          </w:tcPr>
          <w:p>
            <w:pPr>
              <w:pStyle w:val="0"/>
            </w:pPr>
            <w:r>
              <w:rPr>
                <w:sz w:val="20"/>
              </w:rPr>
              <w:t xml:space="preserve">Баксанский муниципальный район</w:t>
            </w:r>
          </w:p>
        </w:tc>
        <w:tc>
          <w:tcPr>
            <w:tcW w:w="1474" w:type="dxa"/>
            <w:vAlign w:val="bottom"/>
          </w:tcPr>
          <w:p>
            <w:pPr>
              <w:pStyle w:val="0"/>
              <w:jc w:val="center"/>
            </w:pPr>
            <w:r>
              <w:rPr>
                <w:sz w:val="20"/>
              </w:rPr>
              <w:t xml:space="preserve">62269</w:t>
            </w:r>
          </w:p>
        </w:tc>
        <w:tc>
          <w:tcPr>
            <w:tcW w:w="1587" w:type="dxa"/>
            <w:vAlign w:val="bottom"/>
          </w:tcPr>
          <w:p>
            <w:pPr>
              <w:pStyle w:val="0"/>
              <w:jc w:val="center"/>
            </w:pPr>
            <w:r>
              <w:rPr>
                <w:sz w:val="20"/>
              </w:rPr>
              <w:t xml:space="preserve">194279,28</w:t>
            </w:r>
          </w:p>
        </w:tc>
        <w:tc>
          <w:tcPr>
            <w:tcW w:w="1587" w:type="dxa"/>
            <w:vAlign w:val="bottom"/>
          </w:tcPr>
          <w:p>
            <w:pPr>
              <w:pStyle w:val="0"/>
              <w:jc w:val="center"/>
            </w:pPr>
            <w:r>
              <w:rPr>
                <w:sz w:val="20"/>
              </w:rPr>
              <w:t xml:space="preserve">33998,87</w:t>
            </w:r>
          </w:p>
        </w:tc>
      </w:tr>
      <w:tr>
        <w:tc>
          <w:tcPr>
            <w:tcW w:w="4422" w:type="dxa"/>
            <w:vAlign w:val="bottom"/>
          </w:tcPr>
          <w:p>
            <w:pPr>
              <w:pStyle w:val="0"/>
              <w:ind w:firstLine="560"/>
            </w:pPr>
            <w:r>
              <w:rPr>
                <w:sz w:val="20"/>
              </w:rPr>
              <w:t xml:space="preserve">Сельское поселение Баксаненок</w:t>
            </w:r>
          </w:p>
        </w:tc>
        <w:tc>
          <w:tcPr>
            <w:tcW w:w="1474" w:type="dxa"/>
            <w:vAlign w:val="bottom"/>
          </w:tcPr>
          <w:p>
            <w:pPr>
              <w:pStyle w:val="0"/>
              <w:jc w:val="center"/>
            </w:pPr>
            <w:r>
              <w:rPr>
                <w:sz w:val="20"/>
              </w:rPr>
              <w:t xml:space="preserve">7367</w:t>
            </w:r>
          </w:p>
        </w:tc>
        <w:tc>
          <w:tcPr>
            <w:tcW w:w="1587" w:type="dxa"/>
            <w:vAlign w:val="bottom"/>
          </w:tcPr>
          <w:p>
            <w:pPr>
              <w:pStyle w:val="0"/>
              <w:jc w:val="center"/>
            </w:pPr>
            <w:r>
              <w:rPr>
                <w:sz w:val="20"/>
              </w:rPr>
              <w:t xml:space="preserve">22985,04</w:t>
            </w:r>
          </w:p>
        </w:tc>
        <w:tc>
          <w:tcPr>
            <w:tcW w:w="1587" w:type="dxa"/>
            <w:vAlign w:val="bottom"/>
          </w:tcPr>
          <w:p>
            <w:pPr>
              <w:pStyle w:val="0"/>
              <w:jc w:val="center"/>
            </w:pPr>
            <w:r>
              <w:rPr>
                <w:sz w:val="20"/>
              </w:rPr>
              <w:t xml:space="preserve">4022,38</w:t>
            </w:r>
          </w:p>
        </w:tc>
      </w:tr>
      <w:tr>
        <w:tc>
          <w:tcPr>
            <w:tcW w:w="4422" w:type="dxa"/>
            <w:vAlign w:val="bottom"/>
          </w:tcPr>
          <w:p>
            <w:pPr>
              <w:pStyle w:val="0"/>
              <w:ind w:firstLine="560"/>
            </w:pPr>
            <w:r>
              <w:rPr>
                <w:sz w:val="20"/>
              </w:rPr>
              <w:t xml:space="preserve">Сельское поселение Верхний Куркужин</w:t>
            </w:r>
          </w:p>
        </w:tc>
        <w:tc>
          <w:tcPr>
            <w:tcW w:w="1474" w:type="dxa"/>
            <w:vAlign w:val="bottom"/>
          </w:tcPr>
          <w:p>
            <w:pPr>
              <w:pStyle w:val="0"/>
              <w:jc w:val="center"/>
            </w:pPr>
            <w:r>
              <w:rPr>
                <w:sz w:val="20"/>
              </w:rPr>
              <w:t xml:space="preserve">3092</w:t>
            </w:r>
          </w:p>
        </w:tc>
        <w:tc>
          <w:tcPr>
            <w:tcW w:w="1587" w:type="dxa"/>
            <w:vAlign w:val="bottom"/>
          </w:tcPr>
          <w:p>
            <w:pPr>
              <w:pStyle w:val="0"/>
              <w:jc w:val="center"/>
            </w:pPr>
            <w:r>
              <w:rPr>
                <w:sz w:val="20"/>
              </w:rPr>
              <w:t xml:space="preserve">9647,04</w:t>
            </w:r>
          </w:p>
        </w:tc>
        <w:tc>
          <w:tcPr>
            <w:tcW w:w="1587" w:type="dxa"/>
            <w:vAlign w:val="bottom"/>
          </w:tcPr>
          <w:p>
            <w:pPr>
              <w:pStyle w:val="0"/>
              <w:jc w:val="center"/>
            </w:pPr>
            <w:r>
              <w:rPr>
                <w:sz w:val="20"/>
              </w:rPr>
              <w:t xml:space="preserve">1688,23</w:t>
            </w:r>
          </w:p>
        </w:tc>
      </w:tr>
      <w:tr>
        <w:tc>
          <w:tcPr>
            <w:tcW w:w="4422" w:type="dxa"/>
            <w:vAlign w:val="bottom"/>
          </w:tcPr>
          <w:p>
            <w:pPr>
              <w:pStyle w:val="0"/>
              <w:ind w:firstLine="560"/>
            </w:pPr>
            <w:r>
              <w:rPr>
                <w:sz w:val="20"/>
              </w:rPr>
              <w:t xml:space="preserve">Сельское поселение Жанхотеко</w:t>
            </w:r>
          </w:p>
        </w:tc>
        <w:tc>
          <w:tcPr>
            <w:tcW w:w="1474" w:type="dxa"/>
            <w:vAlign w:val="bottom"/>
          </w:tcPr>
          <w:p>
            <w:pPr>
              <w:pStyle w:val="0"/>
              <w:jc w:val="center"/>
            </w:pPr>
            <w:r>
              <w:rPr>
                <w:sz w:val="20"/>
              </w:rPr>
              <w:t xml:space="preserve">1303</w:t>
            </w:r>
          </w:p>
        </w:tc>
        <w:tc>
          <w:tcPr>
            <w:tcW w:w="1587" w:type="dxa"/>
            <w:vAlign w:val="bottom"/>
          </w:tcPr>
          <w:p>
            <w:pPr>
              <w:pStyle w:val="0"/>
              <w:jc w:val="center"/>
            </w:pPr>
            <w:r>
              <w:rPr>
                <w:sz w:val="20"/>
              </w:rPr>
              <w:t xml:space="preserve">4065,36</w:t>
            </w:r>
          </w:p>
        </w:tc>
        <w:tc>
          <w:tcPr>
            <w:tcW w:w="1587" w:type="dxa"/>
            <w:vAlign w:val="bottom"/>
          </w:tcPr>
          <w:p>
            <w:pPr>
              <w:pStyle w:val="0"/>
              <w:jc w:val="center"/>
            </w:pPr>
            <w:r>
              <w:rPr>
                <w:sz w:val="20"/>
              </w:rPr>
              <w:t xml:space="preserve">711,44</w:t>
            </w:r>
          </w:p>
        </w:tc>
      </w:tr>
      <w:tr>
        <w:tc>
          <w:tcPr>
            <w:tcW w:w="4422" w:type="dxa"/>
            <w:vAlign w:val="bottom"/>
          </w:tcPr>
          <w:p>
            <w:pPr>
              <w:pStyle w:val="0"/>
              <w:ind w:firstLine="560"/>
            </w:pPr>
            <w:r>
              <w:rPr>
                <w:sz w:val="20"/>
              </w:rPr>
              <w:t xml:space="preserve">Сельское поселение Заюково</w:t>
            </w:r>
          </w:p>
        </w:tc>
        <w:tc>
          <w:tcPr>
            <w:tcW w:w="1474" w:type="dxa"/>
            <w:vAlign w:val="bottom"/>
          </w:tcPr>
          <w:p>
            <w:pPr>
              <w:pStyle w:val="0"/>
              <w:jc w:val="center"/>
            </w:pPr>
            <w:r>
              <w:rPr>
                <w:sz w:val="20"/>
              </w:rPr>
              <w:t xml:space="preserve">11528</w:t>
            </w:r>
          </w:p>
        </w:tc>
        <w:tc>
          <w:tcPr>
            <w:tcW w:w="1587" w:type="dxa"/>
            <w:vAlign w:val="bottom"/>
          </w:tcPr>
          <w:p>
            <w:pPr>
              <w:pStyle w:val="0"/>
              <w:jc w:val="center"/>
            </w:pPr>
            <w:r>
              <w:rPr>
                <w:sz w:val="20"/>
              </w:rPr>
              <w:t xml:space="preserve">35967,36</w:t>
            </w:r>
          </w:p>
        </w:tc>
        <w:tc>
          <w:tcPr>
            <w:tcW w:w="1587" w:type="dxa"/>
            <w:vAlign w:val="bottom"/>
          </w:tcPr>
          <w:p>
            <w:pPr>
              <w:pStyle w:val="0"/>
              <w:jc w:val="center"/>
            </w:pPr>
            <w:r>
              <w:rPr>
                <w:sz w:val="20"/>
              </w:rPr>
              <w:t xml:space="preserve">6294,29</w:t>
            </w:r>
          </w:p>
        </w:tc>
      </w:tr>
      <w:tr>
        <w:tc>
          <w:tcPr>
            <w:tcW w:w="4422" w:type="dxa"/>
            <w:vAlign w:val="bottom"/>
          </w:tcPr>
          <w:p>
            <w:pPr>
              <w:pStyle w:val="0"/>
              <w:ind w:firstLine="560"/>
            </w:pPr>
            <w:r>
              <w:rPr>
                <w:sz w:val="20"/>
              </w:rPr>
              <w:t xml:space="preserve">Сельское поселение Кишпек</w:t>
            </w:r>
          </w:p>
        </w:tc>
        <w:tc>
          <w:tcPr>
            <w:tcW w:w="1474" w:type="dxa"/>
            <w:vAlign w:val="bottom"/>
          </w:tcPr>
          <w:p>
            <w:pPr>
              <w:pStyle w:val="0"/>
              <w:jc w:val="center"/>
            </w:pPr>
            <w:r>
              <w:rPr>
                <w:sz w:val="20"/>
              </w:rPr>
              <w:t xml:space="preserve">4764</w:t>
            </w:r>
          </w:p>
        </w:tc>
        <w:tc>
          <w:tcPr>
            <w:tcW w:w="1587" w:type="dxa"/>
            <w:vAlign w:val="bottom"/>
          </w:tcPr>
          <w:p>
            <w:pPr>
              <w:pStyle w:val="0"/>
              <w:jc w:val="center"/>
            </w:pPr>
            <w:r>
              <w:rPr>
                <w:sz w:val="20"/>
              </w:rPr>
              <w:t xml:space="preserve">14863,68</w:t>
            </w:r>
          </w:p>
        </w:tc>
        <w:tc>
          <w:tcPr>
            <w:tcW w:w="1587" w:type="dxa"/>
            <w:vAlign w:val="bottom"/>
          </w:tcPr>
          <w:p>
            <w:pPr>
              <w:pStyle w:val="0"/>
              <w:jc w:val="center"/>
            </w:pPr>
            <w:r>
              <w:rPr>
                <w:sz w:val="20"/>
              </w:rPr>
              <w:t xml:space="preserve">2601,14</w:t>
            </w:r>
          </w:p>
        </w:tc>
      </w:tr>
      <w:tr>
        <w:tc>
          <w:tcPr>
            <w:tcW w:w="4422" w:type="dxa"/>
            <w:vAlign w:val="bottom"/>
          </w:tcPr>
          <w:p>
            <w:pPr>
              <w:pStyle w:val="0"/>
              <w:ind w:firstLine="560"/>
            </w:pPr>
            <w:r>
              <w:rPr>
                <w:sz w:val="20"/>
              </w:rPr>
              <w:t xml:space="preserve">Сельское поселение Кременчуг-Константиновское</w:t>
            </w:r>
          </w:p>
        </w:tc>
        <w:tc>
          <w:tcPr>
            <w:tcW w:w="1474" w:type="dxa"/>
            <w:vAlign w:val="bottom"/>
          </w:tcPr>
          <w:p>
            <w:pPr>
              <w:pStyle w:val="0"/>
              <w:jc w:val="center"/>
            </w:pPr>
            <w:r>
              <w:rPr>
                <w:sz w:val="20"/>
              </w:rPr>
              <w:t xml:space="preserve">1486</w:t>
            </w:r>
          </w:p>
        </w:tc>
        <w:tc>
          <w:tcPr>
            <w:tcW w:w="1587" w:type="dxa"/>
            <w:vAlign w:val="bottom"/>
          </w:tcPr>
          <w:p>
            <w:pPr>
              <w:pStyle w:val="0"/>
              <w:jc w:val="center"/>
            </w:pPr>
            <w:r>
              <w:rPr>
                <w:sz w:val="20"/>
              </w:rPr>
              <w:t xml:space="preserve">4636,32</w:t>
            </w:r>
          </w:p>
        </w:tc>
        <w:tc>
          <w:tcPr>
            <w:tcW w:w="1587" w:type="dxa"/>
            <w:vAlign w:val="bottom"/>
          </w:tcPr>
          <w:p>
            <w:pPr>
              <w:pStyle w:val="0"/>
              <w:jc w:val="center"/>
            </w:pPr>
            <w:r>
              <w:rPr>
                <w:sz w:val="20"/>
              </w:rPr>
              <w:t xml:space="preserve">811,36</w:t>
            </w:r>
          </w:p>
        </w:tc>
      </w:tr>
      <w:tr>
        <w:tc>
          <w:tcPr>
            <w:tcW w:w="4422" w:type="dxa"/>
            <w:vAlign w:val="bottom"/>
          </w:tcPr>
          <w:p>
            <w:pPr>
              <w:pStyle w:val="0"/>
              <w:ind w:firstLine="560"/>
            </w:pPr>
            <w:r>
              <w:rPr>
                <w:sz w:val="20"/>
              </w:rPr>
              <w:t xml:space="preserve">Сельское поселение Куба-Таба</w:t>
            </w:r>
          </w:p>
        </w:tc>
        <w:tc>
          <w:tcPr>
            <w:tcW w:w="1474" w:type="dxa"/>
            <w:vAlign w:val="bottom"/>
          </w:tcPr>
          <w:p>
            <w:pPr>
              <w:pStyle w:val="0"/>
              <w:jc w:val="center"/>
            </w:pPr>
            <w:r>
              <w:rPr>
                <w:sz w:val="20"/>
              </w:rPr>
              <w:t xml:space="preserve">3020</w:t>
            </w:r>
          </w:p>
        </w:tc>
        <w:tc>
          <w:tcPr>
            <w:tcW w:w="1587" w:type="dxa"/>
            <w:vAlign w:val="bottom"/>
          </w:tcPr>
          <w:p>
            <w:pPr>
              <w:pStyle w:val="0"/>
              <w:jc w:val="center"/>
            </w:pPr>
            <w:r>
              <w:rPr>
                <w:sz w:val="20"/>
              </w:rPr>
              <w:t xml:space="preserve">9422,40</w:t>
            </w:r>
          </w:p>
        </w:tc>
        <w:tc>
          <w:tcPr>
            <w:tcW w:w="1587" w:type="dxa"/>
            <w:vAlign w:val="bottom"/>
          </w:tcPr>
          <w:p>
            <w:pPr>
              <w:pStyle w:val="0"/>
              <w:jc w:val="center"/>
            </w:pPr>
            <w:r>
              <w:rPr>
                <w:sz w:val="20"/>
              </w:rPr>
              <w:t xml:space="preserve">1648,92</w:t>
            </w:r>
          </w:p>
        </w:tc>
      </w:tr>
      <w:tr>
        <w:tc>
          <w:tcPr>
            <w:tcW w:w="4422" w:type="dxa"/>
            <w:vAlign w:val="bottom"/>
          </w:tcPr>
          <w:p>
            <w:pPr>
              <w:pStyle w:val="0"/>
              <w:ind w:firstLine="560"/>
            </w:pPr>
            <w:r>
              <w:rPr>
                <w:sz w:val="20"/>
              </w:rPr>
              <w:t xml:space="preserve">Сельское поселение Куба</w:t>
            </w:r>
          </w:p>
        </w:tc>
        <w:tc>
          <w:tcPr>
            <w:tcW w:w="1474" w:type="dxa"/>
            <w:vAlign w:val="bottom"/>
          </w:tcPr>
          <w:p>
            <w:pPr>
              <w:pStyle w:val="0"/>
              <w:jc w:val="center"/>
            </w:pPr>
            <w:r>
              <w:rPr>
                <w:sz w:val="20"/>
              </w:rPr>
              <w:t xml:space="preserve">5126</w:t>
            </w:r>
          </w:p>
        </w:tc>
        <w:tc>
          <w:tcPr>
            <w:tcW w:w="1587" w:type="dxa"/>
            <w:vAlign w:val="bottom"/>
          </w:tcPr>
          <w:p>
            <w:pPr>
              <w:pStyle w:val="0"/>
              <w:jc w:val="center"/>
            </w:pPr>
            <w:r>
              <w:rPr>
                <w:sz w:val="20"/>
              </w:rPr>
              <w:t xml:space="preserve">15993,12</w:t>
            </w:r>
          </w:p>
        </w:tc>
        <w:tc>
          <w:tcPr>
            <w:tcW w:w="1587" w:type="dxa"/>
            <w:vAlign w:val="bottom"/>
          </w:tcPr>
          <w:p>
            <w:pPr>
              <w:pStyle w:val="0"/>
              <w:jc w:val="center"/>
            </w:pPr>
            <w:r>
              <w:rPr>
                <w:sz w:val="20"/>
              </w:rPr>
              <w:t xml:space="preserve">2798,80</w:t>
            </w:r>
          </w:p>
        </w:tc>
      </w:tr>
      <w:tr>
        <w:tc>
          <w:tcPr>
            <w:tcW w:w="4422" w:type="dxa"/>
            <w:vAlign w:val="bottom"/>
          </w:tcPr>
          <w:p>
            <w:pPr>
              <w:pStyle w:val="0"/>
              <w:ind w:firstLine="560"/>
            </w:pPr>
            <w:r>
              <w:rPr>
                <w:sz w:val="20"/>
              </w:rPr>
              <w:t xml:space="preserve">Сельское поселение Атажукино</w:t>
            </w:r>
          </w:p>
        </w:tc>
        <w:tc>
          <w:tcPr>
            <w:tcW w:w="1474" w:type="dxa"/>
            <w:vAlign w:val="bottom"/>
          </w:tcPr>
          <w:p>
            <w:pPr>
              <w:pStyle w:val="0"/>
              <w:jc w:val="center"/>
            </w:pPr>
            <w:r>
              <w:rPr>
                <w:sz w:val="20"/>
              </w:rPr>
              <w:t xml:space="preserve">5761</w:t>
            </w:r>
          </w:p>
        </w:tc>
        <w:tc>
          <w:tcPr>
            <w:tcW w:w="1587" w:type="dxa"/>
            <w:vAlign w:val="bottom"/>
          </w:tcPr>
          <w:p>
            <w:pPr>
              <w:pStyle w:val="0"/>
              <w:jc w:val="center"/>
            </w:pPr>
            <w:r>
              <w:rPr>
                <w:sz w:val="20"/>
              </w:rPr>
              <w:t xml:space="preserve">17974,32</w:t>
            </w:r>
          </w:p>
        </w:tc>
        <w:tc>
          <w:tcPr>
            <w:tcW w:w="1587" w:type="dxa"/>
            <w:vAlign w:val="bottom"/>
          </w:tcPr>
          <w:p>
            <w:pPr>
              <w:pStyle w:val="0"/>
              <w:jc w:val="center"/>
            </w:pPr>
            <w:r>
              <w:rPr>
                <w:sz w:val="20"/>
              </w:rPr>
              <w:t xml:space="preserve">3145,51</w:t>
            </w:r>
          </w:p>
        </w:tc>
      </w:tr>
      <w:tr>
        <w:tc>
          <w:tcPr>
            <w:tcW w:w="4422" w:type="dxa"/>
            <w:vAlign w:val="bottom"/>
          </w:tcPr>
          <w:p>
            <w:pPr>
              <w:pStyle w:val="0"/>
              <w:ind w:firstLine="560"/>
            </w:pPr>
            <w:r>
              <w:rPr>
                <w:sz w:val="20"/>
              </w:rPr>
              <w:t xml:space="preserve">Сельское поселение Исламей</w:t>
            </w:r>
          </w:p>
        </w:tc>
        <w:tc>
          <w:tcPr>
            <w:tcW w:w="1474" w:type="dxa"/>
            <w:vAlign w:val="bottom"/>
          </w:tcPr>
          <w:p>
            <w:pPr>
              <w:pStyle w:val="0"/>
              <w:jc w:val="center"/>
            </w:pPr>
            <w:r>
              <w:rPr>
                <w:sz w:val="20"/>
              </w:rPr>
              <w:t xml:space="preserve">11625</w:t>
            </w:r>
          </w:p>
        </w:tc>
        <w:tc>
          <w:tcPr>
            <w:tcW w:w="1587" w:type="dxa"/>
            <w:vAlign w:val="bottom"/>
          </w:tcPr>
          <w:p>
            <w:pPr>
              <w:pStyle w:val="0"/>
              <w:jc w:val="center"/>
            </w:pPr>
            <w:r>
              <w:rPr>
                <w:sz w:val="20"/>
              </w:rPr>
              <w:t xml:space="preserve">36270,00</w:t>
            </w:r>
          </w:p>
        </w:tc>
        <w:tc>
          <w:tcPr>
            <w:tcW w:w="1587" w:type="dxa"/>
            <w:vAlign w:val="bottom"/>
          </w:tcPr>
          <w:p>
            <w:pPr>
              <w:pStyle w:val="0"/>
              <w:jc w:val="center"/>
            </w:pPr>
            <w:r>
              <w:rPr>
                <w:sz w:val="20"/>
              </w:rPr>
              <w:t xml:space="preserve">6347,25</w:t>
            </w:r>
          </w:p>
        </w:tc>
      </w:tr>
      <w:tr>
        <w:tc>
          <w:tcPr>
            <w:tcW w:w="4422" w:type="dxa"/>
            <w:vAlign w:val="bottom"/>
          </w:tcPr>
          <w:p>
            <w:pPr>
              <w:pStyle w:val="0"/>
              <w:ind w:firstLine="560"/>
            </w:pPr>
            <w:r>
              <w:rPr>
                <w:sz w:val="20"/>
              </w:rPr>
              <w:t xml:space="preserve">Сельское поселение Нижний Куркужин</w:t>
            </w:r>
          </w:p>
        </w:tc>
        <w:tc>
          <w:tcPr>
            <w:tcW w:w="1474" w:type="dxa"/>
            <w:vAlign w:val="bottom"/>
          </w:tcPr>
          <w:p>
            <w:pPr>
              <w:pStyle w:val="0"/>
              <w:jc w:val="center"/>
            </w:pPr>
            <w:r>
              <w:rPr>
                <w:sz w:val="20"/>
              </w:rPr>
              <w:t xml:space="preserve">3688</w:t>
            </w:r>
          </w:p>
        </w:tc>
        <w:tc>
          <w:tcPr>
            <w:tcW w:w="1587" w:type="dxa"/>
            <w:vAlign w:val="bottom"/>
          </w:tcPr>
          <w:p>
            <w:pPr>
              <w:pStyle w:val="0"/>
              <w:jc w:val="center"/>
            </w:pPr>
            <w:r>
              <w:rPr>
                <w:sz w:val="20"/>
              </w:rPr>
              <w:t xml:space="preserve">11506,56</w:t>
            </w:r>
          </w:p>
        </w:tc>
        <w:tc>
          <w:tcPr>
            <w:tcW w:w="1587" w:type="dxa"/>
            <w:vAlign w:val="bottom"/>
          </w:tcPr>
          <w:p>
            <w:pPr>
              <w:pStyle w:val="0"/>
              <w:jc w:val="center"/>
            </w:pPr>
            <w:r>
              <w:rPr>
                <w:sz w:val="20"/>
              </w:rPr>
              <w:t xml:space="preserve">2013,65</w:t>
            </w:r>
          </w:p>
        </w:tc>
      </w:tr>
      <w:tr>
        <w:tc>
          <w:tcPr>
            <w:tcW w:w="4422" w:type="dxa"/>
            <w:vAlign w:val="bottom"/>
          </w:tcPr>
          <w:p>
            <w:pPr>
              <w:pStyle w:val="0"/>
              <w:ind w:firstLine="560"/>
            </w:pPr>
            <w:r>
              <w:rPr>
                <w:sz w:val="20"/>
              </w:rPr>
              <w:t xml:space="preserve">Сельское поселение Псыхурей</w:t>
            </w:r>
          </w:p>
        </w:tc>
        <w:tc>
          <w:tcPr>
            <w:tcW w:w="1474" w:type="dxa"/>
            <w:vAlign w:val="bottom"/>
          </w:tcPr>
          <w:p>
            <w:pPr>
              <w:pStyle w:val="0"/>
              <w:jc w:val="center"/>
            </w:pPr>
            <w:r>
              <w:rPr>
                <w:sz w:val="20"/>
              </w:rPr>
              <w:t xml:space="preserve">2442</w:t>
            </w:r>
          </w:p>
        </w:tc>
        <w:tc>
          <w:tcPr>
            <w:tcW w:w="1587" w:type="dxa"/>
            <w:vAlign w:val="bottom"/>
          </w:tcPr>
          <w:p>
            <w:pPr>
              <w:pStyle w:val="0"/>
              <w:jc w:val="center"/>
            </w:pPr>
            <w:r>
              <w:rPr>
                <w:sz w:val="20"/>
              </w:rPr>
              <w:t xml:space="preserve">7619,04</w:t>
            </w:r>
          </w:p>
        </w:tc>
        <w:tc>
          <w:tcPr>
            <w:tcW w:w="1587" w:type="dxa"/>
            <w:vAlign w:val="bottom"/>
          </w:tcPr>
          <w:p>
            <w:pPr>
              <w:pStyle w:val="0"/>
              <w:jc w:val="center"/>
            </w:pPr>
            <w:r>
              <w:rPr>
                <w:sz w:val="20"/>
              </w:rPr>
              <w:t xml:space="preserve">1333,33</w:t>
            </w:r>
          </w:p>
        </w:tc>
      </w:tr>
      <w:tr>
        <w:tc>
          <w:tcPr>
            <w:tcW w:w="4422" w:type="dxa"/>
            <w:vAlign w:val="bottom"/>
          </w:tcPr>
          <w:p>
            <w:pPr>
              <w:pStyle w:val="0"/>
              <w:ind w:firstLine="560"/>
            </w:pPr>
            <w:r>
              <w:rPr>
                <w:sz w:val="20"/>
              </w:rPr>
              <w:t xml:space="preserve">Сельское поселение Псычох</w:t>
            </w:r>
          </w:p>
        </w:tc>
        <w:tc>
          <w:tcPr>
            <w:tcW w:w="1474" w:type="dxa"/>
            <w:vAlign w:val="bottom"/>
          </w:tcPr>
          <w:p>
            <w:pPr>
              <w:pStyle w:val="0"/>
              <w:jc w:val="center"/>
            </w:pPr>
            <w:r>
              <w:rPr>
                <w:sz w:val="20"/>
              </w:rPr>
              <w:t xml:space="preserve">1067</w:t>
            </w:r>
          </w:p>
        </w:tc>
        <w:tc>
          <w:tcPr>
            <w:tcW w:w="1587" w:type="dxa"/>
            <w:vAlign w:val="bottom"/>
          </w:tcPr>
          <w:p>
            <w:pPr>
              <w:pStyle w:val="0"/>
              <w:jc w:val="center"/>
            </w:pPr>
            <w:r>
              <w:rPr>
                <w:sz w:val="20"/>
              </w:rPr>
              <w:t xml:space="preserve">3329,04</w:t>
            </w:r>
          </w:p>
        </w:tc>
        <w:tc>
          <w:tcPr>
            <w:tcW w:w="1587" w:type="dxa"/>
            <w:vAlign w:val="bottom"/>
          </w:tcPr>
          <w:p>
            <w:pPr>
              <w:pStyle w:val="0"/>
              <w:jc w:val="center"/>
            </w:pPr>
            <w:r>
              <w:rPr>
                <w:sz w:val="20"/>
              </w:rPr>
              <w:t xml:space="preserve">582,58</w:t>
            </w:r>
          </w:p>
        </w:tc>
      </w:tr>
      <w:tr>
        <w:tc>
          <w:tcPr>
            <w:tcW w:w="4422" w:type="dxa"/>
            <w:vAlign w:val="bottom"/>
          </w:tcPr>
          <w:p>
            <w:pPr>
              <w:pStyle w:val="0"/>
            </w:pPr>
            <w:r>
              <w:rPr>
                <w:sz w:val="20"/>
              </w:rPr>
              <w:t xml:space="preserve">Зольский муниципальный район</w:t>
            </w:r>
          </w:p>
        </w:tc>
        <w:tc>
          <w:tcPr>
            <w:tcW w:w="1474" w:type="dxa"/>
            <w:vAlign w:val="bottom"/>
          </w:tcPr>
          <w:p>
            <w:pPr>
              <w:pStyle w:val="0"/>
              <w:jc w:val="center"/>
            </w:pPr>
            <w:r>
              <w:rPr>
                <w:sz w:val="20"/>
              </w:rPr>
              <w:t xml:space="preserve">49427</w:t>
            </w:r>
          </w:p>
        </w:tc>
        <w:tc>
          <w:tcPr>
            <w:tcW w:w="1587" w:type="dxa"/>
            <w:vAlign w:val="bottom"/>
          </w:tcPr>
          <w:p>
            <w:pPr>
              <w:pStyle w:val="0"/>
              <w:jc w:val="center"/>
            </w:pPr>
            <w:r>
              <w:rPr>
                <w:sz w:val="20"/>
              </w:rPr>
              <w:t xml:space="preserve">154212,24</w:t>
            </w:r>
          </w:p>
        </w:tc>
        <w:tc>
          <w:tcPr>
            <w:tcW w:w="1587" w:type="dxa"/>
            <w:vAlign w:val="bottom"/>
          </w:tcPr>
          <w:p>
            <w:pPr>
              <w:pStyle w:val="0"/>
              <w:jc w:val="center"/>
            </w:pPr>
            <w:r>
              <w:rPr>
                <w:sz w:val="20"/>
              </w:rPr>
              <w:t xml:space="preserve">26987,14</w:t>
            </w:r>
          </w:p>
        </w:tc>
      </w:tr>
      <w:tr>
        <w:tc>
          <w:tcPr>
            <w:tcW w:w="4422" w:type="dxa"/>
            <w:vAlign w:val="bottom"/>
          </w:tcPr>
          <w:p>
            <w:pPr>
              <w:pStyle w:val="0"/>
              <w:ind w:firstLine="560"/>
            </w:pPr>
            <w:r>
              <w:rPr>
                <w:sz w:val="20"/>
              </w:rPr>
              <w:t xml:space="preserve">городское поселение Залукокоаже</w:t>
            </w:r>
          </w:p>
        </w:tc>
        <w:tc>
          <w:tcPr>
            <w:tcW w:w="1474" w:type="dxa"/>
            <w:vAlign w:val="bottom"/>
          </w:tcPr>
          <w:p>
            <w:pPr>
              <w:pStyle w:val="0"/>
              <w:jc w:val="center"/>
            </w:pPr>
            <w:r>
              <w:rPr>
                <w:sz w:val="20"/>
              </w:rPr>
              <w:t xml:space="preserve">9949</w:t>
            </w:r>
          </w:p>
        </w:tc>
        <w:tc>
          <w:tcPr>
            <w:tcW w:w="1587" w:type="dxa"/>
            <w:vAlign w:val="bottom"/>
          </w:tcPr>
          <w:p>
            <w:pPr>
              <w:pStyle w:val="0"/>
              <w:jc w:val="center"/>
            </w:pPr>
            <w:r>
              <w:rPr>
                <w:sz w:val="20"/>
              </w:rPr>
              <w:t xml:space="preserve">31040,88</w:t>
            </w:r>
          </w:p>
        </w:tc>
        <w:tc>
          <w:tcPr>
            <w:tcW w:w="1587" w:type="dxa"/>
            <w:vAlign w:val="bottom"/>
          </w:tcPr>
          <w:p>
            <w:pPr>
              <w:pStyle w:val="0"/>
              <w:jc w:val="center"/>
            </w:pPr>
            <w:r>
              <w:rPr>
                <w:sz w:val="20"/>
              </w:rPr>
              <w:t xml:space="preserve">5432,15</w:t>
            </w:r>
          </w:p>
        </w:tc>
      </w:tr>
      <w:tr>
        <w:tc>
          <w:tcPr>
            <w:tcW w:w="4422" w:type="dxa"/>
            <w:vAlign w:val="bottom"/>
          </w:tcPr>
          <w:p>
            <w:pPr>
              <w:pStyle w:val="0"/>
              <w:ind w:firstLine="840"/>
            </w:pPr>
            <w:r>
              <w:rPr>
                <w:sz w:val="20"/>
              </w:rPr>
              <w:t xml:space="preserve">г.п. Залукокоаже</w:t>
            </w:r>
          </w:p>
        </w:tc>
        <w:tc>
          <w:tcPr>
            <w:tcW w:w="1474" w:type="dxa"/>
            <w:vAlign w:val="bottom"/>
          </w:tcPr>
          <w:p>
            <w:pPr>
              <w:pStyle w:val="0"/>
              <w:jc w:val="center"/>
            </w:pPr>
            <w:r>
              <w:rPr>
                <w:sz w:val="20"/>
              </w:rPr>
              <w:t xml:space="preserve">9949</w:t>
            </w:r>
          </w:p>
        </w:tc>
        <w:tc>
          <w:tcPr>
            <w:tcW w:w="1587" w:type="dxa"/>
            <w:vAlign w:val="bottom"/>
          </w:tcPr>
          <w:p>
            <w:pPr>
              <w:pStyle w:val="0"/>
              <w:jc w:val="center"/>
            </w:pPr>
            <w:r>
              <w:rPr>
                <w:sz w:val="20"/>
              </w:rPr>
              <w:t xml:space="preserve">31040,88</w:t>
            </w:r>
          </w:p>
        </w:tc>
        <w:tc>
          <w:tcPr>
            <w:tcW w:w="1587" w:type="dxa"/>
            <w:vAlign w:val="bottom"/>
          </w:tcPr>
          <w:p>
            <w:pPr>
              <w:pStyle w:val="0"/>
              <w:jc w:val="center"/>
            </w:pPr>
            <w:r>
              <w:rPr>
                <w:sz w:val="20"/>
              </w:rPr>
              <w:t xml:space="preserve">5432,15</w:t>
            </w:r>
          </w:p>
        </w:tc>
      </w:tr>
      <w:tr>
        <w:tc>
          <w:tcPr>
            <w:tcW w:w="4422" w:type="dxa"/>
            <w:vAlign w:val="bottom"/>
          </w:tcPr>
          <w:p>
            <w:pPr>
              <w:pStyle w:val="0"/>
              <w:ind w:firstLine="560"/>
            </w:pPr>
            <w:r>
              <w:rPr>
                <w:sz w:val="20"/>
              </w:rPr>
              <w:t xml:space="preserve">Сельское поселение Белокаменское</w:t>
            </w:r>
          </w:p>
        </w:tc>
        <w:tc>
          <w:tcPr>
            <w:tcW w:w="1474" w:type="dxa"/>
            <w:vAlign w:val="bottom"/>
          </w:tcPr>
          <w:p>
            <w:pPr>
              <w:pStyle w:val="0"/>
              <w:jc w:val="center"/>
            </w:pPr>
            <w:r>
              <w:rPr>
                <w:sz w:val="20"/>
              </w:rPr>
              <w:t xml:space="preserve">618</w:t>
            </w:r>
          </w:p>
        </w:tc>
        <w:tc>
          <w:tcPr>
            <w:tcW w:w="1587" w:type="dxa"/>
            <w:vAlign w:val="bottom"/>
          </w:tcPr>
          <w:p>
            <w:pPr>
              <w:pStyle w:val="0"/>
              <w:jc w:val="center"/>
            </w:pPr>
            <w:r>
              <w:rPr>
                <w:sz w:val="20"/>
              </w:rPr>
              <w:t xml:space="preserve">1928,16</w:t>
            </w:r>
          </w:p>
        </w:tc>
        <w:tc>
          <w:tcPr>
            <w:tcW w:w="1587" w:type="dxa"/>
            <w:vAlign w:val="bottom"/>
          </w:tcPr>
          <w:p>
            <w:pPr>
              <w:pStyle w:val="0"/>
              <w:jc w:val="center"/>
            </w:pPr>
            <w:r>
              <w:rPr>
                <w:sz w:val="20"/>
              </w:rPr>
              <w:t xml:space="preserve">337,43</w:t>
            </w:r>
          </w:p>
        </w:tc>
      </w:tr>
      <w:tr>
        <w:tc>
          <w:tcPr>
            <w:tcW w:w="4422" w:type="dxa"/>
            <w:vAlign w:val="bottom"/>
          </w:tcPr>
          <w:p>
            <w:pPr>
              <w:pStyle w:val="0"/>
              <w:ind w:firstLine="560"/>
            </w:pPr>
            <w:r>
              <w:rPr>
                <w:sz w:val="20"/>
              </w:rPr>
              <w:t xml:space="preserve">Сельское поселение Залукодес</w:t>
            </w:r>
          </w:p>
        </w:tc>
        <w:tc>
          <w:tcPr>
            <w:tcW w:w="1474" w:type="dxa"/>
            <w:vAlign w:val="bottom"/>
          </w:tcPr>
          <w:p>
            <w:pPr>
              <w:pStyle w:val="0"/>
              <w:jc w:val="center"/>
            </w:pPr>
            <w:r>
              <w:rPr>
                <w:sz w:val="20"/>
              </w:rPr>
              <w:t xml:space="preserve">1915</w:t>
            </w:r>
          </w:p>
        </w:tc>
        <w:tc>
          <w:tcPr>
            <w:tcW w:w="1587" w:type="dxa"/>
            <w:vAlign w:val="bottom"/>
          </w:tcPr>
          <w:p>
            <w:pPr>
              <w:pStyle w:val="0"/>
              <w:jc w:val="center"/>
            </w:pPr>
            <w:r>
              <w:rPr>
                <w:sz w:val="20"/>
              </w:rPr>
              <w:t xml:space="preserve">5974,80</w:t>
            </w:r>
          </w:p>
        </w:tc>
        <w:tc>
          <w:tcPr>
            <w:tcW w:w="1587" w:type="dxa"/>
            <w:vAlign w:val="bottom"/>
          </w:tcPr>
          <w:p>
            <w:pPr>
              <w:pStyle w:val="0"/>
              <w:jc w:val="center"/>
            </w:pPr>
            <w:r>
              <w:rPr>
                <w:sz w:val="20"/>
              </w:rPr>
              <w:t xml:space="preserve">1045,59</w:t>
            </w:r>
          </w:p>
        </w:tc>
      </w:tr>
      <w:tr>
        <w:tc>
          <w:tcPr>
            <w:tcW w:w="4422" w:type="dxa"/>
            <w:vAlign w:val="bottom"/>
          </w:tcPr>
          <w:p>
            <w:pPr>
              <w:pStyle w:val="0"/>
              <w:ind w:firstLine="560"/>
            </w:pPr>
            <w:r>
              <w:rPr>
                <w:sz w:val="20"/>
              </w:rPr>
              <w:t xml:space="preserve">Сельское поселение Зольское</w:t>
            </w:r>
          </w:p>
        </w:tc>
        <w:tc>
          <w:tcPr>
            <w:tcW w:w="1474" w:type="dxa"/>
            <w:vAlign w:val="bottom"/>
          </w:tcPr>
          <w:p>
            <w:pPr>
              <w:pStyle w:val="0"/>
              <w:jc w:val="center"/>
            </w:pPr>
            <w:r>
              <w:rPr>
                <w:sz w:val="20"/>
              </w:rPr>
              <w:t xml:space="preserve">1447</w:t>
            </w:r>
          </w:p>
        </w:tc>
        <w:tc>
          <w:tcPr>
            <w:tcW w:w="1587" w:type="dxa"/>
            <w:vAlign w:val="bottom"/>
          </w:tcPr>
          <w:p>
            <w:pPr>
              <w:pStyle w:val="0"/>
              <w:jc w:val="center"/>
            </w:pPr>
            <w:r>
              <w:rPr>
                <w:sz w:val="20"/>
              </w:rPr>
              <w:t xml:space="preserve">4514,64</w:t>
            </w:r>
          </w:p>
        </w:tc>
        <w:tc>
          <w:tcPr>
            <w:tcW w:w="1587" w:type="dxa"/>
            <w:vAlign w:val="bottom"/>
          </w:tcPr>
          <w:p>
            <w:pPr>
              <w:pStyle w:val="0"/>
              <w:jc w:val="center"/>
            </w:pPr>
            <w:r>
              <w:rPr>
                <w:sz w:val="20"/>
              </w:rPr>
              <w:t xml:space="preserve">790,06</w:t>
            </w:r>
          </w:p>
        </w:tc>
      </w:tr>
      <w:tr>
        <w:tc>
          <w:tcPr>
            <w:tcW w:w="4422" w:type="dxa"/>
            <w:vAlign w:val="bottom"/>
          </w:tcPr>
          <w:p>
            <w:pPr>
              <w:pStyle w:val="0"/>
              <w:ind w:firstLine="560"/>
            </w:pPr>
            <w:r>
              <w:rPr>
                <w:sz w:val="20"/>
              </w:rPr>
              <w:t xml:space="preserve">Сельское поселение Каменномостское</w:t>
            </w:r>
          </w:p>
        </w:tc>
        <w:tc>
          <w:tcPr>
            <w:tcW w:w="1474" w:type="dxa"/>
            <w:vAlign w:val="bottom"/>
          </w:tcPr>
          <w:p>
            <w:pPr>
              <w:pStyle w:val="0"/>
              <w:jc w:val="center"/>
            </w:pPr>
            <w:r>
              <w:rPr>
                <w:sz w:val="20"/>
              </w:rPr>
              <w:t xml:space="preserve">5767</w:t>
            </w:r>
          </w:p>
        </w:tc>
        <w:tc>
          <w:tcPr>
            <w:tcW w:w="1587" w:type="dxa"/>
            <w:vAlign w:val="bottom"/>
          </w:tcPr>
          <w:p>
            <w:pPr>
              <w:pStyle w:val="0"/>
              <w:jc w:val="center"/>
            </w:pPr>
            <w:r>
              <w:rPr>
                <w:sz w:val="20"/>
              </w:rPr>
              <w:t xml:space="preserve">17993,04</w:t>
            </w:r>
          </w:p>
        </w:tc>
        <w:tc>
          <w:tcPr>
            <w:tcW w:w="1587" w:type="dxa"/>
            <w:vAlign w:val="bottom"/>
          </w:tcPr>
          <w:p>
            <w:pPr>
              <w:pStyle w:val="0"/>
              <w:jc w:val="center"/>
            </w:pPr>
            <w:r>
              <w:rPr>
                <w:sz w:val="20"/>
              </w:rPr>
              <w:t xml:space="preserve">3148,78</w:t>
            </w:r>
          </w:p>
        </w:tc>
      </w:tr>
      <w:tr>
        <w:tc>
          <w:tcPr>
            <w:tcW w:w="4422" w:type="dxa"/>
            <w:vAlign w:val="bottom"/>
          </w:tcPr>
          <w:p>
            <w:pPr>
              <w:pStyle w:val="0"/>
              <w:ind w:firstLine="560"/>
            </w:pPr>
            <w:r>
              <w:rPr>
                <w:sz w:val="20"/>
              </w:rPr>
              <w:t xml:space="preserve">Сельское поселение Камлюково</w:t>
            </w:r>
          </w:p>
        </w:tc>
        <w:tc>
          <w:tcPr>
            <w:tcW w:w="1474" w:type="dxa"/>
            <w:vAlign w:val="bottom"/>
          </w:tcPr>
          <w:p>
            <w:pPr>
              <w:pStyle w:val="0"/>
              <w:jc w:val="center"/>
            </w:pPr>
            <w:r>
              <w:rPr>
                <w:sz w:val="20"/>
              </w:rPr>
              <w:t xml:space="preserve">2261</w:t>
            </w:r>
          </w:p>
        </w:tc>
        <w:tc>
          <w:tcPr>
            <w:tcW w:w="1587" w:type="dxa"/>
            <w:vAlign w:val="bottom"/>
          </w:tcPr>
          <w:p>
            <w:pPr>
              <w:pStyle w:val="0"/>
              <w:jc w:val="center"/>
            </w:pPr>
            <w:r>
              <w:rPr>
                <w:sz w:val="20"/>
              </w:rPr>
              <w:t xml:space="preserve">7054,32</w:t>
            </w:r>
          </w:p>
        </w:tc>
        <w:tc>
          <w:tcPr>
            <w:tcW w:w="1587" w:type="dxa"/>
            <w:vAlign w:val="bottom"/>
          </w:tcPr>
          <w:p>
            <w:pPr>
              <w:pStyle w:val="0"/>
              <w:jc w:val="center"/>
            </w:pPr>
            <w:r>
              <w:rPr>
                <w:sz w:val="20"/>
              </w:rPr>
              <w:t xml:space="preserve">1234,51</w:t>
            </w:r>
          </w:p>
        </w:tc>
      </w:tr>
      <w:tr>
        <w:tc>
          <w:tcPr>
            <w:tcW w:w="4422" w:type="dxa"/>
            <w:vAlign w:val="bottom"/>
          </w:tcPr>
          <w:p>
            <w:pPr>
              <w:pStyle w:val="0"/>
              <w:ind w:firstLine="560"/>
            </w:pPr>
            <w:r>
              <w:rPr>
                <w:sz w:val="20"/>
              </w:rPr>
              <w:t xml:space="preserve">Сельское поселение Кичмалка</w:t>
            </w:r>
          </w:p>
        </w:tc>
        <w:tc>
          <w:tcPr>
            <w:tcW w:w="1474" w:type="dxa"/>
            <w:vAlign w:val="bottom"/>
          </w:tcPr>
          <w:p>
            <w:pPr>
              <w:pStyle w:val="0"/>
              <w:jc w:val="center"/>
            </w:pPr>
            <w:r>
              <w:rPr>
                <w:sz w:val="20"/>
              </w:rPr>
              <w:t xml:space="preserve">1535</w:t>
            </w:r>
          </w:p>
        </w:tc>
        <w:tc>
          <w:tcPr>
            <w:tcW w:w="1587" w:type="dxa"/>
            <w:vAlign w:val="bottom"/>
          </w:tcPr>
          <w:p>
            <w:pPr>
              <w:pStyle w:val="0"/>
              <w:jc w:val="center"/>
            </w:pPr>
            <w:r>
              <w:rPr>
                <w:sz w:val="20"/>
              </w:rPr>
              <w:t xml:space="preserve">4789,20</w:t>
            </w:r>
          </w:p>
        </w:tc>
        <w:tc>
          <w:tcPr>
            <w:tcW w:w="1587" w:type="dxa"/>
            <w:vAlign w:val="bottom"/>
          </w:tcPr>
          <w:p>
            <w:pPr>
              <w:pStyle w:val="0"/>
              <w:jc w:val="center"/>
            </w:pPr>
            <w:r>
              <w:rPr>
                <w:sz w:val="20"/>
              </w:rPr>
              <w:t xml:space="preserve">838,11</w:t>
            </w:r>
          </w:p>
        </w:tc>
      </w:tr>
      <w:tr>
        <w:tc>
          <w:tcPr>
            <w:tcW w:w="4422" w:type="dxa"/>
            <w:vAlign w:val="bottom"/>
          </w:tcPr>
          <w:p>
            <w:pPr>
              <w:pStyle w:val="0"/>
              <w:ind w:firstLine="560"/>
            </w:pPr>
            <w:r>
              <w:rPr>
                <w:sz w:val="20"/>
              </w:rPr>
              <w:t xml:space="preserve">Сельское поселение Малка</w:t>
            </w:r>
          </w:p>
        </w:tc>
        <w:tc>
          <w:tcPr>
            <w:tcW w:w="1474" w:type="dxa"/>
            <w:vAlign w:val="bottom"/>
          </w:tcPr>
          <w:p>
            <w:pPr>
              <w:pStyle w:val="0"/>
              <w:jc w:val="center"/>
            </w:pPr>
            <w:r>
              <w:rPr>
                <w:sz w:val="20"/>
              </w:rPr>
              <w:t xml:space="preserve">6853</w:t>
            </w:r>
          </w:p>
        </w:tc>
        <w:tc>
          <w:tcPr>
            <w:tcW w:w="1587" w:type="dxa"/>
            <w:vAlign w:val="bottom"/>
          </w:tcPr>
          <w:p>
            <w:pPr>
              <w:pStyle w:val="0"/>
              <w:jc w:val="center"/>
            </w:pPr>
            <w:r>
              <w:rPr>
                <w:sz w:val="20"/>
              </w:rPr>
              <w:t xml:space="preserve">21381,36</w:t>
            </w:r>
          </w:p>
        </w:tc>
        <w:tc>
          <w:tcPr>
            <w:tcW w:w="1587" w:type="dxa"/>
            <w:vAlign w:val="bottom"/>
          </w:tcPr>
          <w:p>
            <w:pPr>
              <w:pStyle w:val="0"/>
              <w:jc w:val="center"/>
            </w:pPr>
            <w:r>
              <w:rPr>
                <w:sz w:val="20"/>
              </w:rPr>
              <w:t xml:space="preserve">3741,74</w:t>
            </w:r>
          </w:p>
        </w:tc>
      </w:tr>
      <w:tr>
        <w:tc>
          <w:tcPr>
            <w:tcW w:w="4422" w:type="dxa"/>
            <w:vAlign w:val="bottom"/>
          </w:tcPr>
          <w:p>
            <w:pPr>
              <w:pStyle w:val="0"/>
              <w:ind w:firstLine="560"/>
            </w:pPr>
            <w:r>
              <w:rPr>
                <w:sz w:val="20"/>
              </w:rPr>
              <w:t xml:space="preserve">Сельское поселение Приречное</w:t>
            </w:r>
          </w:p>
        </w:tc>
        <w:tc>
          <w:tcPr>
            <w:tcW w:w="1474" w:type="dxa"/>
            <w:vAlign w:val="bottom"/>
          </w:tcPr>
          <w:p>
            <w:pPr>
              <w:pStyle w:val="0"/>
              <w:jc w:val="center"/>
            </w:pPr>
            <w:r>
              <w:rPr>
                <w:sz w:val="20"/>
              </w:rPr>
              <w:t xml:space="preserve">1144</w:t>
            </w:r>
          </w:p>
        </w:tc>
        <w:tc>
          <w:tcPr>
            <w:tcW w:w="1587" w:type="dxa"/>
            <w:vAlign w:val="bottom"/>
          </w:tcPr>
          <w:p>
            <w:pPr>
              <w:pStyle w:val="0"/>
              <w:jc w:val="center"/>
            </w:pPr>
            <w:r>
              <w:rPr>
                <w:sz w:val="20"/>
              </w:rPr>
              <w:t xml:space="preserve">3569,28</w:t>
            </w:r>
          </w:p>
        </w:tc>
        <w:tc>
          <w:tcPr>
            <w:tcW w:w="1587" w:type="dxa"/>
            <w:vAlign w:val="bottom"/>
          </w:tcPr>
          <w:p>
            <w:pPr>
              <w:pStyle w:val="0"/>
              <w:jc w:val="center"/>
            </w:pPr>
            <w:r>
              <w:rPr>
                <w:sz w:val="20"/>
              </w:rPr>
              <w:t xml:space="preserve">624,62</w:t>
            </w:r>
          </w:p>
        </w:tc>
      </w:tr>
      <w:tr>
        <w:tc>
          <w:tcPr>
            <w:tcW w:w="4422" w:type="dxa"/>
            <w:vAlign w:val="bottom"/>
          </w:tcPr>
          <w:p>
            <w:pPr>
              <w:pStyle w:val="0"/>
              <w:ind w:firstLine="560"/>
            </w:pPr>
            <w:r>
              <w:rPr>
                <w:sz w:val="20"/>
              </w:rPr>
              <w:t xml:space="preserve">Сельское поселение Псынадаха</w:t>
            </w:r>
          </w:p>
        </w:tc>
        <w:tc>
          <w:tcPr>
            <w:tcW w:w="1474" w:type="dxa"/>
            <w:vAlign w:val="bottom"/>
          </w:tcPr>
          <w:p>
            <w:pPr>
              <w:pStyle w:val="0"/>
              <w:jc w:val="center"/>
            </w:pPr>
            <w:r>
              <w:rPr>
                <w:sz w:val="20"/>
              </w:rPr>
              <w:t xml:space="preserve">2908</w:t>
            </w:r>
          </w:p>
        </w:tc>
        <w:tc>
          <w:tcPr>
            <w:tcW w:w="1587" w:type="dxa"/>
            <w:vAlign w:val="bottom"/>
          </w:tcPr>
          <w:p>
            <w:pPr>
              <w:pStyle w:val="0"/>
              <w:jc w:val="center"/>
            </w:pPr>
            <w:r>
              <w:rPr>
                <w:sz w:val="20"/>
              </w:rPr>
              <w:t xml:space="preserve">9072,96</w:t>
            </w:r>
          </w:p>
        </w:tc>
        <w:tc>
          <w:tcPr>
            <w:tcW w:w="1587" w:type="dxa"/>
            <w:vAlign w:val="bottom"/>
          </w:tcPr>
          <w:p>
            <w:pPr>
              <w:pStyle w:val="0"/>
              <w:jc w:val="center"/>
            </w:pPr>
            <w:r>
              <w:rPr>
                <w:sz w:val="20"/>
              </w:rPr>
              <w:t xml:space="preserve">1587,77</w:t>
            </w:r>
          </w:p>
        </w:tc>
      </w:tr>
      <w:tr>
        <w:tc>
          <w:tcPr>
            <w:tcW w:w="4422" w:type="dxa"/>
            <w:vAlign w:val="bottom"/>
          </w:tcPr>
          <w:p>
            <w:pPr>
              <w:pStyle w:val="0"/>
              <w:ind w:firstLine="560"/>
            </w:pPr>
            <w:r>
              <w:rPr>
                <w:sz w:val="20"/>
              </w:rPr>
              <w:t xml:space="preserve">Сельское поселение Сармаково</w:t>
            </w:r>
          </w:p>
        </w:tc>
        <w:tc>
          <w:tcPr>
            <w:tcW w:w="1474" w:type="dxa"/>
            <w:vAlign w:val="bottom"/>
          </w:tcPr>
          <w:p>
            <w:pPr>
              <w:pStyle w:val="0"/>
              <w:jc w:val="center"/>
            </w:pPr>
            <w:r>
              <w:rPr>
                <w:sz w:val="20"/>
              </w:rPr>
              <w:t xml:space="preserve">8112</w:t>
            </w:r>
          </w:p>
        </w:tc>
        <w:tc>
          <w:tcPr>
            <w:tcW w:w="1587" w:type="dxa"/>
            <w:vAlign w:val="bottom"/>
          </w:tcPr>
          <w:p>
            <w:pPr>
              <w:pStyle w:val="0"/>
              <w:jc w:val="center"/>
            </w:pPr>
            <w:r>
              <w:rPr>
                <w:sz w:val="20"/>
              </w:rPr>
              <w:t xml:space="preserve">25309,44</w:t>
            </w:r>
          </w:p>
        </w:tc>
        <w:tc>
          <w:tcPr>
            <w:tcW w:w="1587" w:type="dxa"/>
            <w:vAlign w:val="bottom"/>
          </w:tcPr>
          <w:p>
            <w:pPr>
              <w:pStyle w:val="0"/>
              <w:jc w:val="center"/>
            </w:pPr>
            <w:r>
              <w:rPr>
                <w:sz w:val="20"/>
              </w:rPr>
              <w:t xml:space="preserve">4429,15</w:t>
            </w:r>
          </w:p>
        </w:tc>
      </w:tr>
      <w:tr>
        <w:tc>
          <w:tcPr>
            <w:tcW w:w="4422" w:type="dxa"/>
            <w:vAlign w:val="bottom"/>
          </w:tcPr>
          <w:p>
            <w:pPr>
              <w:pStyle w:val="0"/>
              <w:ind w:firstLine="560"/>
            </w:pPr>
            <w:r>
              <w:rPr>
                <w:sz w:val="20"/>
              </w:rPr>
              <w:t xml:space="preserve">Сельское поселение Светловодское</w:t>
            </w:r>
          </w:p>
        </w:tc>
        <w:tc>
          <w:tcPr>
            <w:tcW w:w="1474" w:type="dxa"/>
            <w:vAlign w:val="bottom"/>
          </w:tcPr>
          <w:p>
            <w:pPr>
              <w:pStyle w:val="0"/>
              <w:jc w:val="center"/>
            </w:pPr>
            <w:r>
              <w:rPr>
                <w:sz w:val="20"/>
              </w:rPr>
              <w:t xml:space="preserve">2006</w:t>
            </w:r>
          </w:p>
        </w:tc>
        <w:tc>
          <w:tcPr>
            <w:tcW w:w="1587" w:type="dxa"/>
            <w:vAlign w:val="bottom"/>
          </w:tcPr>
          <w:p>
            <w:pPr>
              <w:pStyle w:val="0"/>
              <w:jc w:val="center"/>
            </w:pPr>
            <w:r>
              <w:rPr>
                <w:sz w:val="20"/>
              </w:rPr>
              <w:t xml:space="preserve">6258,72</w:t>
            </w:r>
          </w:p>
        </w:tc>
        <w:tc>
          <w:tcPr>
            <w:tcW w:w="1587" w:type="dxa"/>
            <w:vAlign w:val="bottom"/>
          </w:tcPr>
          <w:p>
            <w:pPr>
              <w:pStyle w:val="0"/>
              <w:jc w:val="center"/>
            </w:pPr>
            <w:r>
              <w:rPr>
                <w:sz w:val="20"/>
              </w:rPr>
              <w:t xml:space="preserve">1095,28</w:t>
            </w:r>
          </w:p>
        </w:tc>
      </w:tr>
      <w:tr>
        <w:tc>
          <w:tcPr>
            <w:tcW w:w="4422" w:type="dxa"/>
            <w:vAlign w:val="bottom"/>
          </w:tcPr>
          <w:p>
            <w:pPr>
              <w:pStyle w:val="0"/>
              <w:ind w:firstLine="560"/>
            </w:pPr>
            <w:r>
              <w:rPr>
                <w:sz w:val="20"/>
              </w:rPr>
              <w:t xml:space="preserve">Сельское поселение Совхозное</w:t>
            </w:r>
          </w:p>
        </w:tc>
        <w:tc>
          <w:tcPr>
            <w:tcW w:w="1474" w:type="dxa"/>
            <w:vAlign w:val="bottom"/>
          </w:tcPr>
          <w:p>
            <w:pPr>
              <w:pStyle w:val="0"/>
              <w:jc w:val="center"/>
            </w:pPr>
            <w:r>
              <w:rPr>
                <w:sz w:val="20"/>
              </w:rPr>
              <w:t xml:space="preserve">696</w:t>
            </w:r>
          </w:p>
        </w:tc>
        <w:tc>
          <w:tcPr>
            <w:tcW w:w="1587" w:type="dxa"/>
            <w:vAlign w:val="bottom"/>
          </w:tcPr>
          <w:p>
            <w:pPr>
              <w:pStyle w:val="0"/>
              <w:jc w:val="center"/>
            </w:pPr>
            <w:r>
              <w:rPr>
                <w:sz w:val="20"/>
              </w:rPr>
              <w:t xml:space="preserve">2171,52</w:t>
            </w:r>
          </w:p>
        </w:tc>
        <w:tc>
          <w:tcPr>
            <w:tcW w:w="1587" w:type="dxa"/>
            <w:vAlign w:val="bottom"/>
          </w:tcPr>
          <w:p>
            <w:pPr>
              <w:pStyle w:val="0"/>
              <w:jc w:val="center"/>
            </w:pPr>
            <w:r>
              <w:rPr>
                <w:sz w:val="20"/>
              </w:rPr>
              <w:t xml:space="preserve">380,02</w:t>
            </w:r>
          </w:p>
        </w:tc>
      </w:tr>
      <w:tr>
        <w:tc>
          <w:tcPr>
            <w:tcW w:w="4422" w:type="dxa"/>
            <w:vAlign w:val="bottom"/>
          </w:tcPr>
          <w:p>
            <w:pPr>
              <w:pStyle w:val="0"/>
              <w:ind w:firstLine="560"/>
            </w:pPr>
            <w:r>
              <w:rPr>
                <w:sz w:val="20"/>
              </w:rPr>
              <w:t xml:space="preserve">Сельское поселение Хабаз</w:t>
            </w:r>
          </w:p>
        </w:tc>
        <w:tc>
          <w:tcPr>
            <w:tcW w:w="1474" w:type="dxa"/>
            <w:vAlign w:val="bottom"/>
          </w:tcPr>
          <w:p>
            <w:pPr>
              <w:pStyle w:val="0"/>
              <w:jc w:val="center"/>
            </w:pPr>
            <w:r>
              <w:rPr>
                <w:sz w:val="20"/>
              </w:rPr>
              <w:t xml:space="preserve">1681</w:t>
            </w:r>
          </w:p>
        </w:tc>
        <w:tc>
          <w:tcPr>
            <w:tcW w:w="1587" w:type="dxa"/>
            <w:vAlign w:val="bottom"/>
          </w:tcPr>
          <w:p>
            <w:pPr>
              <w:pStyle w:val="0"/>
              <w:jc w:val="center"/>
            </w:pPr>
            <w:r>
              <w:rPr>
                <w:sz w:val="20"/>
              </w:rPr>
              <w:t xml:space="preserve">5244,72</w:t>
            </w:r>
          </w:p>
        </w:tc>
        <w:tc>
          <w:tcPr>
            <w:tcW w:w="1587" w:type="dxa"/>
            <w:vAlign w:val="bottom"/>
          </w:tcPr>
          <w:p>
            <w:pPr>
              <w:pStyle w:val="0"/>
              <w:jc w:val="center"/>
            </w:pPr>
            <w:r>
              <w:rPr>
                <w:sz w:val="20"/>
              </w:rPr>
              <w:t xml:space="preserve">917,83</w:t>
            </w:r>
          </w:p>
        </w:tc>
      </w:tr>
      <w:tr>
        <w:tc>
          <w:tcPr>
            <w:tcW w:w="4422" w:type="dxa"/>
            <w:vAlign w:val="bottom"/>
          </w:tcPr>
          <w:p>
            <w:pPr>
              <w:pStyle w:val="0"/>
              <w:ind w:firstLine="560"/>
            </w:pPr>
            <w:r>
              <w:rPr>
                <w:sz w:val="20"/>
              </w:rPr>
              <w:t xml:space="preserve">Сельское поселение Шордаково</w:t>
            </w:r>
          </w:p>
        </w:tc>
        <w:tc>
          <w:tcPr>
            <w:tcW w:w="1474" w:type="dxa"/>
            <w:vAlign w:val="bottom"/>
          </w:tcPr>
          <w:p>
            <w:pPr>
              <w:pStyle w:val="0"/>
              <w:jc w:val="center"/>
            </w:pPr>
            <w:r>
              <w:rPr>
                <w:sz w:val="20"/>
              </w:rPr>
              <w:t xml:space="preserve">1698</w:t>
            </w:r>
          </w:p>
        </w:tc>
        <w:tc>
          <w:tcPr>
            <w:tcW w:w="1587" w:type="dxa"/>
            <w:vAlign w:val="bottom"/>
          </w:tcPr>
          <w:p>
            <w:pPr>
              <w:pStyle w:val="0"/>
              <w:jc w:val="center"/>
            </w:pPr>
            <w:r>
              <w:rPr>
                <w:sz w:val="20"/>
              </w:rPr>
              <w:t xml:space="preserve">5297,76</w:t>
            </w:r>
          </w:p>
        </w:tc>
        <w:tc>
          <w:tcPr>
            <w:tcW w:w="1587" w:type="dxa"/>
            <w:vAlign w:val="bottom"/>
          </w:tcPr>
          <w:p>
            <w:pPr>
              <w:pStyle w:val="0"/>
              <w:jc w:val="center"/>
            </w:pPr>
            <w:r>
              <w:rPr>
                <w:sz w:val="20"/>
              </w:rPr>
              <w:t xml:space="preserve">927,11</w:t>
            </w:r>
          </w:p>
        </w:tc>
      </w:tr>
      <w:tr>
        <w:tc>
          <w:tcPr>
            <w:tcW w:w="4422" w:type="dxa"/>
            <w:vAlign w:val="bottom"/>
          </w:tcPr>
          <w:p>
            <w:pPr>
              <w:pStyle w:val="0"/>
              <w:ind w:firstLine="560"/>
            </w:pPr>
            <w:r>
              <w:rPr>
                <w:sz w:val="20"/>
              </w:rPr>
              <w:t xml:space="preserve">Сельское поселение Этоко</w:t>
            </w:r>
          </w:p>
        </w:tc>
        <w:tc>
          <w:tcPr>
            <w:tcW w:w="1474" w:type="dxa"/>
            <w:vAlign w:val="bottom"/>
          </w:tcPr>
          <w:p>
            <w:pPr>
              <w:pStyle w:val="0"/>
              <w:jc w:val="center"/>
            </w:pPr>
            <w:r>
              <w:rPr>
                <w:sz w:val="20"/>
              </w:rPr>
              <w:t xml:space="preserve">837</w:t>
            </w:r>
          </w:p>
        </w:tc>
        <w:tc>
          <w:tcPr>
            <w:tcW w:w="1587" w:type="dxa"/>
            <w:vAlign w:val="bottom"/>
          </w:tcPr>
          <w:p>
            <w:pPr>
              <w:pStyle w:val="0"/>
              <w:jc w:val="center"/>
            </w:pPr>
            <w:r>
              <w:rPr>
                <w:sz w:val="20"/>
              </w:rPr>
              <w:t xml:space="preserve">2611,44</w:t>
            </w:r>
          </w:p>
        </w:tc>
        <w:tc>
          <w:tcPr>
            <w:tcW w:w="1587" w:type="dxa"/>
            <w:vAlign w:val="bottom"/>
          </w:tcPr>
          <w:p>
            <w:pPr>
              <w:pStyle w:val="0"/>
              <w:jc w:val="center"/>
            </w:pPr>
            <w:r>
              <w:rPr>
                <w:sz w:val="20"/>
              </w:rPr>
              <w:t xml:space="preserve">457,00</w:t>
            </w:r>
          </w:p>
        </w:tc>
      </w:tr>
      <w:tr>
        <w:tc>
          <w:tcPr>
            <w:tcW w:w="4422" w:type="dxa"/>
            <w:vAlign w:val="bottom"/>
          </w:tcPr>
          <w:p>
            <w:pPr>
              <w:pStyle w:val="0"/>
            </w:pPr>
            <w:r>
              <w:rPr>
                <w:sz w:val="20"/>
              </w:rPr>
              <w:t xml:space="preserve">Лескенский муниципальный район</w:t>
            </w:r>
          </w:p>
        </w:tc>
        <w:tc>
          <w:tcPr>
            <w:tcW w:w="1474" w:type="dxa"/>
            <w:vAlign w:val="bottom"/>
          </w:tcPr>
          <w:p>
            <w:pPr>
              <w:pStyle w:val="0"/>
              <w:jc w:val="center"/>
            </w:pPr>
            <w:r>
              <w:rPr>
                <w:sz w:val="20"/>
              </w:rPr>
              <w:t xml:space="preserve">28745</w:t>
            </w:r>
          </w:p>
        </w:tc>
        <w:tc>
          <w:tcPr>
            <w:tcW w:w="1587" w:type="dxa"/>
            <w:vAlign w:val="bottom"/>
          </w:tcPr>
          <w:p>
            <w:pPr>
              <w:pStyle w:val="0"/>
              <w:jc w:val="center"/>
            </w:pPr>
            <w:r>
              <w:rPr>
                <w:sz w:val="20"/>
              </w:rPr>
              <w:t xml:space="preserve">89684,40</w:t>
            </w:r>
          </w:p>
        </w:tc>
        <w:tc>
          <w:tcPr>
            <w:tcW w:w="1587" w:type="dxa"/>
            <w:vAlign w:val="bottom"/>
          </w:tcPr>
          <w:p>
            <w:pPr>
              <w:pStyle w:val="0"/>
              <w:jc w:val="center"/>
            </w:pPr>
            <w:r>
              <w:rPr>
                <w:sz w:val="20"/>
              </w:rPr>
              <w:t xml:space="preserve">15694,77</w:t>
            </w:r>
          </w:p>
        </w:tc>
      </w:tr>
      <w:tr>
        <w:tc>
          <w:tcPr>
            <w:tcW w:w="4422" w:type="dxa"/>
            <w:vAlign w:val="bottom"/>
          </w:tcPr>
          <w:p>
            <w:pPr>
              <w:pStyle w:val="0"/>
              <w:ind w:firstLine="560"/>
            </w:pPr>
            <w:r>
              <w:rPr>
                <w:sz w:val="20"/>
              </w:rPr>
              <w:t xml:space="preserve">Сельское поселение Анзорей</w:t>
            </w:r>
          </w:p>
        </w:tc>
        <w:tc>
          <w:tcPr>
            <w:tcW w:w="1474" w:type="dxa"/>
            <w:vAlign w:val="bottom"/>
          </w:tcPr>
          <w:p>
            <w:pPr>
              <w:pStyle w:val="0"/>
              <w:jc w:val="center"/>
            </w:pPr>
            <w:r>
              <w:rPr>
                <w:sz w:val="20"/>
              </w:rPr>
              <w:t xml:space="preserve">6776</w:t>
            </w:r>
          </w:p>
        </w:tc>
        <w:tc>
          <w:tcPr>
            <w:tcW w:w="1587" w:type="dxa"/>
            <w:vAlign w:val="bottom"/>
          </w:tcPr>
          <w:p>
            <w:pPr>
              <w:pStyle w:val="0"/>
              <w:jc w:val="center"/>
            </w:pPr>
            <w:r>
              <w:rPr>
                <w:sz w:val="20"/>
              </w:rPr>
              <w:t xml:space="preserve">21141,12</w:t>
            </w:r>
          </w:p>
        </w:tc>
        <w:tc>
          <w:tcPr>
            <w:tcW w:w="1587" w:type="dxa"/>
            <w:vAlign w:val="bottom"/>
          </w:tcPr>
          <w:p>
            <w:pPr>
              <w:pStyle w:val="0"/>
              <w:jc w:val="center"/>
            </w:pPr>
            <w:r>
              <w:rPr>
                <w:sz w:val="20"/>
              </w:rPr>
              <w:t xml:space="preserve">3699,70</w:t>
            </w:r>
          </w:p>
        </w:tc>
      </w:tr>
      <w:tr>
        <w:tc>
          <w:tcPr>
            <w:tcW w:w="4422" w:type="dxa"/>
            <w:vAlign w:val="bottom"/>
          </w:tcPr>
          <w:p>
            <w:pPr>
              <w:pStyle w:val="0"/>
              <w:ind w:firstLine="560"/>
            </w:pPr>
            <w:r>
              <w:rPr>
                <w:sz w:val="20"/>
              </w:rPr>
              <w:t xml:space="preserve">Сельское поселение Аргудан</w:t>
            </w:r>
          </w:p>
        </w:tc>
        <w:tc>
          <w:tcPr>
            <w:tcW w:w="1474" w:type="dxa"/>
            <w:vAlign w:val="bottom"/>
          </w:tcPr>
          <w:p>
            <w:pPr>
              <w:pStyle w:val="0"/>
              <w:jc w:val="center"/>
            </w:pPr>
            <w:r>
              <w:rPr>
                <w:sz w:val="20"/>
              </w:rPr>
              <w:t xml:space="preserve">8659</w:t>
            </w:r>
          </w:p>
        </w:tc>
        <w:tc>
          <w:tcPr>
            <w:tcW w:w="1587" w:type="dxa"/>
            <w:vAlign w:val="bottom"/>
          </w:tcPr>
          <w:p>
            <w:pPr>
              <w:pStyle w:val="0"/>
              <w:jc w:val="center"/>
            </w:pPr>
            <w:r>
              <w:rPr>
                <w:sz w:val="20"/>
              </w:rPr>
              <w:t xml:space="preserve">27016,08</w:t>
            </w:r>
          </w:p>
        </w:tc>
        <w:tc>
          <w:tcPr>
            <w:tcW w:w="1587" w:type="dxa"/>
            <w:vAlign w:val="bottom"/>
          </w:tcPr>
          <w:p>
            <w:pPr>
              <w:pStyle w:val="0"/>
              <w:jc w:val="center"/>
            </w:pPr>
            <w:r>
              <w:rPr>
                <w:sz w:val="20"/>
              </w:rPr>
              <w:t xml:space="preserve">4727,81</w:t>
            </w:r>
          </w:p>
        </w:tc>
      </w:tr>
      <w:tr>
        <w:tc>
          <w:tcPr>
            <w:tcW w:w="4422" w:type="dxa"/>
            <w:vAlign w:val="bottom"/>
          </w:tcPr>
          <w:p>
            <w:pPr>
              <w:pStyle w:val="0"/>
              <w:ind w:firstLine="560"/>
            </w:pPr>
            <w:r>
              <w:rPr>
                <w:sz w:val="20"/>
              </w:rPr>
              <w:t xml:space="preserve">Сельское поселение Верхний Лескен</w:t>
            </w:r>
          </w:p>
        </w:tc>
        <w:tc>
          <w:tcPr>
            <w:tcW w:w="1474" w:type="dxa"/>
            <w:vAlign w:val="bottom"/>
          </w:tcPr>
          <w:p>
            <w:pPr>
              <w:pStyle w:val="0"/>
              <w:jc w:val="center"/>
            </w:pPr>
            <w:r>
              <w:rPr>
                <w:sz w:val="20"/>
              </w:rPr>
              <w:t xml:space="preserve">152</w:t>
            </w:r>
          </w:p>
        </w:tc>
        <w:tc>
          <w:tcPr>
            <w:tcW w:w="1587" w:type="dxa"/>
            <w:vAlign w:val="bottom"/>
          </w:tcPr>
          <w:p>
            <w:pPr>
              <w:pStyle w:val="0"/>
              <w:jc w:val="center"/>
            </w:pPr>
            <w:r>
              <w:rPr>
                <w:sz w:val="20"/>
              </w:rPr>
              <w:t xml:space="preserve">474,24</w:t>
            </w:r>
          </w:p>
        </w:tc>
        <w:tc>
          <w:tcPr>
            <w:tcW w:w="1587" w:type="dxa"/>
            <w:vAlign w:val="bottom"/>
          </w:tcPr>
          <w:p>
            <w:pPr>
              <w:pStyle w:val="0"/>
              <w:jc w:val="center"/>
            </w:pPr>
            <w:r>
              <w:rPr>
                <w:sz w:val="20"/>
              </w:rPr>
              <w:t xml:space="preserve">82,99</w:t>
            </w:r>
          </w:p>
        </w:tc>
      </w:tr>
      <w:tr>
        <w:tc>
          <w:tcPr>
            <w:tcW w:w="4422" w:type="dxa"/>
            <w:vAlign w:val="bottom"/>
          </w:tcPr>
          <w:p>
            <w:pPr>
              <w:pStyle w:val="0"/>
              <w:ind w:firstLine="560"/>
            </w:pPr>
            <w:r>
              <w:rPr>
                <w:sz w:val="20"/>
              </w:rPr>
              <w:t xml:space="preserve">Сельское поселение Второй Лескен</w:t>
            </w:r>
          </w:p>
        </w:tc>
        <w:tc>
          <w:tcPr>
            <w:tcW w:w="1474" w:type="dxa"/>
            <w:vAlign w:val="bottom"/>
          </w:tcPr>
          <w:p>
            <w:pPr>
              <w:pStyle w:val="0"/>
              <w:jc w:val="center"/>
            </w:pPr>
            <w:r>
              <w:rPr>
                <w:sz w:val="20"/>
              </w:rPr>
              <w:t xml:space="preserve">2310</w:t>
            </w:r>
          </w:p>
        </w:tc>
        <w:tc>
          <w:tcPr>
            <w:tcW w:w="1587" w:type="dxa"/>
            <w:vAlign w:val="bottom"/>
          </w:tcPr>
          <w:p>
            <w:pPr>
              <w:pStyle w:val="0"/>
              <w:jc w:val="center"/>
            </w:pPr>
            <w:r>
              <w:rPr>
                <w:sz w:val="20"/>
              </w:rPr>
              <w:t xml:space="preserve">7207,20</w:t>
            </w:r>
          </w:p>
        </w:tc>
        <w:tc>
          <w:tcPr>
            <w:tcW w:w="1587" w:type="dxa"/>
            <w:vAlign w:val="bottom"/>
          </w:tcPr>
          <w:p>
            <w:pPr>
              <w:pStyle w:val="0"/>
              <w:jc w:val="center"/>
            </w:pPr>
            <w:r>
              <w:rPr>
                <w:sz w:val="20"/>
              </w:rPr>
              <w:t xml:space="preserve">1261,26</w:t>
            </w:r>
          </w:p>
        </w:tc>
      </w:tr>
      <w:tr>
        <w:tc>
          <w:tcPr>
            <w:tcW w:w="4422" w:type="dxa"/>
            <w:vAlign w:val="bottom"/>
          </w:tcPr>
          <w:p>
            <w:pPr>
              <w:pStyle w:val="0"/>
              <w:ind w:firstLine="560"/>
            </w:pPr>
            <w:r>
              <w:rPr>
                <w:sz w:val="20"/>
              </w:rPr>
              <w:t xml:space="preserve">Сельское поселение Ерокко</w:t>
            </w:r>
          </w:p>
        </w:tc>
        <w:tc>
          <w:tcPr>
            <w:tcW w:w="1474" w:type="dxa"/>
            <w:vAlign w:val="bottom"/>
          </w:tcPr>
          <w:p>
            <w:pPr>
              <w:pStyle w:val="0"/>
              <w:jc w:val="center"/>
            </w:pPr>
            <w:r>
              <w:rPr>
                <w:sz w:val="20"/>
              </w:rPr>
              <w:t xml:space="preserve">808</w:t>
            </w:r>
          </w:p>
        </w:tc>
        <w:tc>
          <w:tcPr>
            <w:tcW w:w="1587" w:type="dxa"/>
            <w:vAlign w:val="bottom"/>
          </w:tcPr>
          <w:p>
            <w:pPr>
              <w:pStyle w:val="0"/>
              <w:jc w:val="center"/>
            </w:pPr>
            <w:r>
              <w:rPr>
                <w:sz w:val="20"/>
              </w:rPr>
              <w:t xml:space="preserve">2520,96</w:t>
            </w:r>
          </w:p>
        </w:tc>
        <w:tc>
          <w:tcPr>
            <w:tcW w:w="1587" w:type="dxa"/>
            <w:vAlign w:val="bottom"/>
          </w:tcPr>
          <w:p>
            <w:pPr>
              <w:pStyle w:val="0"/>
              <w:jc w:val="center"/>
            </w:pPr>
            <w:r>
              <w:rPr>
                <w:sz w:val="20"/>
              </w:rPr>
              <w:t xml:space="preserve">441,17</w:t>
            </w:r>
          </w:p>
        </w:tc>
      </w:tr>
      <w:tr>
        <w:tc>
          <w:tcPr>
            <w:tcW w:w="4422" w:type="dxa"/>
            <w:vAlign w:val="bottom"/>
          </w:tcPr>
          <w:p>
            <w:pPr>
              <w:pStyle w:val="0"/>
              <w:ind w:firstLine="560"/>
            </w:pPr>
            <w:r>
              <w:rPr>
                <w:sz w:val="20"/>
              </w:rPr>
              <w:t xml:space="preserve">Сельское поселение Озрек</w:t>
            </w:r>
          </w:p>
        </w:tc>
        <w:tc>
          <w:tcPr>
            <w:tcW w:w="1474" w:type="dxa"/>
            <w:vAlign w:val="bottom"/>
          </w:tcPr>
          <w:p>
            <w:pPr>
              <w:pStyle w:val="0"/>
              <w:jc w:val="center"/>
            </w:pPr>
            <w:r>
              <w:rPr>
                <w:sz w:val="20"/>
              </w:rPr>
              <w:t xml:space="preserve">1453</w:t>
            </w:r>
          </w:p>
        </w:tc>
        <w:tc>
          <w:tcPr>
            <w:tcW w:w="1587" w:type="dxa"/>
            <w:vAlign w:val="bottom"/>
          </w:tcPr>
          <w:p>
            <w:pPr>
              <w:pStyle w:val="0"/>
              <w:jc w:val="center"/>
            </w:pPr>
            <w:r>
              <w:rPr>
                <w:sz w:val="20"/>
              </w:rPr>
              <w:t xml:space="preserve">4533,36</w:t>
            </w:r>
          </w:p>
        </w:tc>
        <w:tc>
          <w:tcPr>
            <w:tcW w:w="1587" w:type="dxa"/>
            <w:vAlign w:val="bottom"/>
          </w:tcPr>
          <w:p>
            <w:pPr>
              <w:pStyle w:val="0"/>
              <w:jc w:val="center"/>
            </w:pPr>
            <w:r>
              <w:rPr>
                <w:sz w:val="20"/>
              </w:rPr>
              <w:t xml:space="preserve">793,34</w:t>
            </w:r>
          </w:p>
        </w:tc>
      </w:tr>
      <w:tr>
        <w:tc>
          <w:tcPr>
            <w:tcW w:w="4422" w:type="dxa"/>
            <w:vAlign w:val="bottom"/>
          </w:tcPr>
          <w:p>
            <w:pPr>
              <w:pStyle w:val="0"/>
              <w:ind w:firstLine="560"/>
            </w:pPr>
            <w:r>
              <w:rPr>
                <w:sz w:val="20"/>
              </w:rPr>
              <w:t xml:space="preserve">Сельское поселение Хатуей</w:t>
            </w:r>
          </w:p>
        </w:tc>
        <w:tc>
          <w:tcPr>
            <w:tcW w:w="1474" w:type="dxa"/>
            <w:vAlign w:val="bottom"/>
          </w:tcPr>
          <w:p>
            <w:pPr>
              <w:pStyle w:val="0"/>
              <w:jc w:val="center"/>
            </w:pPr>
            <w:r>
              <w:rPr>
                <w:sz w:val="20"/>
              </w:rPr>
              <w:t xml:space="preserve">3668</w:t>
            </w:r>
          </w:p>
        </w:tc>
        <w:tc>
          <w:tcPr>
            <w:tcW w:w="1587" w:type="dxa"/>
            <w:vAlign w:val="bottom"/>
          </w:tcPr>
          <w:p>
            <w:pPr>
              <w:pStyle w:val="0"/>
              <w:jc w:val="center"/>
            </w:pPr>
            <w:r>
              <w:rPr>
                <w:sz w:val="20"/>
              </w:rPr>
              <w:t xml:space="preserve">11444,16</w:t>
            </w:r>
          </w:p>
        </w:tc>
        <w:tc>
          <w:tcPr>
            <w:tcW w:w="1587" w:type="dxa"/>
            <w:vAlign w:val="bottom"/>
          </w:tcPr>
          <w:p>
            <w:pPr>
              <w:pStyle w:val="0"/>
              <w:jc w:val="center"/>
            </w:pPr>
            <w:r>
              <w:rPr>
                <w:sz w:val="20"/>
              </w:rPr>
              <w:t xml:space="preserve">2002,73</w:t>
            </w:r>
          </w:p>
        </w:tc>
      </w:tr>
      <w:tr>
        <w:tc>
          <w:tcPr>
            <w:tcW w:w="4422" w:type="dxa"/>
            <w:vAlign w:val="bottom"/>
          </w:tcPr>
          <w:p>
            <w:pPr>
              <w:pStyle w:val="0"/>
              <w:ind w:firstLine="560"/>
            </w:pPr>
            <w:r>
              <w:rPr>
                <w:sz w:val="20"/>
              </w:rPr>
              <w:t xml:space="preserve">Сельское поселение Ташлы-Тала</w:t>
            </w:r>
          </w:p>
        </w:tc>
        <w:tc>
          <w:tcPr>
            <w:tcW w:w="1474" w:type="dxa"/>
            <w:vAlign w:val="bottom"/>
          </w:tcPr>
          <w:p>
            <w:pPr>
              <w:pStyle w:val="0"/>
              <w:jc w:val="center"/>
            </w:pPr>
            <w:r>
              <w:rPr>
                <w:sz w:val="20"/>
              </w:rPr>
              <w:t xml:space="preserve">643</w:t>
            </w:r>
          </w:p>
        </w:tc>
        <w:tc>
          <w:tcPr>
            <w:tcW w:w="1587" w:type="dxa"/>
            <w:vAlign w:val="bottom"/>
          </w:tcPr>
          <w:p>
            <w:pPr>
              <w:pStyle w:val="0"/>
              <w:jc w:val="center"/>
            </w:pPr>
            <w:r>
              <w:rPr>
                <w:sz w:val="20"/>
              </w:rPr>
              <w:t xml:space="preserve">2006,16</w:t>
            </w:r>
          </w:p>
        </w:tc>
        <w:tc>
          <w:tcPr>
            <w:tcW w:w="1587" w:type="dxa"/>
            <w:vAlign w:val="bottom"/>
          </w:tcPr>
          <w:p>
            <w:pPr>
              <w:pStyle w:val="0"/>
              <w:jc w:val="center"/>
            </w:pPr>
            <w:r>
              <w:rPr>
                <w:sz w:val="20"/>
              </w:rPr>
              <w:t xml:space="preserve">351,08</w:t>
            </w:r>
          </w:p>
        </w:tc>
      </w:tr>
      <w:tr>
        <w:tc>
          <w:tcPr>
            <w:tcW w:w="4422" w:type="dxa"/>
            <w:vAlign w:val="bottom"/>
          </w:tcPr>
          <w:p>
            <w:pPr>
              <w:pStyle w:val="0"/>
              <w:ind w:firstLine="560"/>
            </w:pPr>
            <w:r>
              <w:rPr>
                <w:sz w:val="20"/>
              </w:rPr>
              <w:t xml:space="preserve">Сельское поселение Урух</w:t>
            </w:r>
          </w:p>
        </w:tc>
        <w:tc>
          <w:tcPr>
            <w:tcW w:w="1474" w:type="dxa"/>
            <w:vAlign w:val="bottom"/>
          </w:tcPr>
          <w:p>
            <w:pPr>
              <w:pStyle w:val="0"/>
              <w:jc w:val="center"/>
            </w:pPr>
            <w:r>
              <w:rPr>
                <w:sz w:val="20"/>
              </w:rPr>
              <w:t xml:space="preserve">4276</w:t>
            </w:r>
          </w:p>
        </w:tc>
        <w:tc>
          <w:tcPr>
            <w:tcW w:w="1587" w:type="dxa"/>
            <w:vAlign w:val="bottom"/>
          </w:tcPr>
          <w:p>
            <w:pPr>
              <w:pStyle w:val="0"/>
              <w:jc w:val="center"/>
            </w:pPr>
            <w:r>
              <w:rPr>
                <w:sz w:val="20"/>
              </w:rPr>
              <w:t xml:space="preserve">13341,12</w:t>
            </w:r>
          </w:p>
        </w:tc>
        <w:tc>
          <w:tcPr>
            <w:tcW w:w="1587" w:type="dxa"/>
            <w:vAlign w:val="bottom"/>
          </w:tcPr>
          <w:p>
            <w:pPr>
              <w:pStyle w:val="0"/>
              <w:jc w:val="center"/>
            </w:pPr>
            <w:r>
              <w:rPr>
                <w:sz w:val="20"/>
              </w:rPr>
              <w:t xml:space="preserve">2334,70</w:t>
            </w:r>
          </w:p>
        </w:tc>
      </w:tr>
      <w:tr>
        <w:tc>
          <w:tcPr>
            <w:tcW w:w="4422" w:type="dxa"/>
            <w:vAlign w:val="bottom"/>
          </w:tcPr>
          <w:p>
            <w:pPr>
              <w:pStyle w:val="0"/>
            </w:pPr>
            <w:r>
              <w:rPr>
                <w:sz w:val="20"/>
              </w:rPr>
              <w:t xml:space="preserve">Майский муниципальный район</w:t>
            </w:r>
          </w:p>
        </w:tc>
        <w:tc>
          <w:tcPr>
            <w:tcW w:w="1474" w:type="dxa"/>
            <w:vAlign w:val="bottom"/>
          </w:tcPr>
          <w:p>
            <w:pPr>
              <w:pStyle w:val="0"/>
              <w:jc w:val="center"/>
            </w:pPr>
            <w:r>
              <w:rPr>
                <w:sz w:val="20"/>
              </w:rPr>
              <w:t xml:space="preserve">38518</w:t>
            </w:r>
          </w:p>
        </w:tc>
        <w:tc>
          <w:tcPr>
            <w:tcW w:w="1587" w:type="dxa"/>
            <w:vAlign w:val="bottom"/>
          </w:tcPr>
          <w:p>
            <w:pPr>
              <w:pStyle w:val="0"/>
              <w:jc w:val="center"/>
            </w:pPr>
            <w:r>
              <w:rPr>
                <w:sz w:val="20"/>
              </w:rPr>
              <w:t xml:space="preserve">120176,16</w:t>
            </w:r>
          </w:p>
        </w:tc>
        <w:tc>
          <w:tcPr>
            <w:tcW w:w="1587" w:type="dxa"/>
            <w:vAlign w:val="bottom"/>
          </w:tcPr>
          <w:p>
            <w:pPr>
              <w:pStyle w:val="0"/>
              <w:jc w:val="center"/>
            </w:pPr>
            <w:r>
              <w:rPr>
                <w:sz w:val="20"/>
              </w:rPr>
              <w:t xml:space="preserve">21030,83</w:t>
            </w:r>
          </w:p>
        </w:tc>
      </w:tr>
      <w:tr>
        <w:tc>
          <w:tcPr>
            <w:tcW w:w="4422" w:type="dxa"/>
            <w:vAlign w:val="bottom"/>
          </w:tcPr>
          <w:p>
            <w:pPr>
              <w:pStyle w:val="0"/>
              <w:ind w:firstLine="560"/>
            </w:pPr>
            <w:r>
              <w:rPr>
                <w:sz w:val="20"/>
              </w:rPr>
              <w:t xml:space="preserve">городское поселение Майский</w:t>
            </w:r>
          </w:p>
        </w:tc>
        <w:tc>
          <w:tcPr>
            <w:tcW w:w="1474" w:type="dxa"/>
            <w:vAlign w:val="bottom"/>
          </w:tcPr>
          <w:p>
            <w:pPr>
              <w:pStyle w:val="0"/>
              <w:jc w:val="center"/>
            </w:pPr>
            <w:r>
              <w:rPr>
                <w:sz w:val="20"/>
              </w:rPr>
              <w:t xml:space="preserve">27339</w:t>
            </w:r>
          </w:p>
        </w:tc>
        <w:tc>
          <w:tcPr>
            <w:tcW w:w="1587" w:type="dxa"/>
            <w:vAlign w:val="bottom"/>
          </w:tcPr>
          <w:p>
            <w:pPr>
              <w:pStyle w:val="0"/>
              <w:jc w:val="center"/>
            </w:pPr>
            <w:r>
              <w:rPr>
                <w:sz w:val="20"/>
              </w:rPr>
              <w:t xml:space="preserve">85297,68</w:t>
            </w:r>
          </w:p>
        </w:tc>
        <w:tc>
          <w:tcPr>
            <w:tcW w:w="1587" w:type="dxa"/>
            <w:vAlign w:val="bottom"/>
          </w:tcPr>
          <w:p>
            <w:pPr>
              <w:pStyle w:val="0"/>
              <w:jc w:val="center"/>
            </w:pPr>
            <w:r>
              <w:rPr>
                <w:sz w:val="20"/>
              </w:rPr>
              <w:t xml:space="preserve">14927,09</w:t>
            </w:r>
          </w:p>
        </w:tc>
      </w:tr>
      <w:tr>
        <w:tc>
          <w:tcPr>
            <w:tcW w:w="4422" w:type="dxa"/>
            <w:vAlign w:val="bottom"/>
          </w:tcPr>
          <w:p>
            <w:pPr>
              <w:pStyle w:val="0"/>
              <w:ind w:firstLine="840"/>
            </w:pPr>
            <w:r>
              <w:rPr>
                <w:sz w:val="20"/>
              </w:rPr>
              <w:t xml:space="preserve">г. Майский</w:t>
            </w:r>
          </w:p>
        </w:tc>
        <w:tc>
          <w:tcPr>
            <w:tcW w:w="1474" w:type="dxa"/>
            <w:vAlign w:val="bottom"/>
          </w:tcPr>
          <w:p>
            <w:pPr>
              <w:pStyle w:val="0"/>
              <w:jc w:val="center"/>
            </w:pPr>
            <w:r>
              <w:rPr>
                <w:sz w:val="20"/>
              </w:rPr>
              <w:t xml:space="preserve">26683</w:t>
            </w:r>
          </w:p>
        </w:tc>
        <w:tc>
          <w:tcPr>
            <w:tcW w:w="1587" w:type="dxa"/>
            <w:vAlign w:val="bottom"/>
          </w:tcPr>
          <w:p>
            <w:pPr>
              <w:pStyle w:val="0"/>
              <w:jc w:val="center"/>
            </w:pPr>
            <w:r>
              <w:rPr>
                <w:sz w:val="20"/>
              </w:rPr>
              <w:t xml:space="preserve">83250,96</w:t>
            </w:r>
          </w:p>
        </w:tc>
        <w:tc>
          <w:tcPr>
            <w:tcW w:w="1587" w:type="dxa"/>
            <w:vAlign w:val="bottom"/>
          </w:tcPr>
          <w:p>
            <w:pPr>
              <w:pStyle w:val="0"/>
              <w:jc w:val="center"/>
            </w:pPr>
            <w:r>
              <w:rPr>
                <w:sz w:val="20"/>
              </w:rPr>
              <w:t xml:space="preserve">14568,92</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656</w:t>
            </w:r>
          </w:p>
        </w:tc>
        <w:tc>
          <w:tcPr>
            <w:tcW w:w="1587" w:type="dxa"/>
            <w:vAlign w:val="bottom"/>
          </w:tcPr>
          <w:p>
            <w:pPr>
              <w:pStyle w:val="0"/>
              <w:jc w:val="center"/>
            </w:pPr>
            <w:r>
              <w:rPr>
                <w:sz w:val="20"/>
              </w:rPr>
              <w:t xml:space="preserve">2046,72</w:t>
            </w:r>
          </w:p>
        </w:tc>
        <w:tc>
          <w:tcPr>
            <w:tcW w:w="1587" w:type="dxa"/>
            <w:vAlign w:val="bottom"/>
          </w:tcPr>
          <w:p>
            <w:pPr>
              <w:pStyle w:val="0"/>
              <w:jc w:val="center"/>
            </w:pPr>
            <w:r>
              <w:rPr>
                <w:sz w:val="20"/>
              </w:rPr>
              <w:t xml:space="preserve">358,18</w:t>
            </w:r>
          </w:p>
        </w:tc>
      </w:tr>
      <w:tr>
        <w:tc>
          <w:tcPr>
            <w:tcW w:w="4422" w:type="dxa"/>
            <w:vAlign w:val="bottom"/>
          </w:tcPr>
          <w:p>
            <w:pPr>
              <w:pStyle w:val="0"/>
              <w:ind w:firstLine="560"/>
            </w:pPr>
            <w:r>
              <w:rPr>
                <w:sz w:val="20"/>
              </w:rPr>
              <w:t xml:space="preserve">Сельское поселение станица Александровская</w:t>
            </w:r>
          </w:p>
        </w:tc>
        <w:tc>
          <w:tcPr>
            <w:tcW w:w="1474" w:type="dxa"/>
            <w:vAlign w:val="bottom"/>
          </w:tcPr>
          <w:p>
            <w:pPr>
              <w:pStyle w:val="0"/>
              <w:jc w:val="center"/>
            </w:pPr>
            <w:r>
              <w:rPr>
                <w:sz w:val="20"/>
              </w:rPr>
              <w:t xml:space="preserve">3715</w:t>
            </w:r>
          </w:p>
        </w:tc>
        <w:tc>
          <w:tcPr>
            <w:tcW w:w="1587" w:type="dxa"/>
            <w:vAlign w:val="bottom"/>
          </w:tcPr>
          <w:p>
            <w:pPr>
              <w:pStyle w:val="0"/>
              <w:jc w:val="center"/>
            </w:pPr>
            <w:r>
              <w:rPr>
                <w:sz w:val="20"/>
              </w:rPr>
              <w:t xml:space="preserve">11590,80</w:t>
            </w:r>
          </w:p>
        </w:tc>
        <w:tc>
          <w:tcPr>
            <w:tcW w:w="1587" w:type="dxa"/>
            <w:vAlign w:val="bottom"/>
          </w:tcPr>
          <w:p>
            <w:pPr>
              <w:pStyle w:val="0"/>
              <w:jc w:val="center"/>
            </w:pPr>
            <w:r>
              <w:rPr>
                <w:sz w:val="20"/>
              </w:rPr>
              <w:t xml:space="preserve">2028,39</w:t>
            </w:r>
          </w:p>
        </w:tc>
      </w:tr>
      <w:tr>
        <w:tc>
          <w:tcPr>
            <w:tcW w:w="4422" w:type="dxa"/>
            <w:vAlign w:val="bottom"/>
          </w:tcPr>
          <w:p>
            <w:pPr>
              <w:pStyle w:val="0"/>
              <w:ind w:firstLine="560"/>
            </w:pPr>
            <w:r>
              <w:rPr>
                <w:sz w:val="20"/>
              </w:rPr>
              <w:t xml:space="preserve">Сельское поселение станица Котляревская</w:t>
            </w:r>
          </w:p>
        </w:tc>
        <w:tc>
          <w:tcPr>
            <w:tcW w:w="1474" w:type="dxa"/>
            <w:vAlign w:val="bottom"/>
          </w:tcPr>
          <w:p>
            <w:pPr>
              <w:pStyle w:val="0"/>
              <w:jc w:val="center"/>
            </w:pPr>
            <w:r>
              <w:rPr>
                <w:sz w:val="20"/>
              </w:rPr>
              <w:t xml:space="preserve">3386</w:t>
            </w:r>
          </w:p>
        </w:tc>
        <w:tc>
          <w:tcPr>
            <w:tcW w:w="1587" w:type="dxa"/>
            <w:vAlign w:val="bottom"/>
          </w:tcPr>
          <w:p>
            <w:pPr>
              <w:pStyle w:val="0"/>
              <w:jc w:val="center"/>
            </w:pPr>
            <w:r>
              <w:rPr>
                <w:sz w:val="20"/>
              </w:rPr>
              <w:t xml:space="preserve">10564,32</w:t>
            </w:r>
          </w:p>
        </w:tc>
        <w:tc>
          <w:tcPr>
            <w:tcW w:w="1587" w:type="dxa"/>
            <w:vAlign w:val="bottom"/>
          </w:tcPr>
          <w:p>
            <w:pPr>
              <w:pStyle w:val="0"/>
              <w:jc w:val="center"/>
            </w:pPr>
            <w:r>
              <w:rPr>
                <w:sz w:val="20"/>
              </w:rPr>
              <w:t xml:space="preserve">1848,76</w:t>
            </w:r>
          </w:p>
        </w:tc>
      </w:tr>
      <w:tr>
        <w:tc>
          <w:tcPr>
            <w:tcW w:w="4422" w:type="dxa"/>
            <w:vAlign w:val="bottom"/>
          </w:tcPr>
          <w:p>
            <w:pPr>
              <w:pStyle w:val="0"/>
              <w:ind w:firstLine="560"/>
            </w:pPr>
            <w:r>
              <w:rPr>
                <w:sz w:val="20"/>
              </w:rPr>
              <w:t xml:space="preserve">Сельское поселение Ново-Ивановское</w:t>
            </w:r>
          </w:p>
        </w:tc>
        <w:tc>
          <w:tcPr>
            <w:tcW w:w="1474" w:type="dxa"/>
            <w:vAlign w:val="bottom"/>
          </w:tcPr>
          <w:p>
            <w:pPr>
              <w:pStyle w:val="0"/>
              <w:jc w:val="center"/>
            </w:pPr>
            <w:r>
              <w:rPr>
                <w:sz w:val="20"/>
              </w:rPr>
              <w:t xml:space="preserve">3072</w:t>
            </w:r>
          </w:p>
        </w:tc>
        <w:tc>
          <w:tcPr>
            <w:tcW w:w="1587" w:type="dxa"/>
            <w:vAlign w:val="bottom"/>
          </w:tcPr>
          <w:p>
            <w:pPr>
              <w:pStyle w:val="0"/>
              <w:jc w:val="center"/>
            </w:pPr>
            <w:r>
              <w:rPr>
                <w:sz w:val="20"/>
              </w:rPr>
              <w:t xml:space="preserve">9584,64</w:t>
            </w:r>
          </w:p>
        </w:tc>
        <w:tc>
          <w:tcPr>
            <w:tcW w:w="1587" w:type="dxa"/>
            <w:vAlign w:val="bottom"/>
          </w:tcPr>
          <w:p>
            <w:pPr>
              <w:pStyle w:val="0"/>
              <w:jc w:val="center"/>
            </w:pPr>
            <w:r>
              <w:rPr>
                <w:sz w:val="20"/>
              </w:rPr>
              <w:t xml:space="preserve">1677,31</w:t>
            </w:r>
          </w:p>
        </w:tc>
      </w:tr>
      <w:tr>
        <w:tc>
          <w:tcPr>
            <w:tcW w:w="4422" w:type="dxa"/>
            <w:vAlign w:val="bottom"/>
          </w:tcPr>
          <w:p>
            <w:pPr>
              <w:pStyle w:val="0"/>
              <w:ind w:firstLine="560"/>
            </w:pPr>
            <w:r>
              <w:rPr>
                <w:sz w:val="20"/>
              </w:rPr>
              <w:t xml:space="preserve">Сельское поселение Октябрьское</w:t>
            </w:r>
          </w:p>
        </w:tc>
        <w:tc>
          <w:tcPr>
            <w:tcW w:w="1474" w:type="dxa"/>
            <w:vAlign w:val="bottom"/>
          </w:tcPr>
          <w:p>
            <w:pPr>
              <w:pStyle w:val="0"/>
              <w:jc w:val="center"/>
            </w:pPr>
            <w:r>
              <w:rPr>
                <w:sz w:val="20"/>
              </w:rPr>
              <w:t xml:space="preserve">1006</w:t>
            </w:r>
          </w:p>
        </w:tc>
        <w:tc>
          <w:tcPr>
            <w:tcW w:w="1587" w:type="dxa"/>
            <w:vAlign w:val="bottom"/>
          </w:tcPr>
          <w:p>
            <w:pPr>
              <w:pStyle w:val="0"/>
              <w:jc w:val="center"/>
            </w:pPr>
            <w:r>
              <w:rPr>
                <w:sz w:val="20"/>
              </w:rPr>
              <w:t xml:space="preserve">3138,72</w:t>
            </w:r>
          </w:p>
        </w:tc>
        <w:tc>
          <w:tcPr>
            <w:tcW w:w="1587" w:type="dxa"/>
            <w:vAlign w:val="bottom"/>
          </w:tcPr>
          <w:p>
            <w:pPr>
              <w:pStyle w:val="0"/>
              <w:jc w:val="center"/>
            </w:pPr>
            <w:r>
              <w:rPr>
                <w:sz w:val="20"/>
              </w:rPr>
              <w:t xml:space="preserve">549,28</w:t>
            </w:r>
          </w:p>
        </w:tc>
      </w:tr>
      <w:tr>
        <w:tc>
          <w:tcPr>
            <w:tcW w:w="4422" w:type="dxa"/>
            <w:vAlign w:val="bottom"/>
          </w:tcPr>
          <w:p>
            <w:pPr>
              <w:pStyle w:val="0"/>
            </w:pPr>
            <w:r>
              <w:rPr>
                <w:sz w:val="20"/>
              </w:rPr>
              <w:t xml:space="preserve">Прохладненский муниципальный район</w:t>
            </w:r>
          </w:p>
        </w:tc>
        <w:tc>
          <w:tcPr>
            <w:tcW w:w="1474" w:type="dxa"/>
            <w:vAlign w:val="bottom"/>
          </w:tcPr>
          <w:p>
            <w:pPr>
              <w:pStyle w:val="0"/>
              <w:jc w:val="center"/>
            </w:pPr>
            <w:r>
              <w:rPr>
                <w:sz w:val="20"/>
              </w:rPr>
              <w:t xml:space="preserve">45205</w:t>
            </w:r>
          </w:p>
        </w:tc>
        <w:tc>
          <w:tcPr>
            <w:tcW w:w="1587" w:type="dxa"/>
            <w:vAlign w:val="bottom"/>
          </w:tcPr>
          <w:p>
            <w:pPr>
              <w:pStyle w:val="0"/>
              <w:jc w:val="center"/>
            </w:pPr>
            <w:r>
              <w:rPr>
                <w:sz w:val="20"/>
              </w:rPr>
              <w:t xml:space="preserve">141039,60</w:t>
            </w:r>
          </w:p>
        </w:tc>
        <w:tc>
          <w:tcPr>
            <w:tcW w:w="1587" w:type="dxa"/>
            <w:vAlign w:val="bottom"/>
          </w:tcPr>
          <w:p>
            <w:pPr>
              <w:pStyle w:val="0"/>
              <w:jc w:val="center"/>
            </w:pPr>
            <w:r>
              <w:rPr>
                <w:sz w:val="20"/>
              </w:rPr>
              <w:t xml:space="preserve">24681,93</w:t>
            </w:r>
          </w:p>
        </w:tc>
      </w:tr>
      <w:tr>
        <w:tc>
          <w:tcPr>
            <w:tcW w:w="4422" w:type="dxa"/>
            <w:vAlign w:val="bottom"/>
          </w:tcPr>
          <w:p>
            <w:pPr>
              <w:pStyle w:val="0"/>
              <w:ind w:firstLine="560"/>
            </w:pPr>
            <w:r>
              <w:rPr>
                <w:sz w:val="20"/>
              </w:rPr>
              <w:t xml:space="preserve">Сельское поселение Алтуд</w:t>
            </w:r>
          </w:p>
        </w:tc>
        <w:tc>
          <w:tcPr>
            <w:tcW w:w="1474" w:type="dxa"/>
            <w:vAlign w:val="bottom"/>
          </w:tcPr>
          <w:p>
            <w:pPr>
              <w:pStyle w:val="0"/>
              <w:jc w:val="center"/>
            </w:pPr>
            <w:r>
              <w:rPr>
                <w:sz w:val="20"/>
              </w:rPr>
              <w:t xml:space="preserve">5432</w:t>
            </w:r>
          </w:p>
        </w:tc>
        <w:tc>
          <w:tcPr>
            <w:tcW w:w="1587" w:type="dxa"/>
            <w:vAlign w:val="bottom"/>
          </w:tcPr>
          <w:p>
            <w:pPr>
              <w:pStyle w:val="0"/>
              <w:jc w:val="center"/>
            </w:pPr>
            <w:r>
              <w:rPr>
                <w:sz w:val="20"/>
              </w:rPr>
              <w:t xml:space="preserve">16947,84</w:t>
            </w:r>
          </w:p>
        </w:tc>
        <w:tc>
          <w:tcPr>
            <w:tcW w:w="1587" w:type="dxa"/>
            <w:vAlign w:val="bottom"/>
          </w:tcPr>
          <w:p>
            <w:pPr>
              <w:pStyle w:val="0"/>
              <w:jc w:val="center"/>
            </w:pPr>
            <w:r>
              <w:rPr>
                <w:sz w:val="20"/>
              </w:rPr>
              <w:t xml:space="preserve">2965,87</w:t>
            </w:r>
          </w:p>
        </w:tc>
      </w:tr>
      <w:tr>
        <w:tc>
          <w:tcPr>
            <w:tcW w:w="4422" w:type="dxa"/>
            <w:vAlign w:val="bottom"/>
          </w:tcPr>
          <w:p>
            <w:pPr>
              <w:pStyle w:val="0"/>
              <w:ind w:firstLine="560"/>
            </w:pPr>
            <w:r>
              <w:rPr>
                <w:sz w:val="20"/>
              </w:rPr>
              <w:t xml:space="preserve">Сельское поселение станица Екатериноградская</w:t>
            </w:r>
          </w:p>
        </w:tc>
        <w:tc>
          <w:tcPr>
            <w:tcW w:w="1474" w:type="dxa"/>
            <w:vAlign w:val="bottom"/>
          </w:tcPr>
          <w:p>
            <w:pPr>
              <w:pStyle w:val="0"/>
              <w:jc w:val="center"/>
            </w:pPr>
            <w:r>
              <w:rPr>
                <w:sz w:val="20"/>
              </w:rPr>
              <w:t xml:space="preserve">3485</w:t>
            </w:r>
          </w:p>
        </w:tc>
        <w:tc>
          <w:tcPr>
            <w:tcW w:w="1587" w:type="dxa"/>
            <w:vAlign w:val="bottom"/>
          </w:tcPr>
          <w:p>
            <w:pPr>
              <w:pStyle w:val="0"/>
              <w:jc w:val="center"/>
            </w:pPr>
            <w:r>
              <w:rPr>
                <w:sz w:val="20"/>
              </w:rPr>
              <w:t xml:space="preserve">10873,20</w:t>
            </w:r>
          </w:p>
        </w:tc>
        <w:tc>
          <w:tcPr>
            <w:tcW w:w="1587" w:type="dxa"/>
            <w:vAlign w:val="bottom"/>
          </w:tcPr>
          <w:p>
            <w:pPr>
              <w:pStyle w:val="0"/>
              <w:jc w:val="center"/>
            </w:pPr>
            <w:r>
              <w:rPr>
                <w:sz w:val="20"/>
              </w:rPr>
              <w:t xml:space="preserve">1902,81</w:t>
            </w:r>
          </w:p>
        </w:tc>
      </w:tr>
      <w:tr>
        <w:tc>
          <w:tcPr>
            <w:tcW w:w="4422" w:type="dxa"/>
            <w:vAlign w:val="bottom"/>
          </w:tcPr>
          <w:p>
            <w:pPr>
              <w:pStyle w:val="0"/>
              <w:ind w:firstLine="560"/>
            </w:pPr>
            <w:r>
              <w:rPr>
                <w:sz w:val="20"/>
              </w:rPr>
              <w:t xml:space="preserve">Сельское поселение Заречное</w:t>
            </w:r>
          </w:p>
        </w:tc>
        <w:tc>
          <w:tcPr>
            <w:tcW w:w="1474" w:type="dxa"/>
            <w:vAlign w:val="bottom"/>
          </w:tcPr>
          <w:p>
            <w:pPr>
              <w:pStyle w:val="0"/>
              <w:jc w:val="center"/>
            </w:pPr>
            <w:r>
              <w:rPr>
                <w:sz w:val="20"/>
              </w:rPr>
              <w:t xml:space="preserve">1242</w:t>
            </w:r>
          </w:p>
        </w:tc>
        <w:tc>
          <w:tcPr>
            <w:tcW w:w="1587" w:type="dxa"/>
            <w:vAlign w:val="bottom"/>
          </w:tcPr>
          <w:p>
            <w:pPr>
              <w:pStyle w:val="0"/>
              <w:jc w:val="center"/>
            </w:pPr>
            <w:r>
              <w:rPr>
                <w:sz w:val="20"/>
              </w:rPr>
              <w:t xml:space="preserve">3875,04</w:t>
            </w:r>
          </w:p>
        </w:tc>
        <w:tc>
          <w:tcPr>
            <w:tcW w:w="1587" w:type="dxa"/>
            <w:vAlign w:val="bottom"/>
          </w:tcPr>
          <w:p>
            <w:pPr>
              <w:pStyle w:val="0"/>
              <w:jc w:val="center"/>
            </w:pPr>
            <w:r>
              <w:rPr>
                <w:sz w:val="20"/>
              </w:rPr>
              <w:t xml:space="preserve">678,13</w:t>
            </w:r>
          </w:p>
        </w:tc>
      </w:tr>
      <w:tr>
        <w:tc>
          <w:tcPr>
            <w:tcW w:w="4422" w:type="dxa"/>
            <w:vAlign w:val="bottom"/>
          </w:tcPr>
          <w:p>
            <w:pPr>
              <w:pStyle w:val="0"/>
              <w:ind w:firstLine="560"/>
            </w:pPr>
            <w:r>
              <w:rPr>
                <w:sz w:val="20"/>
              </w:rPr>
              <w:t xml:space="preserve">Сельское поселение Красносельское</w:t>
            </w:r>
          </w:p>
        </w:tc>
        <w:tc>
          <w:tcPr>
            <w:tcW w:w="1474" w:type="dxa"/>
            <w:vAlign w:val="bottom"/>
          </w:tcPr>
          <w:p>
            <w:pPr>
              <w:pStyle w:val="0"/>
              <w:jc w:val="center"/>
            </w:pPr>
            <w:r>
              <w:rPr>
                <w:sz w:val="20"/>
              </w:rPr>
              <w:t xml:space="preserve">2161</w:t>
            </w:r>
          </w:p>
        </w:tc>
        <w:tc>
          <w:tcPr>
            <w:tcW w:w="1587" w:type="dxa"/>
            <w:vAlign w:val="bottom"/>
          </w:tcPr>
          <w:p>
            <w:pPr>
              <w:pStyle w:val="0"/>
              <w:jc w:val="center"/>
            </w:pPr>
            <w:r>
              <w:rPr>
                <w:sz w:val="20"/>
              </w:rPr>
              <w:t xml:space="preserve">6742,32</w:t>
            </w:r>
          </w:p>
        </w:tc>
        <w:tc>
          <w:tcPr>
            <w:tcW w:w="1587" w:type="dxa"/>
            <w:vAlign w:val="bottom"/>
          </w:tcPr>
          <w:p>
            <w:pPr>
              <w:pStyle w:val="0"/>
              <w:jc w:val="center"/>
            </w:pPr>
            <w:r>
              <w:rPr>
                <w:sz w:val="20"/>
              </w:rPr>
              <w:t xml:space="preserve">1179,91</w:t>
            </w:r>
          </w:p>
        </w:tc>
      </w:tr>
      <w:tr>
        <w:tc>
          <w:tcPr>
            <w:tcW w:w="4422" w:type="dxa"/>
            <w:vAlign w:val="bottom"/>
          </w:tcPr>
          <w:p>
            <w:pPr>
              <w:pStyle w:val="0"/>
              <w:ind w:firstLine="560"/>
            </w:pPr>
            <w:r>
              <w:rPr>
                <w:sz w:val="20"/>
              </w:rPr>
              <w:t xml:space="preserve">Сельское поселение Дальнее</w:t>
            </w:r>
          </w:p>
        </w:tc>
        <w:tc>
          <w:tcPr>
            <w:tcW w:w="1474" w:type="dxa"/>
            <w:vAlign w:val="bottom"/>
          </w:tcPr>
          <w:p>
            <w:pPr>
              <w:pStyle w:val="0"/>
              <w:jc w:val="center"/>
            </w:pPr>
            <w:r>
              <w:rPr>
                <w:sz w:val="20"/>
              </w:rPr>
              <w:t xml:space="preserve">1067</w:t>
            </w:r>
          </w:p>
        </w:tc>
        <w:tc>
          <w:tcPr>
            <w:tcW w:w="1587" w:type="dxa"/>
            <w:vAlign w:val="bottom"/>
          </w:tcPr>
          <w:p>
            <w:pPr>
              <w:pStyle w:val="0"/>
              <w:jc w:val="center"/>
            </w:pPr>
            <w:r>
              <w:rPr>
                <w:sz w:val="20"/>
              </w:rPr>
              <w:t xml:space="preserve">3329,04</w:t>
            </w:r>
          </w:p>
        </w:tc>
        <w:tc>
          <w:tcPr>
            <w:tcW w:w="1587" w:type="dxa"/>
            <w:vAlign w:val="bottom"/>
          </w:tcPr>
          <w:p>
            <w:pPr>
              <w:pStyle w:val="0"/>
              <w:jc w:val="center"/>
            </w:pPr>
            <w:r>
              <w:rPr>
                <w:sz w:val="20"/>
              </w:rPr>
              <w:t xml:space="preserve">582,58</w:t>
            </w:r>
          </w:p>
        </w:tc>
      </w:tr>
      <w:tr>
        <w:tc>
          <w:tcPr>
            <w:tcW w:w="4422" w:type="dxa"/>
            <w:vAlign w:val="bottom"/>
          </w:tcPr>
          <w:p>
            <w:pPr>
              <w:pStyle w:val="0"/>
              <w:ind w:firstLine="560"/>
            </w:pPr>
            <w:r>
              <w:rPr>
                <w:sz w:val="20"/>
              </w:rPr>
              <w:t xml:space="preserve">Сельское поселение Карагач</w:t>
            </w:r>
          </w:p>
        </w:tc>
        <w:tc>
          <w:tcPr>
            <w:tcW w:w="1474" w:type="dxa"/>
            <w:vAlign w:val="bottom"/>
          </w:tcPr>
          <w:p>
            <w:pPr>
              <w:pStyle w:val="0"/>
              <w:jc w:val="center"/>
            </w:pPr>
            <w:r>
              <w:rPr>
                <w:sz w:val="20"/>
              </w:rPr>
              <w:t xml:space="preserve">5904</w:t>
            </w:r>
          </w:p>
        </w:tc>
        <w:tc>
          <w:tcPr>
            <w:tcW w:w="1587" w:type="dxa"/>
            <w:vAlign w:val="bottom"/>
          </w:tcPr>
          <w:p>
            <w:pPr>
              <w:pStyle w:val="0"/>
              <w:jc w:val="center"/>
            </w:pPr>
            <w:r>
              <w:rPr>
                <w:sz w:val="20"/>
              </w:rPr>
              <w:t xml:space="preserve">18420,48</w:t>
            </w:r>
          </w:p>
        </w:tc>
        <w:tc>
          <w:tcPr>
            <w:tcW w:w="1587" w:type="dxa"/>
            <w:vAlign w:val="bottom"/>
          </w:tcPr>
          <w:p>
            <w:pPr>
              <w:pStyle w:val="0"/>
              <w:jc w:val="center"/>
            </w:pPr>
            <w:r>
              <w:rPr>
                <w:sz w:val="20"/>
              </w:rPr>
              <w:t xml:space="preserve">3223,58</w:t>
            </w:r>
          </w:p>
        </w:tc>
      </w:tr>
      <w:tr>
        <w:tc>
          <w:tcPr>
            <w:tcW w:w="4422" w:type="dxa"/>
            <w:vAlign w:val="bottom"/>
          </w:tcPr>
          <w:p>
            <w:pPr>
              <w:pStyle w:val="0"/>
              <w:ind w:firstLine="560"/>
            </w:pPr>
            <w:r>
              <w:rPr>
                <w:sz w:val="20"/>
              </w:rPr>
              <w:t xml:space="preserve">Сельское поселение Малакановское</w:t>
            </w:r>
          </w:p>
        </w:tc>
        <w:tc>
          <w:tcPr>
            <w:tcW w:w="1474" w:type="dxa"/>
            <w:vAlign w:val="bottom"/>
          </w:tcPr>
          <w:p>
            <w:pPr>
              <w:pStyle w:val="0"/>
              <w:jc w:val="center"/>
            </w:pPr>
            <w:r>
              <w:rPr>
                <w:sz w:val="20"/>
              </w:rPr>
              <w:t xml:space="preserve">455</w:t>
            </w:r>
          </w:p>
        </w:tc>
        <w:tc>
          <w:tcPr>
            <w:tcW w:w="1587" w:type="dxa"/>
            <w:vAlign w:val="bottom"/>
          </w:tcPr>
          <w:p>
            <w:pPr>
              <w:pStyle w:val="0"/>
              <w:jc w:val="center"/>
            </w:pPr>
            <w:r>
              <w:rPr>
                <w:sz w:val="20"/>
              </w:rPr>
              <w:t xml:space="preserve">1419,60</w:t>
            </w:r>
          </w:p>
        </w:tc>
        <w:tc>
          <w:tcPr>
            <w:tcW w:w="1587" w:type="dxa"/>
            <w:vAlign w:val="bottom"/>
          </w:tcPr>
          <w:p>
            <w:pPr>
              <w:pStyle w:val="0"/>
              <w:jc w:val="center"/>
            </w:pPr>
            <w:r>
              <w:rPr>
                <w:sz w:val="20"/>
              </w:rPr>
              <w:t xml:space="preserve">248,43</w:t>
            </w:r>
          </w:p>
        </w:tc>
      </w:tr>
      <w:tr>
        <w:tc>
          <w:tcPr>
            <w:tcW w:w="4422" w:type="dxa"/>
            <w:vAlign w:val="bottom"/>
          </w:tcPr>
          <w:p>
            <w:pPr>
              <w:pStyle w:val="0"/>
              <w:ind w:firstLine="560"/>
            </w:pPr>
            <w:r>
              <w:rPr>
                <w:sz w:val="20"/>
              </w:rPr>
              <w:t xml:space="preserve">Сельское поселение Ново-Полтавское</w:t>
            </w:r>
          </w:p>
        </w:tc>
        <w:tc>
          <w:tcPr>
            <w:tcW w:w="1474" w:type="dxa"/>
            <w:vAlign w:val="bottom"/>
          </w:tcPr>
          <w:p>
            <w:pPr>
              <w:pStyle w:val="0"/>
              <w:jc w:val="center"/>
            </w:pPr>
            <w:r>
              <w:rPr>
                <w:sz w:val="20"/>
              </w:rPr>
              <w:t xml:space="preserve">1155</w:t>
            </w:r>
          </w:p>
        </w:tc>
        <w:tc>
          <w:tcPr>
            <w:tcW w:w="1587" w:type="dxa"/>
            <w:vAlign w:val="bottom"/>
          </w:tcPr>
          <w:p>
            <w:pPr>
              <w:pStyle w:val="0"/>
              <w:jc w:val="center"/>
            </w:pPr>
            <w:r>
              <w:rPr>
                <w:sz w:val="20"/>
              </w:rPr>
              <w:t xml:space="preserve">3603,60</w:t>
            </w:r>
          </w:p>
        </w:tc>
        <w:tc>
          <w:tcPr>
            <w:tcW w:w="1587" w:type="dxa"/>
            <w:vAlign w:val="bottom"/>
          </w:tcPr>
          <w:p>
            <w:pPr>
              <w:pStyle w:val="0"/>
              <w:jc w:val="center"/>
            </w:pPr>
            <w:r>
              <w:rPr>
                <w:sz w:val="20"/>
              </w:rPr>
              <w:t xml:space="preserve">630,63</w:t>
            </w:r>
          </w:p>
        </w:tc>
      </w:tr>
      <w:tr>
        <w:tc>
          <w:tcPr>
            <w:tcW w:w="4422" w:type="dxa"/>
            <w:vAlign w:val="bottom"/>
          </w:tcPr>
          <w:p>
            <w:pPr>
              <w:pStyle w:val="0"/>
              <w:ind w:firstLine="560"/>
            </w:pPr>
            <w:r>
              <w:rPr>
                <w:sz w:val="20"/>
              </w:rPr>
              <w:t xml:space="preserve">Сельское поселение Благовещенка</w:t>
            </w:r>
          </w:p>
        </w:tc>
        <w:tc>
          <w:tcPr>
            <w:tcW w:w="1474" w:type="dxa"/>
            <w:vAlign w:val="bottom"/>
          </w:tcPr>
          <w:p>
            <w:pPr>
              <w:pStyle w:val="0"/>
              <w:jc w:val="center"/>
            </w:pPr>
            <w:r>
              <w:rPr>
                <w:sz w:val="20"/>
              </w:rPr>
              <w:t xml:space="preserve">1870</w:t>
            </w:r>
          </w:p>
        </w:tc>
        <w:tc>
          <w:tcPr>
            <w:tcW w:w="1587" w:type="dxa"/>
            <w:vAlign w:val="bottom"/>
          </w:tcPr>
          <w:p>
            <w:pPr>
              <w:pStyle w:val="0"/>
              <w:jc w:val="center"/>
            </w:pPr>
            <w:r>
              <w:rPr>
                <w:sz w:val="20"/>
              </w:rPr>
              <w:t xml:space="preserve">5834,40</w:t>
            </w:r>
          </w:p>
        </w:tc>
        <w:tc>
          <w:tcPr>
            <w:tcW w:w="1587" w:type="dxa"/>
            <w:vAlign w:val="bottom"/>
          </w:tcPr>
          <w:p>
            <w:pPr>
              <w:pStyle w:val="0"/>
              <w:jc w:val="center"/>
            </w:pPr>
            <w:r>
              <w:rPr>
                <w:sz w:val="20"/>
              </w:rPr>
              <w:t xml:space="preserve">1021,02</w:t>
            </w:r>
          </w:p>
        </w:tc>
      </w:tr>
      <w:tr>
        <w:tc>
          <w:tcPr>
            <w:tcW w:w="4422" w:type="dxa"/>
            <w:vAlign w:val="bottom"/>
          </w:tcPr>
          <w:p>
            <w:pPr>
              <w:pStyle w:val="0"/>
              <w:ind w:firstLine="560"/>
            </w:pPr>
            <w:r>
              <w:rPr>
                <w:sz w:val="20"/>
              </w:rPr>
              <w:t xml:space="preserve">Сельское поселение станица Приближная</w:t>
            </w:r>
          </w:p>
        </w:tc>
        <w:tc>
          <w:tcPr>
            <w:tcW w:w="1474" w:type="dxa"/>
            <w:vAlign w:val="bottom"/>
          </w:tcPr>
          <w:p>
            <w:pPr>
              <w:pStyle w:val="0"/>
              <w:jc w:val="center"/>
            </w:pPr>
            <w:r>
              <w:rPr>
                <w:sz w:val="20"/>
              </w:rPr>
              <w:t xml:space="preserve">1725</w:t>
            </w:r>
          </w:p>
        </w:tc>
        <w:tc>
          <w:tcPr>
            <w:tcW w:w="1587" w:type="dxa"/>
            <w:vAlign w:val="bottom"/>
          </w:tcPr>
          <w:p>
            <w:pPr>
              <w:pStyle w:val="0"/>
              <w:jc w:val="center"/>
            </w:pPr>
            <w:r>
              <w:rPr>
                <w:sz w:val="20"/>
              </w:rPr>
              <w:t xml:space="preserve">5382,00</w:t>
            </w:r>
          </w:p>
        </w:tc>
        <w:tc>
          <w:tcPr>
            <w:tcW w:w="1587" w:type="dxa"/>
            <w:vAlign w:val="bottom"/>
          </w:tcPr>
          <w:p>
            <w:pPr>
              <w:pStyle w:val="0"/>
              <w:jc w:val="center"/>
            </w:pPr>
            <w:r>
              <w:rPr>
                <w:sz w:val="20"/>
              </w:rPr>
              <w:t xml:space="preserve">941,85</w:t>
            </w:r>
          </w:p>
        </w:tc>
      </w:tr>
      <w:tr>
        <w:tc>
          <w:tcPr>
            <w:tcW w:w="4422" w:type="dxa"/>
            <w:vAlign w:val="bottom"/>
          </w:tcPr>
          <w:p>
            <w:pPr>
              <w:pStyle w:val="0"/>
              <w:ind w:firstLine="560"/>
            </w:pPr>
            <w:r>
              <w:rPr>
                <w:sz w:val="20"/>
              </w:rPr>
              <w:t xml:space="preserve">Сельское поселение Прималкинское</w:t>
            </w:r>
          </w:p>
        </w:tc>
        <w:tc>
          <w:tcPr>
            <w:tcW w:w="1474" w:type="dxa"/>
            <w:vAlign w:val="bottom"/>
          </w:tcPr>
          <w:p>
            <w:pPr>
              <w:pStyle w:val="0"/>
              <w:jc w:val="center"/>
            </w:pPr>
            <w:r>
              <w:rPr>
                <w:sz w:val="20"/>
              </w:rPr>
              <w:t xml:space="preserve">6329</w:t>
            </w:r>
          </w:p>
        </w:tc>
        <w:tc>
          <w:tcPr>
            <w:tcW w:w="1587" w:type="dxa"/>
            <w:vAlign w:val="bottom"/>
          </w:tcPr>
          <w:p>
            <w:pPr>
              <w:pStyle w:val="0"/>
              <w:jc w:val="center"/>
            </w:pPr>
            <w:r>
              <w:rPr>
                <w:sz w:val="20"/>
              </w:rPr>
              <w:t xml:space="preserve">19746,48</w:t>
            </w:r>
          </w:p>
        </w:tc>
        <w:tc>
          <w:tcPr>
            <w:tcW w:w="1587" w:type="dxa"/>
            <w:vAlign w:val="bottom"/>
          </w:tcPr>
          <w:p>
            <w:pPr>
              <w:pStyle w:val="0"/>
              <w:jc w:val="center"/>
            </w:pPr>
            <w:r>
              <w:rPr>
                <w:sz w:val="20"/>
              </w:rPr>
              <w:t xml:space="preserve">3455,63</w:t>
            </w:r>
          </w:p>
        </w:tc>
      </w:tr>
      <w:tr>
        <w:tc>
          <w:tcPr>
            <w:tcW w:w="4422" w:type="dxa"/>
            <w:vAlign w:val="bottom"/>
          </w:tcPr>
          <w:p>
            <w:pPr>
              <w:pStyle w:val="0"/>
              <w:ind w:firstLine="560"/>
            </w:pPr>
            <w:r>
              <w:rPr>
                <w:sz w:val="20"/>
              </w:rPr>
              <w:t xml:space="preserve">Сельское поселение Пролетарское</w:t>
            </w:r>
          </w:p>
        </w:tc>
        <w:tc>
          <w:tcPr>
            <w:tcW w:w="1474" w:type="dxa"/>
            <w:vAlign w:val="bottom"/>
          </w:tcPr>
          <w:p>
            <w:pPr>
              <w:pStyle w:val="0"/>
              <w:jc w:val="center"/>
            </w:pPr>
            <w:r>
              <w:rPr>
                <w:sz w:val="20"/>
              </w:rPr>
              <w:t xml:space="preserve">2422</w:t>
            </w:r>
          </w:p>
        </w:tc>
        <w:tc>
          <w:tcPr>
            <w:tcW w:w="1587" w:type="dxa"/>
            <w:vAlign w:val="bottom"/>
          </w:tcPr>
          <w:p>
            <w:pPr>
              <w:pStyle w:val="0"/>
              <w:jc w:val="center"/>
            </w:pPr>
            <w:r>
              <w:rPr>
                <w:sz w:val="20"/>
              </w:rPr>
              <w:t xml:space="preserve">7556,64</w:t>
            </w:r>
          </w:p>
        </w:tc>
        <w:tc>
          <w:tcPr>
            <w:tcW w:w="1587" w:type="dxa"/>
            <w:vAlign w:val="bottom"/>
          </w:tcPr>
          <w:p>
            <w:pPr>
              <w:pStyle w:val="0"/>
              <w:jc w:val="center"/>
            </w:pPr>
            <w:r>
              <w:rPr>
                <w:sz w:val="20"/>
              </w:rPr>
              <w:t xml:space="preserve">1322,41</w:t>
            </w:r>
          </w:p>
        </w:tc>
      </w:tr>
      <w:tr>
        <w:tc>
          <w:tcPr>
            <w:tcW w:w="4422" w:type="dxa"/>
            <w:vAlign w:val="bottom"/>
          </w:tcPr>
          <w:p>
            <w:pPr>
              <w:pStyle w:val="0"/>
              <w:ind w:firstLine="560"/>
            </w:pPr>
            <w:r>
              <w:rPr>
                <w:sz w:val="20"/>
              </w:rPr>
              <w:t xml:space="preserve">Сельское поселение Псыншоко</w:t>
            </w:r>
          </w:p>
        </w:tc>
        <w:tc>
          <w:tcPr>
            <w:tcW w:w="1474" w:type="dxa"/>
            <w:vAlign w:val="bottom"/>
          </w:tcPr>
          <w:p>
            <w:pPr>
              <w:pStyle w:val="0"/>
              <w:jc w:val="center"/>
            </w:pPr>
            <w:r>
              <w:rPr>
                <w:sz w:val="20"/>
              </w:rPr>
              <w:t xml:space="preserve">694</w:t>
            </w:r>
          </w:p>
        </w:tc>
        <w:tc>
          <w:tcPr>
            <w:tcW w:w="1587" w:type="dxa"/>
            <w:vAlign w:val="bottom"/>
          </w:tcPr>
          <w:p>
            <w:pPr>
              <w:pStyle w:val="0"/>
              <w:jc w:val="center"/>
            </w:pPr>
            <w:r>
              <w:rPr>
                <w:sz w:val="20"/>
              </w:rPr>
              <w:t xml:space="preserve">2165,28</w:t>
            </w:r>
          </w:p>
        </w:tc>
        <w:tc>
          <w:tcPr>
            <w:tcW w:w="1587" w:type="dxa"/>
            <w:vAlign w:val="bottom"/>
          </w:tcPr>
          <w:p>
            <w:pPr>
              <w:pStyle w:val="0"/>
              <w:jc w:val="center"/>
            </w:pPr>
            <w:r>
              <w:rPr>
                <w:sz w:val="20"/>
              </w:rPr>
              <w:t xml:space="preserve">378,92</w:t>
            </w:r>
          </w:p>
        </w:tc>
      </w:tr>
      <w:tr>
        <w:tc>
          <w:tcPr>
            <w:tcW w:w="4422" w:type="dxa"/>
            <w:vAlign w:val="bottom"/>
          </w:tcPr>
          <w:p>
            <w:pPr>
              <w:pStyle w:val="0"/>
              <w:ind w:firstLine="560"/>
            </w:pPr>
            <w:r>
              <w:rPr>
                <w:sz w:val="20"/>
              </w:rPr>
              <w:t xml:space="preserve">Сельское поселение Советское</w:t>
            </w:r>
          </w:p>
        </w:tc>
        <w:tc>
          <w:tcPr>
            <w:tcW w:w="1474" w:type="dxa"/>
            <w:vAlign w:val="bottom"/>
          </w:tcPr>
          <w:p>
            <w:pPr>
              <w:pStyle w:val="0"/>
              <w:jc w:val="center"/>
            </w:pPr>
            <w:r>
              <w:rPr>
                <w:sz w:val="20"/>
              </w:rPr>
              <w:t xml:space="preserve">380</w:t>
            </w:r>
          </w:p>
        </w:tc>
        <w:tc>
          <w:tcPr>
            <w:tcW w:w="1587" w:type="dxa"/>
            <w:vAlign w:val="bottom"/>
          </w:tcPr>
          <w:p>
            <w:pPr>
              <w:pStyle w:val="0"/>
              <w:jc w:val="center"/>
            </w:pPr>
            <w:r>
              <w:rPr>
                <w:sz w:val="20"/>
              </w:rPr>
              <w:t xml:space="preserve">1185,60</w:t>
            </w:r>
          </w:p>
        </w:tc>
        <w:tc>
          <w:tcPr>
            <w:tcW w:w="1587" w:type="dxa"/>
            <w:vAlign w:val="bottom"/>
          </w:tcPr>
          <w:p>
            <w:pPr>
              <w:pStyle w:val="0"/>
              <w:jc w:val="center"/>
            </w:pPr>
            <w:r>
              <w:rPr>
                <w:sz w:val="20"/>
              </w:rPr>
              <w:t xml:space="preserve">207,48</w:t>
            </w:r>
          </w:p>
        </w:tc>
      </w:tr>
      <w:tr>
        <w:tc>
          <w:tcPr>
            <w:tcW w:w="4422" w:type="dxa"/>
            <w:vAlign w:val="bottom"/>
          </w:tcPr>
          <w:p>
            <w:pPr>
              <w:pStyle w:val="0"/>
              <w:ind w:firstLine="560"/>
            </w:pPr>
            <w:r>
              <w:rPr>
                <w:sz w:val="20"/>
              </w:rPr>
              <w:t xml:space="preserve">Сельское поселение станица Солдатская</w:t>
            </w:r>
          </w:p>
        </w:tc>
        <w:tc>
          <w:tcPr>
            <w:tcW w:w="1474" w:type="dxa"/>
            <w:vAlign w:val="bottom"/>
          </w:tcPr>
          <w:p>
            <w:pPr>
              <w:pStyle w:val="0"/>
              <w:jc w:val="center"/>
            </w:pPr>
            <w:r>
              <w:rPr>
                <w:sz w:val="20"/>
              </w:rPr>
              <w:t xml:space="preserve">5058</w:t>
            </w:r>
          </w:p>
        </w:tc>
        <w:tc>
          <w:tcPr>
            <w:tcW w:w="1587" w:type="dxa"/>
            <w:vAlign w:val="bottom"/>
          </w:tcPr>
          <w:p>
            <w:pPr>
              <w:pStyle w:val="0"/>
              <w:jc w:val="center"/>
            </w:pPr>
            <w:r>
              <w:rPr>
                <w:sz w:val="20"/>
              </w:rPr>
              <w:t xml:space="preserve">15780,96</w:t>
            </w:r>
          </w:p>
        </w:tc>
        <w:tc>
          <w:tcPr>
            <w:tcW w:w="1587" w:type="dxa"/>
            <w:vAlign w:val="bottom"/>
          </w:tcPr>
          <w:p>
            <w:pPr>
              <w:pStyle w:val="0"/>
              <w:jc w:val="center"/>
            </w:pPr>
            <w:r>
              <w:rPr>
                <w:sz w:val="20"/>
              </w:rPr>
              <w:t xml:space="preserve">2761,67</w:t>
            </w:r>
          </w:p>
        </w:tc>
      </w:tr>
      <w:tr>
        <w:tc>
          <w:tcPr>
            <w:tcW w:w="4422" w:type="dxa"/>
            <w:vAlign w:val="bottom"/>
          </w:tcPr>
          <w:p>
            <w:pPr>
              <w:pStyle w:val="0"/>
              <w:ind w:firstLine="560"/>
            </w:pPr>
            <w:r>
              <w:rPr>
                <w:sz w:val="20"/>
              </w:rPr>
              <w:t xml:space="preserve">Сельское поселение Ульяновское</w:t>
            </w:r>
          </w:p>
        </w:tc>
        <w:tc>
          <w:tcPr>
            <w:tcW w:w="1474" w:type="dxa"/>
            <w:vAlign w:val="bottom"/>
          </w:tcPr>
          <w:p>
            <w:pPr>
              <w:pStyle w:val="0"/>
              <w:jc w:val="center"/>
            </w:pPr>
            <w:r>
              <w:rPr>
                <w:sz w:val="20"/>
              </w:rPr>
              <w:t xml:space="preserve">1392</w:t>
            </w:r>
          </w:p>
        </w:tc>
        <w:tc>
          <w:tcPr>
            <w:tcW w:w="1587" w:type="dxa"/>
            <w:vAlign w:val="bottom"/>
          </w:tcPr>
          <w:p>
            <w:pPr>
              <w:pStyle w:val="0"/>
              <w:jc w:val="center"/>
            </w:pPr>
            <w:r>
              <w:rPr>
                <w:sz w:val="20"/>
              </w:rPr>
              <w:t xml:space="preserve">4343,04</w:t>
            </w:r>
          </w:p>
        </w:tc>
        <w:tc>
          <w:tcPr>
            <w:tcW w:w="1587" w:type="dxa"/>
            <w:vAlign w:val="bottom"/>
          </w:tcPr>
          <w:p>
            <w:pPr>
              <w:pStyle w:val="0"/>
              <w:jc w:val="center"/>
            </w:pPr>
            <w:r>
              <w:rPr>
                <w:sz w:val="20"/>
              </w:rPr>
              <w:t xml:space="preserve">760,03</w:t>
            </w:r>
          </w:p>
        </w:tc>
      </w:tr>
      <w:tr>
        <w:tc>
          <w:tcPr>
            <w:tcW w:w="4422" w:type="dxa"/>
            <w:vAlign w:val="bottom"/>
          </w:tcPr>
          <w:p>
            <w:pPr>
              <w:pStyle w:val="0"/>
              <w:ind w:firstLine="560"/>
            </w:pPr>
            <w:r>
              <w:rPr>
                <w:sz w:val="20"/>
              </w:rPr>
              <w:t xml:space="preserve">Сельское поселение Учебное</w:t>
            </w:r>
          </w:p>
        </w:tc>
        <w:tc>
          <w:tcPr>
            <w:tcW w:w="1474" w:type="dxa"/>
            <w:vAlign w:val="bottom"/>
          </w:tcPr>
          <w:p>
            <w:pPr>
              <w:pStyle w:val="0"/>
              <w:jc w:val="center"/>
            </w:pPr>
            <w:r>
              <w:rPr>
                <w:sz w:val="20"/>
              </w:rPr>
              <w:t xml:space="preserve">2008</w:t>
            </w:r>
          </w:p>
        </w:tc>
        <w:tc>
          <w:tcPr>
            <w:tcW w:w="1587" w:type="dxa"/>
            <w:vAlign w:val="bottom"/>
          </w:tcPr>
          <w:p>
            <w:pPr>
              <w:pStyle w:val="0"/>
              <w:jc w:val="center"/>
            </w:pPr>
            <w:r>
              <w:rPr>
                <w:sz w:val="20"/>
              </w:rPr>
              <w:t xml:space="preserve">6264,96</w:t>
            </w:r>
          </w:p>
        </w:tc>
        <w:tc>
          <w:tcPr>
            <w:tcW w:w="1587" w:type="dxa"/>
            <w:vAlign w:val="bottom"/>
          </w:tcPr>
          <w:p>
            <w:pPr>
              <w:pStyle w:val="0"/>
              <w:jc w:val="center"/>
            </w:pPr>
            <w:r>
              <w:rPr>
                <w:sz w:val="20"/>
              </w:rPr>
              <w:t xml:space="preserve">1096,37</w:t>
            </w:r>
          </w:p>
        </w:tc>
      </w:tr>
      <w:tr>
        <w:tc>
          <w:tcPr>
            <w:tcW w:w="4422" w:type="dxa"/>
            <w:vAlign w:val="bottom"/>
          </w:tcPr>
          <w:p>
            <w:pPr>
              <w:pStyle w:val="0"/>
              <w:ind w:firstLine="560"/>
            </w:pPr>
            <w:r>
              <w:rPr>
                <w:sz w:val="20"/>
              </w:rPr>
              <w:t xml:space="preserve">Сельское поселение Черниговское</w:t>
            </w:r>
          </w:p>
        </w:tc>
        <w:tc>
          <w:tcPr>
            <w:tcW w:w="1474" w:type="dxa"/>
            <w:vAlign w:val="bottom"/>
          </w:tcPr>
          <w:p>
            <w:pPr>
              <w:pStyle w:val="0"/>
              <w:jc w:val="center"/>
            </w:pPr>
            <w:r>
              <w:rPr>
                <w:sz w:val="20"/>
              </w:rPr>
              <w:t xml:space="preserve">933</w:t>
            </w:r>
          </w:p>
        </w:tc>
        <w:tc>
          <w:tcPr>
            <w:tcW w:w="1587" w:type="dxa"/>
            <w:vAlign w:val="bottom"/>
          </w:tcPr>
          <w:p>
            <w:pPr>
              <w:pStyle w:val="0"/>
              <w:jc w:val="center"/>
            </w:pPr>
            <w:r>
              <w:rPr>
                <w:sz w:val="20"/>
              </w:rPr>
              <w:t xml:space="preserve">2910,96</w:t>
            </w:r>
          </w:p>
        </w:tc>
        <w:tc>
          <w:tcPr>
            <w:tcW w:w="1587" w:type="dxa"/>
            <w:vAlign w:val="bottom"/>
          </w:tcPr>
          <w:p>
            <w:pPr>
              <w:pStyle w:val="0"/>
              <w:jc w:val="center"/>
            </w:pPr>
            <w:r>
              <w:rPr>
                <w:sz w:val="20"/>
              </w:rPr>
              <w:t xml:space="preserve">509,42</w:t>
            </w:r>
          </w:p>
        </w:tc>
      </w:tr>
      <w:tr>
        <w:tc>
          <w:tcPr>
            <w:tcW w:w="4422" w:type="dxa"/>
            <w:vAlign w:val="bottom"/>
          </w:tcPr>
          <w:p>
            <w:pPr>
              <w:pStyle w:val="0"/>
              <w:ind w:firstLine="560"/>
            </w:pPr>
            <w:r>
              <w:rPr>
                <w:sz w:val="20"/>
              </w:rPr>
              <w:t xml:space="preserve">Сельское поселение Янтарное</w:t>
            </w:r>
          </w:p>
        </w:tc>
        <w:tc>
          <w:tcPr>
            <w:tcW w:w="1474" w:type="dxa"/>
            <w:vAlign w:val="bottom"/>
          </w:tcPr>
          <w:p>
            <w:pPr>
              <w:pStyle w:val="0"/>
              <w:jc w:val="center"/>
            </w:pPr>
            <w:r>
              <w:rPr>
                <w:sz w:val="20"/>
              </w:rPr>
              <w:t xml:space="preserve">1493</w:t>
            </w:r>
          </w:p>
        </w:tc>
        <w:tc>
          <w:tcPr>
            <w:tcW w:w="1587" w:type="dxa"/>
            <w:vAlign w:val="bottom"/>
          </w:tcPr>
          <w:p>
            <w:pPr>
              <w:pStyle w:val="0"/>
              <w:jc w:val="center"/>
            </w:pPr>
            <w:r>
              <w:rPr>
                <w:sz w:val="20"/>
              </w:rPr>
              <w:t xml:space="preserve">4658,16</w:t>
            </w:r>
          </w:p>
        </w:tc>
        <w:tc>
          <w:tcPr>
            <w:tcW w:w="1587" w:type="dxa"/>
            <w:vAlign w:val="bottom"/>
          </w:tcPr>
          <w:p>
            <w:pPr>
              <w:pStyle w:val="0"/>
              <w:jc w:val="center"/>
            </w:pPr>
            <w:r>
              <w:rPr>
                <w:sz w:val="20"/>
              </w:rPr>
              <w:t xml:space="preserve">815,18</w:t>
            </w:r>
          </w:p>
        </w:tc>
      </w:tr>
      <w:tr>
        <w:tc>
          <w:tcPr>
            <w:tcW w:w="4422" w:type="dxa"/>
            <w:vAlign w:val="bottom"/>
          </w:tcPr>
          <w:p>
            <w:pPr>
              <w:pStyle w:val="0"/>
            </w:pPr>
            <w:r>
              <w:rPr>
                <w:sz w:val="20"/>
              </w:rPr>
              <w:t xml:space="preserve">Черекский муниципальный район</w:t>
            </w:r>
          </w:p>
        </w:tc>
        <w:tc>
          <w:tcPr>
            <w:tcW w:w="1474" w:type="dxa"/>
            <w:vAlign w:val="bottom"/>
          </w:tcPr>
          <w:p>
            <w:pPr>
              <w:pStyle w:val="0"/>
              <w:jc w:val="center"/>
            </w:pPr>
            <w:r>
              <w:rPr>
                <w:sz w:val="20"/>
              </w:rPr>
              <w:t xml:space="preserve">27438</w:t>
            </w:r>
          </w:p>
        </w:tc>
        <w:tc>
          <w:tcPr>
            <w:tcW w:w="1587" w:type="dxa"/>
            <w:vAlign w:val="bottom"/>
          </w:tcPr>
          <w:p>
            <w:pPr>
              <w:pStyle w:val="0"/>
              <w:jc w:val="center"/>
            </w:pPr>
            <w:r>
              <w:rPr>
                <w:sz w:val="20"/>
              </w:rPr>
              <w:t xml:space="preserve">85606,56</w:t>
            </w:r>
          </w:p>
        </w:tc>
        <w:tc>
          <w:tcPr>
            <w:tcW w:w="1587" w:type="dxa"/>
            <w:vAlign w:val="bottom"/>
          </w:tcPr>
          <w:p>
            <w:pPr>
              <w:pStyle w:val="0"/>
              <w:jc w:val="center"/>
            </w:pPr>
            <w:r>
              <w:rPr>
                <w:sz w:val="20"/>
              </w:rPr>
              <w:t xml:space="preserve">14981,15</w:t>
            </w:r>
          </w:p>
        </w:tc>
      </w:tr>
      <w:tr>
        <w:tc>
          <w:tcPr>
            <w:tcW w:w="4422" w:type="dxa"/>
            <w:vAlign w:val="bottom"/>
          </w:tcPr>
          <w:p>
            <w:pPr>
              <w:pStyle w:val="0"/>
              <w:ind w:firstLine="560"/>
            </w:pPr>
            <w:r>
              <w:rPr>
                <w:sz w:val="20"/>
              </w:rPr>
              <w:t xml:space="preserve">городское поселение Кашхатау</w:t>
            </w:r>
          </w:p>
        </w:tc>
        <w:tc>
          <w:tcPr>
            <w:tcW w:w="1474" w:type="dxa"/>
            <w:vAlign w:val="bottom"/>
          </w:tcPr>
          <w:p>
            <w:pPr>
              <w:pStyle w:val="0"/>
              <w:jc w:val="center"/>
            </w:pPr>
            <w:r>
              <w:rPr>
                <w:sz w:val="20"/>
              </w:rPr>
              <w:t xml:space="preserve">5326</w:t>
            </w:r>
          </w:p>
        </w:tc>
        <w:tc>
          <w:tcPr>
            <w:tcW w:w="1587" w:type="dxa"/>
            <w:vAlign w:val="bottom"/>
          </w:tcPr>
          <w:p>
            <w:pPr>
              <w:pStyle w:val="0"/>
              <w:jc w:val="center"/>
            </w:pPr>
            <w:r>
              <w:rPr>
                <w:sz w:val="20"/>
              </w:rPr>
              <w:t xml:space="preserve">16617,12</w:t>
            </w:r>
          </w:p>
        </w:tc>
        <w:tc>
          <w:tcPr>
            <w:tcW w:w="1587" w:type="dxa"/>
            <w:vAlign w:val="bottom"/>
          </w:tcPr>
          <w:p>
            <w:pPr>
              <w:pStyle w:val="0"/>
              <w:jc w:val="center"/>
            </w:pPr>
            <w:r>
              <w:rPr>
                <w:sz w:val="20"/>
              </w:rPr>
              <w:t xml:space="preserve">2908,00</w:t>
            </w:r>
          </w:p>
        </w:tc>
      </w:tr>
      <w:tr>
        <w:tc>
          <w:tcPr>
            <w:tcW w:w="4422" w:type="dxa"/>
            <w:vAlign w:val="bottom"/>
          </w:tcPr>
          <w:p>
            <w:pPr>
              <w:pStyle w:val="0"/>
              <w:ind w:firstLine="840"/>
            </w:pPr>
            <w:r>
              <w:rPr>
                <w:sz w:val="20"/>
              </w:rPr>
              <w:t xml:space="preserve">г.п. Кашхатау</w:t>
            </w:r>
          </w:p>
        </w:tc>
        <w:tc>
          <w:tcPr>
            <w:tcW w:w="1474" w:type="dxa"/>
            <w:vAlign w:val="bottom"/>
          </w:tcPr>
          <w:p>
            <w:pPr>
              <w:pStyle w:val="0"/>
              <w:jc w:val="center"/>
            </w:pPr>
            <w:r>
              <w:rPr>
                <w:sz w:val="20"/>
              </w:rPr>
              <w:t xml:space="preserve">5326</w:t>
            </w:r>
          </w:p>
        </w:tc>
        <w:tc>
          <w:tcPr>
            <w:tcW w:w="1587" w:type="dxa"/>
            <w:vAlign w:val="bottom"/>
          </w:tcPr>
          <w:p>
            <w:pPr>
              <w:pStyle w:val="0"/>
              <w:jc w:val="center"/>
            </w:pPr>
            <w:r>
              <w:rPr>
                <w:sz w:val="20"/>
              </w:rPr>
              <w:t xml:space="preserve">16617,12</w:t>
            </w:r>
          </w:p>
        </w:tc>
        <w:tc>
          <w:tcPr>
            <w:tcW w:w="1587" w:type="dxa"/>
            <w:vAlign w:val="bottom"/>
          </w:tcPr>
          <w:p>
            <w:pPr>
              <w:pStyle w:val="0"/>
              <w:jc w:val="center"/>
            </w:pPr>
            <w:r>
              <w:rPr>
                <w:sz w:val="20"/>
              </w:rPr>
              <w:t xml:space="preserve">2908,00</w:t>
            </w:r>
          </w:p>
        </w:tc>
      </w:tr>
      <w:tr>
        <w:tc>
          <w:tcPr>
            <w:tcW w:w="4422" w:type="dxa"/>
            <w:vAlign w:val="bottom"/>
          </w:tcPr>
          <w:p>
            <w:pPr>
              <w:pStyle w:val="0"/>
              <w:ind w:firstLine="560"/>
            </w:pPr>
            <w:r>
              <w:rPr>
                <w:sz w:val="20"/>
              </w:rPr>
              <w:t xml:space="preserve">Сельское поселение Аушигер</w:t>
            </w:r>
          </w:p>
        </w:tc>
        <w:tc>
          <w:tcPr>
            <w:tcW w:w="1474" w:type="dxa"/>
            <w:vAlign w:val="bottom"/>
          </w:tcPr>
          <w:p>
            <w:pPr>
              <w:pStyle w:val="0"/>
              <w:jc w:val="center"/>
            </w:pPr>
            <w:r>
              <w:rPr>
                <w:sz w:val="20"/>
              </w:rPr>
              <w:t xml:space="preserve">4904</w:t>
            </w:r>
          </w:p>
        </w:tc>
        <w:tc>
          <w:tcPr>
            <w:tcW w:w="1587" w:type="dxa"/>
            <w:vAlign w:val="bottom"/>
          </w:tcPr>
          <w:p>
            <w:pPr>
              <w:pStyle w:val="0"/>
              <w:jc w:val="center"/>
            </w:pPr>
            <w:r>
              <w:rPr>
                <w:sz w:val="20"/>
              </w:rPr>
              <w:t xml:space="preserve">15300,48</w:t>
            </w:r>
          </w:p>
        </w:tc>
        <w:tc>
          <w:tcPr>
            <w:tcW w:w="1587" w:type="dxa"/>
            <w:vAlign w:val="bottom"/>
          </w:tcPr>
          <w:p>
            <w:pPr>
              <w:pStyle w:val="0"/>
              <w:jc w:val="center"/>
            </w:pPr>
            <w:r>
              <w:rPr>
                <w:sz w:val="20"/>
              </w:rPr>
              <w:t xml:space="preserve">2677,58</w:t>
            </w:r>
          </w:p>
        </w:tc>
      </w:tr>
      <w:tr>
        <w:tc>
          <w:tcPr>
            <w:tcW w:w="4422" w:type="dxa"/>
            <w:vAlign w:val="bottom"/>
          </w:tcPr>
          <w:p>
            <w:pPr>
              <w:pStyle w:val="0"/>
              <w:ind w:firstLine="560"/>
            </w:pPr>
            <w:r>
              <w:rPr>
                <w:sz w:val="20"/>
              </w:rPr>
              <w:t xml:space="preserve">Сельское поселение Бабугент</w:t>
            </w:r>
          </w:p>
        </w:tc>
        <w:tc>
          <w:tcPr>
            <w:tcW w:w="1474" w:type="dxa"/>
            <w:vAlign w:val="bottom"/>
          </w:tcPr>
          <w:p>
            <w:pPr>
              <w:pStyle w:val="0"/>
              <w:jc w:val="center"/>
            </w:pPr>
            <w:r>
              <w:rPr>
                <w:sz w:val="20"/>
              </w:rPr>
              <w:t xml:space="preserve">3543</w:t>
            </w:r>
          </w:p>
        </w:tc>
        <w:tc>
          <w:tcPr>
            <w:tcW w:w="1587" w:type="dxa"/>
            <w:vAlign w:val="bottom"/>
          </w:tcPr>
          <w:p>
            <w:pPr>
              <w:pStyle w:val="0"/>
              <w:jc w:val="center"/>
            </w:pPr>
            <w:r>
              <w:rPr>
                <w:sz w:val="20"/>
              </w:rPr>
              <w:t xml:space="preserve">11054,16</w:t>
            </w:r>
          </w:p>
        </w:tc>
        <w:tc>
          <w:tcPr>
            <w:tcW w:w="1587" w:type="dxa"/>
            <w:vAlign w:val="bottom"/>
          </w:tcPr>
          <w:p>
            <w:pPr>
              <w:pStyle w:val="0"/>
              <w:jc w:val="center"/>
            </w:pPr>
            <w:r>
              <w:rPr>
                <w:sz w:val="20"/>
              </w:rPr>
              <w:t xml:space="preserve">1934,48</w:t>
            </w:r>
          </w:p>
        </w:tc>
      </w:tr>
      <w:tr>
        <w:tc>
          <w:tcPr>
            <w:tcW w:w="4422" w:type="dxa"/>
            <w:vAlign w:val="bottom"/>
          </w:tcPr>
          <w:p>
            <w:pPr>
              <w:pStyle w:val="0"/>
              <w:ind w:firstLine="560"/>
            </w:pPr>
            <w:r>
              <w:rPr>
                <w:sz w:val="20"/>
              </w:rPr>
              <w:t xml:space="preserve">Сельское поселение Безенги</w:t>
            </w:r>
          </w:p>
        </w:tc>
        <w:tc>
          <w:tcPr>
            <w:tcW w:w="1474" w:type="dxa"/>
            <w:vAlign w:val="bottom"/>
          </w:tcPr>
          <w:p>
            <w:pPr>
              <w:pStyle w:val="0"/>
              <w:jc w:val="center"/>
            </w:pPr>
            <w:r>
              <w:rPr>
                <w:sz w:val="20"/>
              </w:rPr>
              <w:t xml:space="preserve">1028</w:t>
            </w:r>
          </w:p>
        </w:tc>
        <w:tc>
          <w:tcPr>
            <w:tcW w:w="1587" w:type="dxa"/>
            <w:vAlign w:val="bottom"/>
          </w:tcPr>
          <w:p>
            <w:pPr>
              <w:pStyle w:val="0"/>
              <w:jc w:val="center"/>
            </w:pPr>
            <w:r>
              <w:rPr>
                <w:sz w:val="20"/>
              </w:rPr>
              <w:t xml:space="preserve">3207,36</w:t>
            </w:r>
          </w:p>
        </w:tc>
        <w:tc>
          <w:tcPr>
            <w:tcW w:w="1587" w:type="dxa"/>
            <w:vAlign w:val="bottom"/>
          </w:tcPr>
          <w:p>
            <w:pPr>
              <w:pStyle w:val="0"/>
              <w:jc w:val="center"/>
            </w:pPr>
            <w:r>
              <w:rPr>
                <w:sz w:val="20"/>
              </w:rPr>
              <w:t xml:space="preserve">561,29</w:t>
            </w:r>
          </w:p>
        </w:tc>
      </w:tr>
      <w:tr>
        <w:tc>
          <w:tcPr>
            <w:tcW w:w="4422" w:type="dxa"/>
            <w:vAlign w:val="bottom"/>
          </w:tcPr>
          <w:p>
            <w:pPr>
              <w:pStyle w:val="0"/>
              <w:ind w:firstLine="560"/>
            </w:pPr>
            <w:r>
              <w:rPr>
                <w:sz w:val="20"/>
              </w:rPr>
              <w:t xml:space="preserve">Сельское поселение Верхняя Балкария</w:t>
            </w:r>
          </w:p>
        </w:tc>
        <w:tc>
          <w:tcPr>
            <w:tcW w:w="1474" w:type="dxa"/>
            <w:vAlign w:val="bottom"/>
          </w:tcPr>
          <w:p>
            <w:pPr>
              <w:pStyle w:val="0"/>
              <w:jc w:val="center"/>
            </w:pPr>
            <w:r>
              <w:rPr>
                <w:sz w:val="20"/>
              </w:rPr>
              <w:t xml:space="preserve">4246</w:t>
            </w:r>
          </w:p>
        </w:tc>
        <w:tc>
          <w:tcPr>
            <w:tcW w:w="1587" w:type="dxa"/>
            <w:vAlign w:val="bottom"/>
          </w:tcPr>
          <w:p>
            <w:pPr>
              <w:pStyle w:val="0"/>
              <w:jc w:val="center"/>
            </w:pPr>
            <w:r>
              <w:rPr>
                <w:sz w:val="20"/>
              </w:rPr>
              <w:t xml:space="preserve">13247,52</w:t>
            </w:r>
          </w:p>
        </w:tc>
        <w:tc>
          <w:tcPr>
            <w:tcW w:w="1587" w:type="dxa"/>
            <w:vAlign w:val="bottom"/>
          </w:tcPr>
          <w:p>
            <w:pPr>
              <w:pStyle w:val="0"/>
              <w:jc w:val="center"/>
            </w:pPr>
            <w:r>
              <w:rPr>
                <w:sz w:val="20"/>
              </w:rPr>
              <w:t xml:space="preserve">2318,32</w:t>
            </w:r>
          </w:p>
        </w:tc>
      </w:tr>
      <w:tr>
        <w:tc>
          <w:tcPr>
            <w:tcW w:w="4422" w:type="dxa"/>
            <w:vAlign w:val="bottom"/>
          </w:tcPr>
          <w:p>
            <w:pPr>
              <w:pStyle w:val="0"/>
              <w:ind w:firstLine="560"/>
            </w:pPr>
            <w:r>
              <w:rPr>
                <w:sz w:val="20"/>
              </w:rPr>
              <w:t xml:space="preserve">Сельское поселение Верхняя Жемтала</w:t>
            </w:r>
          </w:p>
        </w:tc>
        <w:tc>
          <w:tcPr>
            <w:tcW w:w="1474" w:type="dxa"/>
            <w:vAlign w:val="bottom"/>
          </w:tcPr>
          <w:p>
            <w:pPr>
              <w:pStyle w:val="0"/>
              <w:jc w:val="center"/>
            </w:pPr>
            <w:r>
              <w:rPr>
                <w:sz w:val="20"/>
              </w:rPr>
              <w:t xml:space="preserve">1622</w:t>
            </w:r>
          </w:p>
        </w:tc>
        <w:tc>
          <w:tcPr>
            <w:tcW w:w="1587" w:type="dxa"/>
            <w:vAlign w:val="bottom"/>
          </w:tcPr>
          <w:p>
            <w:pPr>
              <w:pStyle w:val="0"/>
              <w:jc w:val="center"/>
            </w:pPr>
            <w:r>
              <w:rPr>
                <w:sz w:val="20"/>
              </w:rPr>
              <w:t xml:space="preserve">5060,64</w:t>
            </w:r>
          </w:p>
        </w:tc>
        <w:tc>
          <w:tcPr>
            <w:tcW w:w="1587" w:type="dxa"/>
            <w:vAlign w:val="bottom"/>
          </w:tcPr>
          <w:p>
            <w:pPr>
              <w:pStyle w:val="0"/>
              <w:jc w:val="center"/>
            </w:pPr>
            <w:r>
              <w:rPr>
                <w:sz w:val="20"/>
              </w:rPr>
              <w:t xml:space="preserve">885,61</w:t>
            </w:r>
          </w:p>
        </w:tc>
      </w:tr>
      <w:tr>
        <w:tc>
          <w:tcPr>
            <w:tcW w:w="4422" w:type="dxa"/>
            <w:vAlign w:val="bottom"/>
          </w:tcPr>
          <w:p>
            <w:pPr>
              <w:pStyle w:val="0"/>
              <w:ind w:firstLine="560"/>
            </w:pPr>
            <w:r>
              <w:rPr>
                <w:sz w:val="20"/>
              </w:rPr>
              <w:t xml:space="preserve">Сельское поселение Герпегеж</w:t>
            </w:r>
          </w:p>
        </w:tc>
        <w:tc>
          <w:tcPr>
            <w:tcW w:w="1474" w:type="dxa"/>
            <w:vAlign w:val="bottom"/>
          </w:tcPr>
          <w:p>
            <w:pPr>
              <w:pStyle w:val="0"/>
              <w:jc w:val="center"/>
            </w:pPr>
            <w:r>
              <w:rPr>
                <w:sz w:val="20"/>
              </w:rPr>
              <w:t xml:space="preserve">1261</w:t>
            </w:r>
          </w:p>
        </w:tc>
        <w:tc>
          <w:tcPr>
            <w:tcW w:w="1587" w:type="dxa"/>
            <w:vAlign w:val="bottom"/>
          </w:tcPr>
          <w:p>
            <w:pPr>
              <w:pStyle w:val="0"/>
              <w:jc w:val="center"/>
            </w:pPr>
            <w:r>
              <w:rPr>
                <w:sz w:val="20"/>
              </w:rPr>
              <w:t xml:space="preserve">3934,32</w:t>
            </w:r>
          </w:p>
        </w:tc>
        <w:tc>
          <w:tcPr>
            <w:tcW w:w="1587" w:type="dxa"/>
            <w:vAlign w:val="bottom"/>
          </w:tcPr>
          <w:p>
            <w:pPr>
              <w:pStyle w:val="0"/>
              <w:jc w:val="center"/>
            </w:pPr>
            <w:r>
              <w:rPr>
                <w:sz w:val="20"/>
              </w:rPr>
              <w:t xml:space="preserve">688,51</w:t>
            </w:r>
          </w:p>
        </w:tc>
      </w:tr>
      <w:tr>
        <w:tc>
          <w:tcPr>
            <w:tcW w:w="4422" w:type="dxa"/>
            <w:vAlign w:val="bottom"/>
          </w:tcPr>
          <w:p>
            <w:pPr>
              <w:pStyle w:val="0"/>
              <w:ind w:firstLine="560"/>
            </w:pPr>
            <w:r>
              <w:rPr>
                <w:sz w:val="20"/>
              </w:rPr>
              <w:t xml:space="preserve">Сельское поселение Жемтала</w:t>
            </w:r>
          </w:p>
        </w:tc>
        <w:tc>
          <w:tcPr>
            <w:tcW w:w="1474" w:type="dxa"/>
            <w:vAlign w:val="bottom"/>
          </w:tcPr>
          <w:p>
            <w:pPr>
              <w:pStyle w:val="0"/>
              <w:jc w:val="center"/>
            </w:pPr>
            <w:r>
              <w:rPr>
                <w:sz w:val="20"/>
              </w:rPr>
              <w:t xml:space="preserve">3302</w:t>
            </w:r>
          </w:p>
        </w:tc>
        <w:tc>
          <w:tcPr>
            <w:tcW w:w="1587" w:type="dxa"/>
            <w:vAlign w:val="bottom"/>
          </w:tcPr>
          <w:p>
            <w:pPr>
              <w:pStyle w:val="0"/>
              <w:jc w:val="center"/>
            </w:pPr>
            <w:r>
              <w:rPr>
                <w:sz w:val="20"/>
              </w:rPr>
              <w:t xml:space="preserve">10302,24</w:t>
            </w:r>
          </w:p>
        </w:tc>
        <w:tc>
          <w:tcPr>
            <w:tcW w:w="1587" w:type="dxa"/>
            <w:vAlign w:val="bottom"/>
          </w:tcPr>
          <w:p>
            <w:pPr>
              <w:pStyle w:val="0"/>
              <w:jc w:val="center"/>
            </w:pPr>
            <w:r>
              <w:rPr>
                <w:sz w:val="20"/>
              </w:rPr>
              <w:t xml:space="preserve">1802,89</w:t>
            </w:r>
          </w:p>
        </w:tc>
      </w:tr>
      <w:tr>
        <w:tc>
          <w:tcPr>
            <w:tcW w:w="4422" w:type="dxa"/>
            <w:vAlign w:val="bottom"/>
          </w:tcPr>
          <w:p>
            <w:pPr>
              <w:pStyle w:val="0"/>
              <w:ind w:firstLine="560"/>
            </w:pPr>
            <w:r>
              <w:rPr>
                <w:sz w:val="20"/>
              </w:rPr>
              <w:t xml:space="preserve">Сельское поселение Зарагиж</w:t>
            </w:r>
          </w:p>
        </w:tc>
        <w:tc>
          <w:tcPr>
            <w:tcW w:w="1474" w:type="dxa"/>
            <w:vAlign w:val="bottom"/>
          </w:tcPr>
          <w:p>
            <w:pPr>
              <w:pStyle w:val="0"/>
              <w:jc w:val="center"/>
            </w:pPr>
            <w:r>
              <w:rPr>
                <w:sz w:val="20"/>
              </w:rPr>
              <w:t xml:space="preserve">1687</w:t>
            </w:r>
          </w:p>
        </w:tc>
        <w:tc>
          <w:tcPr>
            <w:tcW w:w="1587" w:type="dxa"/>
            <w:vAlign w:val="bottom"/>
          </w:tcPr>
          <w:p>
            <w:pPr>
              <w:pStyle w:val="0"/>
              <w:jc w:val="center"/>
            </w:pPr>
            <w:r>
              <w:rPr>
                <w:sz w:val="20"/>
              </w:rPr>
              <w:t xml:space="preserve">5263,44</w:t>
            </w:r>
          </w:p>
        </w:tc>
        <w:tc>
          <w:tcPr>
            <w:tcW w:w="1587" w:type="dxa"/>
            <w:vAlign w:val="bottom"/>
          </w:tcPr>
          <w:p>
            <w:pPr>
              <w:pStyle w:val="0"/>
              <w:jc w:val="center"/>
            </w:pPr>
            <w:r>
              <w:rPr>
                <w:sz w:val="20"/>
              </w:rPr>
              <w:t xml:space="preserve">921,10</w:t>
            </w:r>
          </w:p>
        </w:tc>
      </w:tr>
      <w:tr>
        <w:tc>
          <w:tcPr>
            <w:tcW w:w="4422" w:type="dxa"/>
            <w:vAlign w:val="bottom"/>
          </w:tcPr>
          <w:p>
            <w:pPr>
              <w:pStyle w:val="0"/>
              <w:ind w:firstLine="560"/>
            </w:pPr>
            <w:r>
              <w:rPr>
                <w:sz w:val="20"/>
              </w:rPr>
              <w:t xml:space="preserve">Сельское поселение Карасу</w:t>
            </w:r>
          </w:p>
        </w:tc>
        <w:tc>
          <w:tcPr>
            <w:tcW w:w="1474" w:type="dxa"/>
            <w:vAlign w:val="bottom"/>
          </w:tcPr>
          <w:p>
            <w:pPr>
              <w:pStyle w:val="0"/>
              <w:jc w:val="center"/>
            </w:pPr>
            <w:r>
              <w:rPr>
                <w:sz w:val="20"/>
              </w:rPr>
              <w:t xml:space="preserve">519</w:t>
            </w:r>
          </w:p>
        </w:tc>
        <w:tc>
          <w:tcPr>
            <w:tcW w:w="1587" w:type="dxa"/>
            <w:vAlign w:val="bottom"/>
          </w:tcPr>
          <w:p>
            <w:pPr>
              <w:pStyle w:val="0"/>
              <w:jc w:val="center"/>
            </w:pPr>
            <w:r>
              <w:rPr>
                <w:sz w:val="20"/>
              </w:rPr>
              <w:t xml:space="preserve">1619,28</w:t>
            </w:r>
          </w:p>
        </w:tc>
        <w:tc>
          <w:tcPr>
            <w:tcW w:w="1587" w:type="dxa"/>
            <w:vAlign w:val="bottom"/>
          </w:tcPr>
          <w:p>
            <w:pPr>
              <w:pStyle w:val="0"/>
              <w:jc w:val="center"/>
            </w:pPr>
            <w:r>
              <w:rPr>
                <w:sz w:val="20"/>
              </w:rPr>
              <w:t xml:space="preserve">283,37</w:t>
            </w:r>
          </w:p>
        </w:tc>
      </w:tr>
      <w:tr>
        <w:tc>
          <w:tcPr>
            <w:tcW w:w="4422" w:type="dxa"/>
            <w:vAlign w:val="bottom"/>
          </w:tcPr>
          <w:p>
            <w:pPr>
              <w:pStyle w:val="0"/>
            </w:pPr>
            <w:r>
              <w:rPr>
                <w:sz w:val="20"/>
              </w:rPr>
              <w:t xml:space="preserve">Терский муниципальный район</w:t>
            </w:r>
          </w:p>
        </w:tc>
        <w:tc>
          <w:tcPr>
            <w:tcW w:w="1474" w:type="dxa"/>
            <w:vAlign w:val="bottom"/>
          </w:tcPr>
          <w:p>
            <w:pPr>
              <w:pStyle w:val="0"/>
              <w:jc w:val="center"/>
            </w:pPr>
            <w:r>
              <w:rPr>
                <w:sz w:val="20"/>
              </w:rPr>
              <w:t xml:space="preserve">50806</w:t>
            </w:r>
          </w:p>
        </w:tc>
        <w:tc>
          <w:tcPr>
            <w:tcW w:w="1587" w:type="dxa"/>
            <w:vAlign w:val="bottom"/>
          </w:tcPr>
          <w:p>
            <w:pPr>
              <w:pStyle w:val="0"/>
              <w:jc w:val="center"/>
            </w:pPr>
            <w:r>
              <w:rPr>
                <w:sz w:val="20"/>
              </w:rPr>
              <w:t xml:space="preserve">158514,72</w:t>
            </w:r>
          </w:p>
        </w:tc>
        <w:tc>
          <w:tcPr>
            <w:tcW w:w="1587" w:type="dxa"/>
            <w:vAlign w:val="bottom"/>
          </w:tcPr>
          <w:p>
            <w:pPr>
              <w:pStyle w:val="0"/>
              <w:jc w:val="center"/>
            </w:pPr>
            <w:r>
              <w:rPr>
                <w:sz w:val="20"/>
              </w:rPr>
              <w:t xml:space="preserve">27740,08</w:t>
            </w:r>
          </w:p>
        </w:tc>
      </w:tr>
      <w:tr>
        <w:tc>
          <w:tcPr>
            <w:tcW w:w="4422" w:type="dxa"/>
            <w:vAlign w:val="bottom"/>
          </w:tcPr>
          <w:p>
            <w:pPr>
              <w:pStyle w:val="0"/>
              <w:ind w:firstLine="560"/>
            </w:pPr>
            <w:r>
              <w:rPr>
                <w:sz w:val="20"/>
              </w:rPr>
              <w:t xml:space="preserve">городское поселение Терек</w:t>
            </w:r>
          </w:p>
        </w:tc>
        <w:tc>
          <w:tcPr>
            <w:tcW w:w="1474" w:type="dxa"/>
            <w:vAlign w:val="bottom"/>
          </w:tcPr>
          <w:p>
            <w:pPr>
              <w:pStyle w:val="0"/>
              <w:jc w:val="center"/>
            </w:pPr>
            <w:r>
              <w:rPr>
                <w:sz w:val="20"/>
              </w:rPr>
              <w:t xml:space="preserve">19442</w:t>
            </w:r>
          </w:p>
        </w:tc>
        <w:tc>
          <w:tcPr>
            <w:tcW w:w="1587" w:type="dxa"/>
            <w:vAlign w:val="bottom"/>
          </w:tcPr>
          <w:p>
            <w:pPr>
              <w:pStyle w:val="0"/>
              <w:jc w:val="center"/>
            </w:pPr>
            <w:r>
              <w:rPr>
                <w:sz w:val="20"/>
              </w:rPr>
              <w:t xml:space="preserve">60659,04</w:t>
            </w:r>
          </w:p>
        </w:tc>
        <w:tc>
          <w:tcPr>
            <w:tcW w:w="1587" w:type="dxa"/>
            <w:vAlign w:val="bottom"/>
          </w:tcPr>
          <w:p>
            <w:pPr>
              <w:pStyle w:val="0"/>
              <w:jc w:val="center"/>
            </w:pPr>
            <w:r>
              <w:rPr>
                <w:sz w:val="20"/>
              </w:rPr>
              <w:t xml:space="preserve">10615,33</w:t>
            </w:r>
          </w:p>
        </w:tc>
      </w:tr>
      <w:tr>
        <w:tc>
          <w:tcPr>
            <w:tcW w:w="4422" w:type="dxa"/>
            <w:vAlign w:val="bottom"/>
          </w:tcPr>
          <w:p>
            <w:pPr>
              <w:pStyle w:val="0"/>
              <w:ind w:firstLine="840"/>
            </w:pPr>
            <w:r>
              <w:rPr>
                <w:sz w:val="20"/>
              </w:rPr>
              <w:t xml:space="preserve">г. Терек</w:t>
            </w:r>
          </w:p>
        </w:tc>
        <w:tc>
          <w:tcPr>
            <w:tcW w:w="1474" w:type="dxa"/>
            <w:vAlign w:val="bottom"/>
          </w:tcPr>
          <w:p>
            <w:pPr>
              <w:pStyle w:val="0"/>
              <w:jc w:val="center"/>
            </w:pPr>
            <w:r>
              <w:rPr>
                <w:sz w:val="20"/>
              </w:rPr>
              <w:t xml:space="preserve">19442</w:t>
            </w:r>
          </w:p>
        </w:tc>
        <w:tc>
          <w:tcPr>
            <w:tcW w:w="1587" w:type="dxa"/>
            <w:vAlign w:val="bottom"/>
          </w:tcPr>
          <w:p>
            <w:pPr>
              <w:pStyle w:val="0"/>
              <w:jc w:val="center"/>
            </w:pPr>
            <w:r>
              <w:rPr>
                <w:sz w:val="20"/>
              </w:rPr>
              <w:t xml:space="preserve">60659,04</w:t>
            </w:r>
          </w:p>
        </w:tc>
        <w:tc>
          <w:tcPr>
            <w:tcW w:w="1587" w:type="dxa"/>
            <w:vAlign w:val="bottom"/>
          </w:tcPr>
          <w:p>
            <w:pPr>
              <w:pStyle w:val="0"/>
              <w:jc w:val="center"/>
            </w:pPr>
            <w:r>
              <w:rPr>
                <w:sz w:val="20"/>
              </w:rPr>
              <w:t xml:space="preserve">10615,33</w:t>
            </w:r>
          </w:p>
        </w:tc>
      </w:tr>
      <w:tr>
        <w:tc>
          <w:tcPr>
            <w:tcW w:w="4422" w:type="dxa"/>
            <w:vAlign w:val="bottom"/>
          </w:tcPr>
          <w:p>
            <w:pPr>
              <w:pStyle w:val="0"/>
              <w:ind w:firstLine="560"/>
            </w:pPr>
            <w:r>
              <w:rPr>
                <w:sz w:val="20"/>
              </w:rPr>
              <w:t xml:space="preserve">в том числе сельские территории</w:t>
            </w:r>
          </w:p>
        </w:tc>
        <w:tc>
          <w:tcPr>
            <w:tcW w:w="1474" w:type="dxa"/>
            <w:vAlign w:val="bottom"/>
          </w:tcPr>
          <w:p>
            <w:pPr>
              <w:pStyle w:val="0"/>
              <w:jc w:val="center"/>
            </w:pPr>
            <w:r>
              <w:rPr>
                <w:sz w:val="20"/>
              </w:rPr>
              <w:t xml:space="preserve">31364</w:t>
            </w:r>
          </w:p>
        </w:tc>
        <w:tc>
          <w:tcPr>
            <w:tcW w:w="1587" w:type="dxa"/>
            <w:vAlign w:val="bottom"/>
          </w:tcPr>
          <w:p>
            <w:pPr>
              <w:pStyle w:val="0"/>
              <w:jc w:val="center"/>
            </w:pPr>
            <w:r>
              <w:rPr>
                <w:sz w:val="20"/>
              </w:rPr>
              <w:t xml:space="preserve">97855,68</w:t>
            </w:r>
          </w:p>
        </w:tc>
        <w:tc>
          <w:tcPr>
            <w:tcW w:w="1587" w:type="dxa"/>
            <w:vAlign w:val="bottom"/>
          </w:tcPr>
          <w:p>
            <w:pPr>
              <w:pStyle w:val="0"/>
              <w:jc w:val="center"/>
            </w:pPr>
            <w:r>
              <w:rPr>
                <w:sz w:val="20"/>
              </w:rPr>
              <w:t xml:space="preserve">17124,74</w:t>
            </w:r>
          </w:p>
        </w:tc>
      </w:tr>
      <w:tr>
        <w:tc>
          <w:tcPr>
            <w:tcW w:w="4422" w:type="dxa"/>
            <w:vAlign w:val="bottom"/>
          </w:tcPr>
          <w:p>
            <w:pPr>
              <w:pStyle w:val="0"/>
              <w:ind w:firstLine="560"/>
            </w:pPr>
            <w:r>
              <w:rPr>
                <w:sz w:val="20"/>
              </w:rPr>
              <w:t xml:space="preserve">Сельское поселение Арик</w:t>
            </w:r>
          </w:p>
        </w:tc>
        <w:tc>
          <w:tcPr>
            <w:tcW w:w="1474" w:type="dxa"/>
            <w:vAlign w:val="bottom"/>
          </w:tcPr>
          <w:p>
            <w:pPr>
              <w:pStyle w:val="0"/>
              <w:jc w:val="center"/>
            </w:pPr>
            <w:r>
              <w:rPr>
                <w:sz w:val="20"/>
              </w:rPr>
              <w:t xml:space="preserve">2825</w:t>
            </w:r>
          </w:p>
        </w:tc>
        <w:tc>
          <w:tcPr>
            <w:tcW w:w="1587" w:type="dxa"/>
            <w:vAlign w:val="bottom"/>
          </w:tcPr>
          <w:p>
            <w:pPr>
              <w:pStyle w:val="0"/>
              <w:jc w:val="center"/>
            </w:pPr>
            <w:r>
              <w:rPr>
                <w:sz w:val="20"/>
              </w:rPr>
              <w:t xml:space="preserve">8814,00</w:t>
            </w:r>
          </w:p>
        </w:tc>
        <w:tc>
          <w:tcPr>
            <w:tcW w:w="1587" w:type="dxa"/>
            <w:vAlign w:val="bottom"/>
          </w:tcPr>
          <w:p>
            <w:pPr>
              <w:pStyle w:val="0"/>
              <w:jc w:val="center"/>
            </w:pPr>
            <w:r>
              <w:rPr>
                <w:sz w:val="20"/>
              </w:rPr>
              <w:t xml:space="preserve">1542,45</w:t>
            </w:r>
          </w:p>
        </w:tc>
      </w:tr>
      <w:tr>
        <w:tc>
          <w:tcPr>
            <w:tcW w:w="4422" w:type="dxa"/>
            <w:vAlign w:val="bottom"/>
          </w:tcPr>
          <w:p>
            <w:pPr>
              <w:pStyle w:val="0"/>
              <w:ind w:firstLine="560"/>
            </w:pPr>
            <w:r>
              <w:rPr>
                <w:sz w:val="20"/>
              </w:rPr>
              <w:t xml:space="preserve">Сельское поселение Белоглинское</w:t>
            </w:r>
          </w:p>
        </w:tc>
        <w:tc>
          <w:tcPr>
            <w:tcW w:w="1474" w:type="dxa"/>
            <w:vAlign w:val="bottom"/>
          </w:tcPr>
          <w:p>
            <w:pPr>
              <w:pStyle w:val="0"/>
              <w:jc w:val="center"/>
            </w:pPr>
            <w:r>
              <w:rPr>
                <w:sz w:val="20"/>
              </w:rPr>
              <w:t xml:space="preserve">416</w:t>
            </w:r>
          </w:p>
        </w:tc>
        <w:tc>
          <w:tcPr>
            <w:tcW w:w="1587" w:type="dxa"/>
            <w:vAlign w:val="bottom"/>
          </w:tcPr>
          <w:p>
            <w:pPr>
              <w:pStyle w:val="0"/>
              <w:jc w:val="center"/>
            </w:pPr>
            <w:r>
              <w:rPr>
                <w:sz w:val="20"/>
              </w:rPr>
              <w:t xml:space="preserve">1297,92</w:t>
            </w:r>
          </w:p>
        </w:tc>
        <w:tc>
          <w:tcPr>
            <w:tcW w:w="1587" w:type="dxa"/>
            <w:vAlign w:val="bottom"/>
          </w:tcPr>
          <w:p>
            <w:pPr>
              <w:pStyle w:val="0"/>
              <w:jc w:val="center"/>
            </w:pPr>
            <w:r>
              <w:rPr>
                <w:sz w:val="20"/>
              </w:rPr>
              <w:t xml:space="preserve">227,14</w:t>
            </w:r>
          </w:p>
        </w:tc>
      </w:tr>
      <w:tr>
        <w:tc>
          <w:tcPr>
            <w:tcW w:w="4422" w:type="dxa"/>
            <w:vAlign w:val="bottom"/>
          </w:tcPr>
          <w:p>
            <w:pPr>
              <w:pStyle w:val="0"/>
              <w:ind w:firstLine="560"/>
            </w:pPr>
            <w:r>
              <w:rPr>
                <w:sz w:val="20"/>
              </w:rPr>
              <w:t xml:space="preserve">Сельское поселение Верхний Акбаш</w:t>
            </w:r>
          </w:p>
        </w:tc>
        <w:tc>
          <w:tcPr>
            <w:tcW w:w="1474" w:type="dxa"/>
            <w:vAlign w:val="bottom"/>
          </w:tcPr>
          <w:p>
            <w:pPr>
              <w:pStyle w:val="0"/>
              <w:jc w:val="center"/>
            </w:pPr>
            <w:r>
              <w:rPr>
                <w:sz w:val="20"/>
              </w:rPr>
              <w:t xml:space="preserve">3096</w:t>
            </w:r>
          </w:p>
        </w:tc>
        <w:tc>
          <w:tcPr>
            <w:tcW w:w="1587" w:type="dxa"/>
            <w:vAlign w:val="bottom"/>
          </w:tcPr>
          <w:p>
            <w:pPr>
              <w:pStyle w:val="0"/>
              <w:jc w:val="center"/>
            </w:pPr>
            <w:r>
              <w:rPr>
                <w:sz w:val="20"/>
              </w:rPr>
              <w:t xml:space="preserve">9659,52</w:t>
            </w:r>
          </w:p>
        </w:tc>
        <w:tc>
          <w:tcPr>
            <w:tcW w:w="1587" w:type="dxa"/>
            <w:vAlign w:val="bottom"/>
          </w:tcPr>
          <w:p>
            <w:pPr>
              <w:pStyle w:val="0"/>
              <w:jc w:val="center"/>
            </w:pPr>
            <w:r>
              <w:rPr>
                <w:sz w:val="20"/>
              </w:rPr>
              <w:t xml:space="preserve">1690,42</w:t>
            </w:r>
          </w:p>
        </w:tc>
      </w:tr>
      <w:tr>
        <w:tc>
          <w:tcPr>
            <w:tcW w:w="4422" w:type="dxa"/>
            <w:vAlign w:val="bottom"/>
          </w:tcPr>
          <w:p>
            <w:pPr>
              <w:pStyle w:val="0"/>
              <w:ind w:firstLine="560"/>
            </w:pPr>
            <w:r>
              <w:rPr>
                <w:sz w:val="20"/>
              </w:rPr>
              <w:t xml:space="preserve">Сельское поселение Верхний Курп</w:t>
            </w:r>
          </w:p>
        </w:tc>
        <w:tc>
          <w:tcPr>
            <w:tcW w:w="1474" w:type="dxa"/>
            <w:vAlign w:val="bottom"/>
          </w:tcPr>
          <w:p>
            <w:pPr>
              <w:pStyle w:val="0"/>
              <w:jc w:val="center"/>
            </w:pPr>
            <w:r>
              <w:rPr>
                <w:sz w:val="20"/>
              </w:rPr>
              <w:t xml:space="preserve">1494</w:t>
            </w:r>
          </w:p>
        </w:tc>
        <w:tc>
          <w:tcPr>
            <w:tcW w:w="1587" w:type="dxa"/>
            <w:vAlign w:val="bottom"/>
          </w:tcPr>
          <w:p>
            <w:pPr>
              <w:pStyle w:val="0"/>
              <w:jc w:val="center"/>
            </w:pPr>
            <w:r>
              <w:rPr>
                <w:sz w:val="20"/>
              </w:rPr>
              <w:t xml:space="preserve">4661,28</w:t>
            </w:r>
          </w:p>
        </w:tc>
        <w:tc>
          <w:tcPr>
            <w:tcW w:w="1587" w:type="dxa"/>
            <w:vAlign w:val="bottom"/>
          </w:tcPr>
          <w:p>
            <w:pPr>
              <w:pStyle w:val="0"/>
              <w:jc w:val="center"/>
            </w:pPr>
            <w:r>
              <w:rPr>
                <w:sz w:val="20"/>
              </w:rPr>
              <w:t xml:space="preserve">815,72</w:t>
            </w:r>
          </w:p>
        </w:tc>
      </w:tr>
      <w:tr>
        <w:tc>
          <w:tcPr>
            <w:tcW w:w="4422" w:type="dxa"/>
            <w:vAlign w:val="bottom"/>
          </w:tcPr>
          <w:p>
            <w:pPr>
              <w:pStyle w:val="0"/>
              <w:ind w:firstLine="560"/>
            </w:pPr>
            <w:r>
              <w:rPr>
                <w:sz w:val="20"/>
              </w:rPr>
              <w:t xml:space="preserve">Сельское поселение Дейское</w:t>
            </w:r>
          </w:p>
        </w:tc>
        <w:tc>
          <w:tcPr>
            <w:tcW w:w="1474" w:type="dxa"/>
            <w:vAlign w:val="bottom"/>
          </w:tcPr>
          <w:p>
            <w:pPr>
              <w:pStyle w:val="0"/>
              <w:jc w:val="center"/>
            </w:pPr>
            <w:r>
              <w:rPr>
                <w:sz w:val="20"/>
              </w:rPr>
              <w:t xml:space="preserve">4672</w:t>
            </w:r>
          </w:p>
        </w:tc>
        <w:tc>
          <w:tcPr>
            <w:tcW w:w="1587" w:type="dxa"/>
            <w:vAlign w:val="bottom"/>
          </w:tcPr>
          <w:p>
            <w:pPr>
              <w:pStyle w:val="0"/>
              <w:jc w:val="center"/>
            </w:pPr>
            <w:r>
              <w:rPr>
                <w:sz w:val="20"/>
              </w:rPr>
              <w:t xml:space="preserve">14576,64</w:t>
            </w:r>
          </w:p>
        </w:tc>
        <w:tc>
          <w:tcPr>
            <w:tcW w:w="1587" w:type="dxa"/>
            <w:vAlign w:val="bottom"/>
          </w:tcPr>
          <w:p>
            <w:pPr>
              <w:pStyle w:val="0"/>
              <w:jc w:val="center"/>
            </w:pPr>
            <w:r>
              <w:rPr>
                <w:sz w:val="20"/>
              </w:rPr>
              <w:t xml:space="preserve">2550,91</w:t>
            </w:r>
          </w:p>
        </w:tc>
      </w:tr>
      <w:tr>
        <w:tc>
          <w:tcPr>
            <w:tcW w:w="4422" w:type="dxa"/>
            <w:vAlign w:val="bottom"/>
          </w:tcPr>
          <w:p>
            <w:pPr>
              <w:pStyle w:val="0"/>
              <w:ind w:firstLine="560"/>
            </w:pPr>
            <w:r>
              <w:rPr>
                <w:sz w:val="20"/>
              </w:rPr>
              <w:t xml:space="preserve">Сельское поселение Джулат</w:t>
            </w:r>
          </w:p>
        </w:tc>
        <w:tc>
          <w:tcPr>
            <w:tcW w:w="1474" w:type="dxa"/>
            <w:vAlign w:val="bottom"/>
          </w:tcPr>
          <w:p>
            <w:pPr>
              <w:pStyle w:val="0"/>
              <w:jc w:val="center"/>
            </w:pPr>
            <w:r>
              <w:rPr>
                <w:sz w:val="20"/>
              </w:rPr>
              <w:t xml:space="preserve">268</w:t>
            </w:r>
          </w:p>
        </w:tc>
        <w:tc>
          <w:tcPr>
            <w:tcW w:w="1587" w:type="dxa"/>
            <w:vAlign w:val="bottom"/>
          </w:tcPr>
          <w:p>
            <w:pPr>
              <w:pStyle w:val="0"/>
              <w:jc w:val="center"/>
            </w:pPr>
            <w:r>
              <w:rPr>
                <w:sz w:val="20"/>
              </w:rPr>
              <w:t xml:space="preserve">836,16</w:t>
            </w:r>
          </w:p>
        </w:tc>
        <w:tc>
          <w:tcPr>
            <w:tcW w:w="1587" w:type="dxa"/>
            <w:vAlign w:val="bottom"/>
          </w:tcPr>
          <w:p>
            <w:pPr>
              <w:pStyle w:val="0"/>
              <w:jc w:val="center"/>
            </w:pPr>
            <w:r>
              <w:rPr>
                <w:sz w:val="20"/>
              </w:rPr>
              <w:t xml:space="preserve">146,33</w:t>
            </w:r>
          </w:p>
        </w:tc>
      </w:tr>
      <w:tr>
        <w:tc>
          <w:tcPr>
            <w:tcW w:w="4422" w:type="dxa"/>
            <w:vAlign w:val="bottom"/>
          </w:tcPr>
          <w:p>
            <w:pPr>
              <w:pStyle w:val="0"/>
              <w:ind w:firstLine="560"/>
            </w:pPr>
            <w:r>
              <w:rPr>
                <w:sz w:val="20"/>
              </w:rPr>
              <w:t xml:space="preserve">Сельское поселение Интернациональное</w:t>
            </w:r>
          </w:p>
        </w:tc>
        <w:tc>
          <w:tcPr>
            <w:tcW w:w="1474" w:type="dxa"/>
            <w:vAlign w:val="bottom"/>
          </w:tcPr>
          <w:p>
            <w:pPr>
              <w:pStyle w:val="0"/>
              <w:jc w:val="center"/>
            </w:pPr>
            <w:r>
              <w:rPr>
                <w:sz w:val="20"/>
              </w:rPr>
              <w:t xml:space="preserve">371</w:t>
            </w:r>
          </w:p>
        </w:tc>
        <w:tc>
          <w:tcPr>
            <w:tcW w:w="1587" w:type="dxa"/>
            <w:vAlign w:val="bottom"/>
          </w:tcPr>
          <w:p>
            <w:pPr>
              <w:pStyle w:val="0"/>
              <w:jc w:val="center"/>
            </w:pPr>
            <w:r>
              <w:rPr>
                <w:sz w:val="20"/>
              </w:rPr>
              <w:t xml:space="preserve">1157,52</w:t>
            </w:r>
          </w:p>
        </w:tc>
        <w:tc>
          <w:tcPr>
            <w:tcW w:w="1587" w:type="dxa"/>
            <w:vAlign w:val="bottom"/>
          </w:tcPr>
          <w:p>
            <w:pPr>
              <w:pStyle w:val="0"/>
              <w:jc w:val="center"/>
            </w:pPr>
            <w:r>
              <w:rPr>
                <w:sz w:val="20"/>
              </w:rPr>
              <w:t xml:space="preserve">202,57</w:t>
            </w:r>
          </w:p>
        </w:tc>
      </w:tr>
      <w:tr>
        <w:tc>
          <w:tcPr>
            <w:tcW w:w="4422" w:type="dxa"/>
            <w:vAlign w:val="bottom"/>
          </w:tcPr>
          <w:p>
            <w:pPr>
              <w:pStyle w:val="0"/>
              <w:ind w:firstLine="560"/>
            </w:pPr>
            <w:r>
              <w:rPr>
                <w:sz w:val="20"/>
              </w:rPr>
              <w:t xml:space="preserve">Сельское поселение Красноармейское</w:t>
            </w:r>
          </w:p>
        </w:tc>
        <w:tc>
          <w:tcPr>
            <w:tcW w:w="1474" w:type="dxa"/>
            <w:vAlign w:val="bottom"/>
          </w:tcPr>
          <w:p>
            <w:pPr>
              <w:pStyle w:val="0"/>
              <w:jc w:val="center"/>
            </w:pPr>
            <w:r>
              <w:rPr>
                <w:sz w:val="20"/>
              </w:rPr>
              <w:t xml:space="preserve">2588</w:t>
            </w:r>
          </w:p>
        </w:tc>
        <w:tc>
          <w:tcPr>
            <w:tcW w:w="1587" w:type="dxa"/>
            <w:vAlign w:val="bottom"/>
          </w:tcPr>
          <w:p>
            <w:pPr>
              <w:pStyle w:val="0"/>
              <w:jc w:val="center"/>
            </w:pPr>
            <w:r>
              <w:rPr>
                <w:sz w:val="20"/>
              </w:rPr>
              <w:t xml:space="preserve">8074,56</w:t>
            </w:r>
          </w:p>
        </w:tc>
        <w:tc>
          <w:tcPr>
            <w:tcW w:w="1587" w:type="dxa"/>
            <w:vAlign w:val="bottom"/>
          </w:tcPr>
          <w:p>
            <w:pPr>
              <w:pStyle w:val="0"/>
              <w:jc w:val="center"/>
            </w:pPr>
            <w:r>
              <w:rPr>
                <w:sz w:val="20"/>
              </w:rPr>
              <w:t xml:space="preserve">1413,05</w:t>
            </w:r>
          </w:p>
        </w:tc>
      </w:tr>
      <w:tr>
        <w:tc>
          <w:tcPr>
            <w:tcW w:w="4422" w:type="dxa"/>
            <w:vAlign w:val="bottom"/>
          </w:tcPr>
          <w:p>
            <w:pPr>
              <w:pStyle w:val="0"/>
              <w:ind w:firstLine="560"/>
            </w:pPr>
            <w:r>
              <w:rPr>
                <w:sz w:val="20"/>
              </w:rPr>
              <w:t xml:space="preserve">Сельское поселение Инаркой</w:t>
            </w:r>
          </w:p>
        </w:tc>
        <w:tc>
          <w:tcPr>
            <w:tcW w:w="1474" w:type="dxa"/>
            <w:vAlign w:val="bottom"/>
          </w:tcPr>
          <w:p>
            <w:pPr>
              <w:pStyle w:val="0"/>
              <w:jc w:val="center"/>
            </w:pPr>
            <w:r>
              <w:rPr>
                <w:sz w:val="20"/>
              </w:rPr>
              <w:t xml:space="preserve">1469</w:t>
            </w:r>
          </w:p>
        </w:tc>
        <w:tc>
          <w:tcPr>
            <w:tcW w:w="1587" w:type="dxa"/>
            <w:vAlign w:val="bottom"/>
          </w:tcPr>
          <w:p>
            <w:pPr>
              <w:pStyle w:val="0"/>
              <w:jc w:val="center"/>
            </w:pPr>
            <w:r>
              <w:rPr>
                <w:sz w:val="20"/>
              </w:rPr>
              <w:t xml:space="preserve">4583,28</w:t>
            </w:r>
          </w:p>
        </w:tc>
        <w:tc>
          <w:tcPr>
            <w:tcW w:w="1587" w:type="dxa"/>
            <w:vAlign w:val="bottom"/>
          </w:tcPr>
          <w:p>
            <w:pPr>
              <w:pStyle w:val="0"/>
              <w:jc w:val="center"/>
            </w:pPr>
            <w:r>
              <w:rPr>
                <w:sz w:val="20"/>
              </w:rPr>
              <w:t xml:space="preserve">802,07</w:t>
            </w:r>
          </w:p>
        </w:tc>
      </w:tr>
      <w:tr>
        <w:tc>
          <w:tcPr>
            <w:tcW w:w="4422" w:type="dxa"/>
            <w:vAlign w:val="bottom"/>
          </w:tcPr>
          <w:p>
            <w:pPr>
              <w:pStyle w:val="0"/>
              <w:ind w:firstLine="560"/>
            </w:pPr>
            <w:r>
              <w:rPr>
                <w:sz w:val="20"/>
              </w:rPr>
              <w:t xml:space="preserve">Сельское поселение Нижний Курп</w:t>
            </w:r>
          </w:p>
        </w:tc>
        <w:tc>
          <w:tcPr>
            <w:tcW w:w="1474" w:type="dxa"/>
            <w:vAlign w:val="bottom"/>
          </w:tcPr>
          <w:p>
            <w:pPr>
              <w:pStyle w:val="0"/>
              <w:jc w:val="center"/>
            </w:pPr>
            <w:r>
              <w:rPr>
                <w:sz w:val="20"/>
              </w:rPr>
              <w:t xml:space="preserve">1292</w:t>
            </w:r>
          </w:p>
        </w:tc>
        <w:tc>
          <w:tcPr>
            <w:tcW w:w="1587" w:type="dxa"/>
            <w:vAlign w:val="bottom"/>
          </w:tcPr>
          <w:p>
            <w:pPr>
              <w:pStyle w:val="0"/>
              <w:jc w:val="center"/>
            </w:pPr>
            <w:r>
              <w:rPr>
                <w:sz w:val="20"/>
              </w:rPr>
              <w:t xml:space="preserve">4031,04</w:t>
            </w:r>
          </w:p>
        </w:tc>
        <w:tc>
          <w:tcPr>
            <w:tcW w:w="1587" w:type="dxa"/>
            <w:vAlign w:val="bottom"/>
          </w:tcPr>
          <w:p>
            <w:pPr>
              <w:pStyle w:val="0"/>
              <w:jc w:val="center"/>
            </w:pPr>
            <w:r>
              <w:rPr>
                <w:sz w:val="20"/>
              </w:rPr>
              <w:t xml:space="preserve">705,43</w:t>
            </w:r>
          </w:p>
        </w:tc>
      </w:tr>
      <w:tr>
        <w:tc>
          <w:tcPr>
            <w:tcW w:w="4422" w:type="dxa"/>
            <w:vAlign w:val="bottom"/>
          </w:tcPr>
          <w:p>
            <w:pPr>
              <w:pStyle w:val="0"/>
              <w:ind w:firstLine="560"/>
            </w:pPr>
            <w:r>
              <w:rPr>
                <w:sz w:val="20"/>
              </w:rPr>
              <w:t xml:space="preserve">Сельское поселение Новая Балкария</w:t>
            </w:r>
          </w:p>
        </w:tc>
        <w:tc>
          <w:tcPr>
            <w:tcW w:w="1474" w:type="dxa"/>
            <w:vAlign w:val="bottom"/>
          </w:tcPr>
          <w:p>
            <w:pPr>
              <w:pStyle w:val="0"/>
              <w:jc w:val="center"/>
            </w:pPr>
            <w:r>
              <w:rPr>
                <w:sz w:val="20"/>
              </w:rPr>
              <w:t xml:space="preserve">1113</w:t>
            </w:r>
          </w:p>
        </w:tc>
        <w:tc>
          <w:tcPr>
            <w:tcW w:w="1587" w:type="dxa"/>
            <w:vAlign w:val="bottom"/>
          </w:tcPr>
          <w:p>
            <w:pPr>
              <w:pStyle w:val="0"/>
              <w:jc w:val="center"/>
            </w:pPr>
            <w:r>
              <w:rPr>
                <w:sz w:val="20"/>
              </w:rPr>
              <w:t xml:space="preserve">3472,56</w:t>
            </w:r>
          </w:p>
        </w:tc>
        <w:tc>
          <w:tcPr>
            <w:tcW w:w="1587" w:type="dxa"/>
            <w:vAlign w:val="bottom"/>
          </w:tcPr>
          <w:p>
            <w:pPr>
              <w:pStyle w:val="0"/>
              <w:jc w:val="center"/>
            </w:pPr>
            <w:r>
              <w:rPr>
                <w:sz w:val="20"/>
              </w:rPr>
              <w:t xml:space="preserve">607,70</w:t>
            </w:r>
          </w:p>
        </w:tc>
      </w:tr>
      <w:tr>
        <w:tc>
          <w:tcPr>
            <w:tcW w:w="4422" w:type="dxa"/>
            <w:vAlign w:val="bottom"/>
          </w:tcPr>
          <w:p>
            <w:pPr>
              <w:pStyle w:val="0"/>
              <w:ind w:firstLine="560"/>
            </w:pPr>
            <w:r>
              <w:rPr>
                <w:sz w:val="20"/>
              </w:rPr>
              <w:t xml:space="preserve">Сельское поселение Ново-Хамидие</w:t>
            </w:r>
          </w:p>
        </w:tc>
        <w:tc>
          <w:tcPr>
            <w:tcW w:w="1474" w:type="dxa"/>
            <w:vAlign w:val="bottom"/>
          </w:tcPr>
          <w:p>
            <w:pPr>
              <w:pStyle w:val="0"/>
              <w:jc w:val="center"/>
            </w:pPr>
            <w:r>
              <w:rPr>
                <w:sz w:val="20"/>
              </w:rPr>
              <w:t xml:space="preserve">702</w:t>
            </w:r>
          </w:p>
        </w:tc>
        <w:tc>
          <w:tcPr>
            <w:tcW w:w="1587" w:type="dxa"/>
            <w:vAlign w:val="bottom"/>
          </w:tcPr>
          <w:p>
            <w:pPr>
              <w:pStyle w:val="0"/>
              <w:jc w:val="center"/>
            </w:pPr>
            <w:r>
              <w:rPr>
                <w:sz w:val="20"/>
              </w:rPr>
              <w:t xml:space="preserve">2190,24</w:t>
            </w:r>
          </w:p>
        </w:tc>
        <w:tc>
          <w:tcPr>
            <w:tcW w:w="1587" w:type="dxa"/>
            <w:vAlign w:val="bottom"/>
          </w:tcPr>
          <w:p>
            <w:pPr>
              <w:pStyle w:val="0"/>
              <w:jc w:val="center"/>
            </w:pPr>
            <w:r>
              <w:rPr>
                <w:sz w:val="20"/>
              </w:rPr>
              <w:t xml:space="preserve">383,29</w:t>
            </w:r>
          </w:p>
        </w:tc>
      </w:tr>
      <w:tr>
        <w:tc>
          <w:tcPr>
            <w:tcW w:w="4422" w:type="dxa"/>
            <w:vAlign w:val="bottom"/>
          </w:tcPr>
          <w:p>
            <w:pPr>
              <w:pStyle w:val="0"/>
              <w:ind w:firstLine="560"/>
            </w:pPr>
            <w:r>
              <w:rPr>
                <w:sz w:val="20"/>
              </w:rPr>
              <w:t xml:space="preserve">Сельское поселение Плановское</w:t>
            </w:r>
          </w:p>
        </w:tc>
        <w:tc>
          <w:tcPr>
            <w:tcW w:w="1474" w:type="dxa"/>
            <w:vAlign w:val="bottom"/>
          </w:tcPr>
          <w:p>
            <w:pPr>
              <w:pStyle w:val="0"/>
              <w:jc w:val="center"/>
            </w:pPr>
            <w:r>
              <w:rPr>
                <w:sz w:val="20"/>
              </w:rPr>
              <w:t xml:space="preserve">3447</w:t>
            </w:r>
          </w:p>
        </w:tc>
        <w:tc>
          <w:tcPr>
            <w:tcW w:w="1587" w:type="dxa"/>
            <w:vAlign w:val="bottom"/>
          </w:tcPr>
          <w:p>
            <w:pPr>
              <w:pStyle w:val="0"/>
              <w:jc w:val="center"/>
            </w:pPr>
            <w:r>
              <w:rPr>
                <w:sz w:val="20"/>
              </w:rPr>
              <w:t xml:space="preserve">10754,64</w:t>
            </w:r>
          </w:p>
        </w:tc>
        <w:tc>
          <w:tcPr>
            <w:tcW w:w="1587" w:type="dxa"/>
            <w:vAlign w:val="bottom"/>
          </w:tcPr>
          <w:p>
            <w:pPr>
              <w:pStyle w:val="0"/>
              <w:jc w:val="center"/>
            </w:pPr>
            <w:r>
              <w:rPr>
                <w:sz w:val="20"/>
              </w:rPr>
              <w:t xml:space="preserve">1882,06</w:t>
            </w:r>
          </w:p>
        </w:tc>
      </w:tr>
      <w:tr>
        <w:tc>
          <w:tcPr>
            <w:tcW w:w="4422" w:type="dxa"/>
            <w:vAlign w:val="bottom"/>
          </w:tcPr>
          <w:p>
            <w:pPr>
              <w:pStyle w:val="0"/>
              <w:ind w:firstLine="560"/>
            </w:pPr>
            <w:r>
              <w:rPr>
                <w:sz w:val="20"/>
              </w:rPr>
              <w:t xml:space="preserve">Сельское поселение Тамбовское</w:t>
            </w:r>
          </w:p>
        </w:tc>
        <w:tc>
          <w:tcPr>
            <w:tcW w:w="1474" w:type="dxa"/>
            <w:vAlign w:val="bottom"/>
          </w:tcPr>
          <w:p>
            <w:pPr>
              <w:pStyle w:val="0"/>
              <w:jc w:val="center"/>
            </w:pPr>
            <w:r>
              <w:rPr>
                <w:sz w:val="20"/>
              </w:rPr>
              <w:t xml:space="preserve">1854</w:t>
            </w:r>
          </w:p>
        </w:tc>
        <w:tc>
          <w:tcPr>
            <w:tcW w:w="1587" w:type="dxa"/>
            <w:vAlign w:val="bottom"/>
          </w:tcPr>
          <w:p>
            <w:pPr>
              <w:pStyle w:val="0"/>
              <w:jc w:val="center"/>
            </w:pPr>
            <w:r>
              <w:rPr>
                <w:sz w:val="20"/>
              </w:rPr>
              <w:t xml:space="preserve">5784,48</w:t>
            </w:r>
          </w:p>
        </w:tc>
        <w:tc>
          <w:tcPr>
            <w:tcW w:w="1587" w:type="dxa"/>
            <w:vAlign w:val="bottom"/>
          </w:tcPr>
          <w:p>
            <w:pPr>
              <w:pStyle w:val="0"/>
              <w:jc w:val="center"/>
            </w:pPr>
            <w:r>
              <w:rPr>
                <w:sz w:val="20"/>
              </w:rPr>
              <w:t xml:space="preserve">1012,28</w:t>
            </w:r>
          </w:p>
        </w:tc>
      </w:tr>
      <w:tr>
        <w:tc>
          <w:tcPr>
            <w:tcW w:w="4422" w:type="dxa"/>
            <w:vAlign w:val="bottom"/>
          </w:tcPr>
          <w:p>
            <w:pPr>
              <w:pStyle w:val="0"/>
              <w:ind w:firstLine="560"/>
            </w:pPr>
            <w:r>
              <w:rPr>
                <w:sz w:val="20"/>
              </w:rPr>
              <w:t xml:space="preserve">Сельское поселение Терекское</w:t>
            </w:r>
          </w:p>
        </w:tc>
        <w:tc>
          <w:tcPr>
            <w:tcW w:w="1474" w:type="dxa"/>
            <w:vAlign w:val="bottom"/>
          </w:tcPr>
          <w:p>
            <w:pPr>
              <w:pStyle w:val="0"/>
              <w:jc w:val="center"/>
            </w:pPr>
            <w:r>
              <w:rPr>
                <w:sz w:val="20"/>
              </w:rPr>
              <w:t xml:space="preserve">2009</w:t>
            </w:r>
          </w:p>
        </w:tc>
        <w:tc>
          <w:tcPr>
            <w:tcW w:w="1587" w:type="dxa"/>
            <w:vAlign w:val="bottom"/>
          </w:tcPr>
          <w:p>
            <w:pPr>
              <w:pStyle w:val="0"/>
              <w:jc w:val="center"/>
            </w:pPr>
            <w:r>
              <w:rPr>
                <w:sz w:val="20"/>
              </w:rPr>
              <w:t xml:space="preserve">6268,08</w:t>
            </w:r>
          </w:p>
        </w:tc>
        <w:tc>
          <w:tcPr>
            <w:tcW w:w="1587" w:type="dxa"/>
            <w:vAlign w:val="bottom"/>
          </w:tcPr>
          <w:p>
            <w:pPr>
              <w:pStyle w:val="0"/>
              <w:jc w:val="center"/>
            </w:pPr>
            <w:r>
              <w:rPr>
                <w:sz w:val="20"/>
              </w:rPr>
              <w:t xml:space="preserve">1096,91</w:t>
            </w:r>
          </w:p>
        </w:tc>
      </w:tr>
      <w:tr>
        <w:tc>
          <w:tcPr>
            <w:tcW w:w="4422" w:type="dxa"/>
            <w:vAlign w:val="bottom"/>
          </w:tcPr>
          <w:p>
            <w:pPr>
              <w:pStyle w:val="0"/>
              <w:ind w:firstLine="560"/>
            </w:pPr>
            <w:r>
              <w:rPr>
                <w:sz w:val="20"/>
              </w:rPr>
              <w:t xml:space="preserve">Сельское поселение Урожайное</w:t>
            </w:r>
          </w:p>
        </w:tc>
        <w:tc>
          <w:tcPr>
            <w:tcW w:w="1474" w:type="dxa"/>
            <w:vAlign w:val="bottom"/>
          </w:tcPr>
          <w:p>
            <w:pPr>
              <w:pStyle w:val="0"/>
              <w:jc w:val="center"/>
            </w:pPr>
            <w:r>
              <w:rPr>
                <w:sz w:val="20"/>
              </w:rPr>
              <w:t xml:space="preserve">1999</w:t>
            </w:r>
          </w:p>
        </w:tc>
        <w:tc>
          <w:tcPr>
            <w:tcW w:w="1587" w:type="dxa"/>
            <w:vAlign w:val="bottom"/>
          </w:tcPr>
          <w:p>
            <w:pPr>
              <w:pStyle w:val="0"/>
              <w:jc w:val="center"/>
            </w:pPr>
            <w:r>
              <w:rPr>
                <w:sz w:val="20"/>
              </w:rPr>
              <w:t xml:space="preserve">6236,88</w:t>
            </w:r>
          </w:p>
        </w:tc>
        <w:tc>
          <w:tcPr>
            <w:tcW w:w="1587" w:type="dxa"/>
            <w:vAlign w:val="bottom"/>
          </w:tcPr>
          <w:p>
            <w:pPr>
              <w:pStyle w:val="0"/>
              <w:jc w:val="center"/>
            </w:pPr>
            <w:r>
              <w:rPr>
                <w:sz w:val="20"/>
              </w:rPr>
              <w:t xml:space="preserve">1091,45</w:t>
            </w:r>
          </w:p>
        </w:tc>
      </w:tr>
      <w:tr>
        <w:tc>
          <w:tcPr>
            <w:tcW w:w="4422" w:type="dxa"/>
            <w:vAlign w:val="bottom"/>
          </w:tcPr>
          <w:p>
            <w:pPr>
              <w:pStyle w:val="0"/>
              <w:ind w:firstLine="560"/>
            </w:pPr>
            <w:r>
              <w:rPr>
                <w:sz w:val="20"/>
              </w:rPr>
              <w:t xml:space="preserve">Сельское поселение Хамидие</w:t>
            </w:r>
          </w:p>
        </w:tc>
        <w:tc>
          <w:tcPr>
            <w:tcW w:w="1474" w:type="dxa"/>
            <w:vAlign w:val="bottom"/>
          </w:tcPr>
          <w:p>
            <w:pPr>
              <w:pStyle w:val="0"/>
              <w:jc w:val="center"/>
            </w:pPr>
            <w:r>
              <w:rPr>
                <w:sz w:val="20"/>
              </w:rPr>
              <w:t xml:space="preserve">1749</w:t>
            </w:r>
          </w:p>
        </w:tc>
        <w:tc>
          <w:tcPr>
            <w:tcW w:w="1587" w:type="dxa"/>
            <w:vAlign w:val="bottom"/>
          </w:tcPr>
          <w:p>
            <w:pPr>
              <w:pStyle w:val="0"/>
              <w:jc w:val="center"/>
            </w:pPr>
            <w:r>
              <w:rPr>
                <w:sz w:val="20"/>
              </w:rPr>
              <w:t xml:space="preserve">5456,88</w:t>
            </w:r>
          </w:p>
        </w:tc>
        <w:tc>
          <w:tcPr>
            <w:tcW w:w="1587" w:type="dxa"/>
            <w:vAlign w:val="bottom"/>
          </w:tcPr>
          <w:p>
            <w:pPr>
              <w:pStyle w:val="0"/>
              <w:jc w:val="center"/>
            </w:pPr>
            <w:r>
              <w:rPr>
                <w:sz w:val="20"/>
              </w:rPr>
              <w:t xml:space="preserve">954,95</w:t>
            </w:r>
          </w:p>
        </w:tc>
      </w:tr>
      <w:tr>
        <w:tc>
          <w:tcPr>
            <w:tcW w:w="4422" w:type="dxa"/>
            <w:vAlign w:val="bottom"/>
          </w:tcPr>
          <w:p>
            <w:pPr>
              <w:pStyle w:val="0"/>
            </w:pPr>
            <w:r>
              <w:rPr>
                <w:sz w:val="20"/>
              </w:rPr>
              <w:t xml:space="preserve">Урванский муниципальный район</w:t>
            </w:r>
          </w:p>
        </w:tc>
        <w:tc>
          <w:tcPr>
            <w:tcW w:w="1474" w:type="dxa"/>
            <w:vAlign w:val="bottom"/>
          </w:tcPr>
          <w:p>
            <w:pPr>
              <w:pStyle w:val="0"/>
              <w:jc w:val="center"/>
            </w:pPr>
            <w:r>
              <w:rPr>
                <w:sz w:val="20"/>
              </w:rPr>
              <w:t xml:space="preserve">72579</w:t>
            </w:r>
          </w:p>
        </w:tc>
        <w:tc>
          <w:tcPr>
            <w:tcW w:w="1587" w:type="dxa"/>
            <w:vAlign w:val="bottom"/>
          </w:tcPr>
          <w:p>
            <w:pPr>
              <w:pStyle w:val="0"/>
              <w:jc w:val="center"/>
            </w:pPr>
            <w:r>
              <w:rPr>
                <w:sz w:val="20"/>
              </w:rPr>
              <w:t xml:space="preserve">226446,48</w:t>
            </w:r>
          </w:p>
        </w:tc>
        <w:tc>
          <w:tcPr>
            <w:tcW w:w="1587" w:type="dxa"/>
            <w:vAlign w:val="bottom"/>
          </w:tcPr>
          <w:p>
            <w:pPr>
              <w:pStyle w:val="0"/>
              <w:jc w:val="center"/>
            </w:pPr>
            <w:r>
              <w:rPr>
                <w:sz w:val="20"/>
              </w:rPr>
              <w:t xml:space="preserve">39628,13</w:t>
            </w:r>
          </w:p>
        </w:tc>
      </w:tr>
      <w:tr>
        <w:tc>
          <w:tcPr>
            <w:tcW w:w="4422" w:type="dxa"/>
            <w:vAlign w:val="bottom"/>
          </w:tcPr>
          <w:p>
            <w:pPr>
              <w:pStyle w:val="0"/>
              <w:ind w:firstLine="560"/>
            </w:pPr>
            <w:r>
              <w:rPr>
                <w:sz w:val="20"/>
              </w:rPr>
              <w:t xml:space="preserve">городское поселение Нарткала</w:t>
            </w:r>
          </w:p>
        </w:tc>
        <w:tc>
          <w:tcPr>
            <w:tcW w:w="1474" w:type="dxa"/>
            <w:vAlign w:val="bottom"/>
          </w:tcPr>
          <w:p>
            <w:pPr>
              <w:pStyle w:val="0"/>
              <w:jc w:val="center"/>
            </w:pPr>
            <w:r>
              <w:rPr>
                <w:sz w:val="20"/>
              </w:rPr>
              <w:t xml:space="preserve">30476</w:t>
            </w:r>
          </w:p>
        </w:tc>
        <w:tc>
          <w:tcPr>
            <w:tcW w:w="1587" w:type="dxa"/>
            <w:vAlign w:val="bottom"/>
          </w:tcPr>
          <w:p>
            <w:pPr>
              <w:pStyle w:val="0"/>
              <w:jc w:val="center"/>
            </w:pPr>
            <w:r>
              <w:rPr>
                <w:sz w:val="20"/>
              </w:rPr>
              <w:t xml:space="preserve">95085,12</w:t>
            </w:r>
          </w:p>
        </w:tc>
        <w:tc>
          <w:tcPr>
            <w:tcW w:w="1587" w:type="dxa"/>
            <w:vAlign w:val="bottom"/>
          </w:tcPr>
          <w:p>
            <w:pPr>
              <w:pStyle w:val="0"/>
              <w:jc w:val="center"/>
            </w:pPr>
            <w:r>
              <w:rPr>
                <w:sz w:val="20"/>
              </w:rPr>
              <w:t xml:space="preserve">16639,90</w:t>
            </w:r>
          </w:p>
        </w:tc>
      </w:tr>
      <w:tr>
        <w:tc>
          <w:tcPr>
            <w:tcW w:w="4422" w:type="dxa"/>
            <w:vAlign w:val="bottom"/>
          </w:tcPr>
          <w:p>
            <w:pPr>
              <w:pStyle w:val="0"/>
              <w:ind w:firstLine="840"/>
            </w:pPr>
            <w:r>
              <w:rPr>
                <w:sz w:val="20"/>
              </w:rPr>
              <w:t xml:space="preserve">г. Нарткала</w:t>
            </w:r>
          </w:p>
        </w:tc>
        <w:tc>
          <w:tcPr>
            <w:tcW w:w="1474" w:type="dxa"/>
            <w:vAlign w:val="bottom"/>
          </w:tcPr>
          <w:p>
            <w:pPr>
              <w:pStyle w:val="0"/>
              <w:jc w:val="center"/>
            </w:pPr>
            <w:r>
              <w:rPr>
                <w:sz w:val="20"/>
              </w:rPr>
              <w:t xml:space="preserve">30476</w:t>
            </w:r>
          </w:p>
        </w:tc>
        <w:tc>
          <w:tcPr>
            <w:tcW w:w="1587" w:type="dxa"/>
            <w:vAlign w:val="bottom"/>
          </w:tcPr>
          <w:p>
            <w:pPr>
              <w:pStyle w:val="0"/>
              <w:jc w:val="center"/>
            </w:pPr>
            <w:r>
              <w:rPr>
                <w:sz w:val="20"/>
              </w:rPr>
              <w:t xml:space="preserve">95085,12</w:t>
            </w:r>
          </w:p>
        </w:tc>
        <w:tc>
          <w:tcPr>
            <w:tcW w:w="1587" w:type="dxa"/>
            <w:vAlign w:val="bottom"/>
          </w:tcPr>
          <w:p>
            <w:pPr>
              <w:pStyle w:val="0"/>
              <w:jc w:val="center"/>
            </w:pPr>
            <w:r>
              <w:rPr>
                <w:sz w:val="20"/>
              </w:rPr>
              <w:t xml:space="preserve">16639,90</w:t>
            </w:r>
          </w:p>
        </w:tc>
      </w:tr>
      <w:tr>
        <w:tc>
          <w:tcPr>
            <w:tcW w:w="4422" w:type="dxa"/>
            <w:vAlign w:val="bottom"/>
          </w:tcPr>
          <w:p>
            <w:pPr>
              <w:pStyle w:val="0"/>
              <w:ind w:firstLine="560"/>
            </w:pPr>
            <w:r>
              <w:rPr>
                <w:sz w:val="20"/>
              </w:rPr>
              <w:t xml:space="preserve">Сельское поселение Герменчик</w:t>
            </w:r>
          </w:p>
        </w:tc>
        <w:tc>
          <w:tcPr>
            <w:tcW w:w="1474" w:type="dxa"/>
            <w:vAlign w:val="bottom"/>
          </w:tcPr>
          <w:p>
            <w:pPr>
              <w:pStyle w:val="0"/>
              <w:jc w:val="center"/>
            </w:pPr>
            <w:r>
              <w:rPr>
                <w:sz w:val="20"/>
              </w:rPr>
              <w:t xml:space="preserve">4066</w:t>
            </w:r>
          </w:p>
        </w:tc>
        <w:tc>
          <w:tcPr>
            <w:tcW w:w="1587" w:type="dxa"/>
            <w:vAlign w:val="bottom"/>
          </w:tcPr>
          <w:p>
            <w:pPr>
              <w:pStyle w:val="0"/>
              <w:jc w:val="center"/>
            </w:pPr>
            <w:r>
              <w:rPr>
                <w:sz w:val="20"/>
              </w:rPr>
              <w:t xml:space="preserve">12685,92</w:t>
            </w:r>
          </w:p>
        </w:tc>
        <w:tc>
          <w:tcPr>
            <w:tcW w:w="1587" w:type="dxa"/>
            <w:vAlign w:val="bottom"/>
          </w:tcPr>
          <w:p>
            <w:pPr>
              <w:pStyle w:val="0"/>
              <w:jc w:val="center"/>
            </w:pPr>
            <w:r>
              <w:rPr>
                <w:sz w:val="20"/>
              </w:rPr>
              <w:t xml:space="preserve">2220,04</w:t>
            </w:r>
          </w:p>
        </w:tc>
      </w:tr>
      <w:tr>
        <w:tc>
          <w:tcPr>
            <w:tcW w:w="4422" w:type="dxa"/>
            <w:vAlign w:val="bottom"/>
          </w:tcPr>
          <w:p>
            <w:pPr>
              <w:pStyle w:val="0"/>
              <w:ind w:firstLine="560"/>
            </w:pPr>
            <w:r>
              <w:rPr>
                <w:sz w:val="20"/>
              </w:rPr>
              <w:t xml:space="preserve">Сельское поселение Кахун</w:t>
            </w:r>
          </w:p>
        </w:tc>
        <w:tc>
          <w:tcPr>
            <w:tcW w:w="1474" w:type="dxa"/>
            <w:vAlign w:val="bottom"/>
          </w:tcPr>
          <w:p>
            <w:pPr>
              <w:pStyle w:val="0"/>
              <w:jc w:val="center"/>
            </w:pPr>
            <w:r>
              <w:rPr>
                <w:sz w:val="20"/>
              </w:rPr>
              <w:t xml:space="preserve">7574</w:t>
            </w:r>
          </w:p>
        </w:tc>
        <w:tc>
          <w:tcPr>
            <w:tcW w:w="1587" w:type="dxa"/>
            <w:vAlign w:val="bottom"/>
          </w:tcPr>
          <w:p>
            <w:pPr>
              <w:pStyle w:val="0"/>
              <w:jc w:val="center"/>
            </w:pPr>
            <w:r>
              <w:rPr>
                <w:sz w:val="20"/>
              </w:rPr>
              <w:t xml:space="preserve">23630,88</w:t>
            </w:r>
          </w:p>
        </w:tc>
        <w:tc>
          <w:tcPr>
            <w:tcW w:w="1587" w:type="dxa"/>
            <w:vAlign w:val="bottom"/>
          </w:tcPr>
          <w:p>
            <w:pPr>
              <w:pStyle w:val="0"/>
              <w:jc w:val="center"/>
            </w:pPr>
            <w:r>
              <w:rPr>
                <w:sz w:val="20"/>
              </w:rPr>
              <w:t xml:space="preserve">4135,40</w:t>
            </w:r>
          </w:p>
        </w:tc>
      </w:tr>
      <w:tr>
        <w:tc>
          <w:tcPr>
            <w:tcW w:w="4422" w:type="dxa"/>
            <w:vAlign w:val="bottom"/>
          </w:tcPr>
          <w:p>
            <w:pPr>
              <w:pStyle w:val="0"/>
              <w:ind w:firstLine="560"/>
            </w:pPr>
            <w:r>
              <w:rPr>
                <w:sz w:val="20"/>
              </w:rPr>
              <w:t xml:space="preserve">Сельское поселение Морзох</w:t>
            </w:r>
          </w:p>
        </w:tc>
        <w:tc>
          <w:tcPr>
            <w:tcW w:w="1474" w:type="dxa"/>
            <w:vAlign w:val="bottom"/>
          </w:tcPr>
          <w:p>
            <w:pPr>
              <w:pStyle w:val="0"/>
              <w:jc w:val="center"/>
            </w:pPr>
            <w:r>
              <w:rPr>
                <w:sz w:val="20"/>
              </w:rPr>
              <w:t xml:space="preserve">1223</w:t>
            </w:r>
          </w:p>
        </w:tc>
        <w:tc>
          <w:tcPr>
            <w:tcW w:w="1587" w:type="dxa"/>
            <w:vAlign w:val="bottom"/>
          </w:tcPr>
          <w:p>
            <w:pPr>
              <w:pStyle w:val="0"/>
              <w:jc w:val="center"/>
            </w:pPr>
            <w:r>
              <w:rPr>
                <w:sz w:val="20"/>
              </w:rPr>
              <w:t xml:space="preserve">3815,76</w:t>
            </w:r>
          </w:p>
        </w:tc>
        <w:tc>
          <w:tcPr>
            <w:tcW w:w="1587" w:type="dxa"/>
            <w:vAlign w:val="bottom"/>
          </w:tcPr>
          <w:p>
            <w:pPr>
              <w:pStyle w:val="0"/>
              <w:jc w:val="center"/>
            </w:pPr>
            <w:r>
              <w:rPr>
                <w:sz w:val="20"/>
              </w:rPr>
              <w:t xml:space="preserve">667,76</w:t>
            </w:r>
          </w:p>
        </w:tc>
      </w:tr>
      <w:tr>
        <w:tc>
          <w:tcPr>
            <w:tcW w:w="4422" w:type="dxa"/>
            <w:vAlign w:val="bottom"/>
          </w:tcPr>
          <w:p>
            <w:pPr>
              <w:pStyle w:val="0"/>
              <w:ind w:firstLine="560"/>
            </w:pPr>
            <w:r>
              <w:rPr>
                <w:sz w:val="20"/>
              </w:rPr>
              <w:t xml:space="preserve">Сельское поселение Нижний Черек</w:t>
            </w:r>
          </w:p>
        </w:tc>
        <w:tc>
          <w:tcPr>
            <w:tcW w:w="1474" w:type="dxa"/>
            <w:vAlign w:val="bottom"/>
          </w:tcPr>
          <w:p>
            <w:pPr>
              <w:pStyle w:val="0"/>
              <w:jc w:val="center"/>
            </w:pPr>
            <w:r>
              <w:rPr>
                <w:sz w:val="20"/>
              </w:rPr>
              <w:t xml:space="preserve">3154</w:t>
            </w:r>
          </w:p>
        </w:tc>
        <w:tc>
          <w:tcPr>
            <w:tcW w:w="1587" w:type="dxa"/>
            <w:vAlign w:val="bottom"/>
          </w:tcPr>
          <w:p>
            <w:pPr>
              <w:pStyle w:val="0"/>
              <w:jc w:val="center"/>
            </w:pPr>
            <w:r>
              <w:rPr>
                <w:sz w:val="20"/>
              </w:rPr>
              <w:t xml:space="preserve">9840,48</w:t>
            </w:r>
          </w:p>
        </w:tc>
        <w:tc>
          <w:tcPr>
            <w:tcW w:w="1587" w:type="dxa"/>
            <w:vAlign w:val="bottom"/>
          </w:tcPr>
          <w:p>
            <w:pPr>
              <w:pStyle w:val="0"/>
              <w:jc w:val="center"/>
            </w:pPr>
            <w:r>
              <w:rPr>
                <w:sz w:val="20"/>
              </w:rPr>
              <w:t xml:space="preserve">1722,08</w:t>
            </w:r>
          </w:p>
        </w:tc>
      </w:tr>
      <w:tr>
        <w:tc>
          <w:tcPr>
            <w:tcW w:w="4422" w:type="dxa"/>
            <w:vAlign w:val="bottom"/>
          </w:tcPr>
          <w:p>
            <w:pPr>
              <w:pStyle w:val="0"/>
              <w:ind w:firstLine="560"/>
            </w:pPr>
            <w:r>
              <w:rPr>
                <w:sz w:val="20"/>
              </w:rPr>
              <w:t xml:space="preserve">Сельское поселение Псыгансу</w:t>
            </w:r>
          </w:p>
        </w:tc>
        <w:tc>
          <w:tcPr>
            <w:tcW w:w="1474" w:type="dxa"/>
            <w:vAlign w:val="bottom"/>
          </w:tcPr>
          <w:p>
            <w:pPr>
              <w:pStyle w:val="0"/>
              <w:jc w:val="center"/>
            </w:pPr>
            <w:r>
              <w:rPr>
                <w:sz w:val="20"/>
              </w:rPr>
              <w:t xml:space="preserve">6635</w:t>
            </w:r>
          </w:p>
        </w:tc>
        <w:tc>
          <w:tcPr>
            <w:tcW w:w="1587" w:type="dxa"/>
            <w:vAlign w:val="bottom"/>
          </w:tcPr>
          <w:p>
            <w:pPr>
              <w:pStyle w:val="0"/>
              <w:jc w:val="center"/>
            </w:pPr>
            <w:r>
              <w:rPr>
                <w:sz w:val="20"/>
              </w:rPr>
              <w:t xml:space="preserve">20701,20</w:t>
            </w:r>
          </w:p>
        </w:tc>
        <w:tc>
          <w:tcPr>
            <w:tcW w:w="1587" w:type="dxa"/>
            <w:vAlign w:val="bottom"/>
          </w:tcPr>
          <w:p>
            <w:pPr>
              <w:pStyle w:val="0"/>
              <w:jc w:val="center"/>
            </w:pPr>
            <w:r>
              <w:rPr>
                <w:sz w:val="20"/>
              </w:rPr>
              <w:t xml:space="preserve">3622,71</w:t>
            </w:r>
          </w:p>
        </w:tc>
      </w:tr>
      <w:tr>
        <w:tc>
          <w:tcPr>
            <w:tcW w:w="4422" w:type="dxa"/>
            <w:vAlign w:val="bottom"/>
          </w:tcPr>
          <w:p>
            <w:pPr>
              <w:pStyle w:val="0"/>
              <w:ind w:firstLine="560"/>
            </w:pPr>
            <w:r>
              <w:rPr>
                <w:sz w:val="20"/>
              </w:rPr>
              <w:t xml:space="preserve">Сельское поселение Псыкод</w:t>
            </w:r>
          </w:p>
        </w:tc>
        <w:tc>
          <w:tcPr>
            <w:tcW w:w="1474" w:type="dxa"/>
            <w:vAlign w:val="bottom"/>
          </w:tcPr>
          <w:p>
            <w:pPr>
              <w:pStyle w:val="0"/>
              <w:jc w:val="center"/>
            </w:pPr>
            <w:r>
              <w:rPr>
                <w:sz w:val="20"/>
              </w:rPr>
              <w:t xml:space="preserve">1671</w:t>
            </w:r>
          </w:p>
        </w:tc>
        <w:tc>
          <w:tcPr>
            <w:tcW w:w="1587" w:type="dxa"/>
            <w:vAlign w:val="bottom"/>
          </w:tcPr>
          <w:p>
            <w:pPr>
              <w:pStyle w:val="0"/>
              <w:jc w:val="center"/>
            </w:pPr>
            <w:r>
              <w:rPr>
                <w:sz w:val="20"/>
              </w:rPr>
              <w:t xml:space="preserve">5213,52</w:t>
            </w:r>
          </w:p>
        </w:tc>
        <w:tc>
          <w:tcPr>
            <w:tcW w:w="1587" w:type="dxa"/>
            <w:vAlign w:val="bottom"/>
          </w:tcPr>
          <w:p>
            <w:pPr>
              <w:pStyle w:val="0"/>
              <w:jc w:val="center"/>
            </w:pPr>
            <w:r>
              <w:rPr>
                <w:sz w:val="20"/>
              </w:rPr>
              <w:t xml:space="preserve">912,37</w:t>
            </w:r>
          </w:p>
        </w:tc>
      </w:tr>
      <w:tr>
        <w:tc>
          <w:tcPr>
            <w:tcW w:w="4422" w:type="dxa"/>
            <w:vAlign w:val="bottom"/>
          </w:tcPr>
          <w:p>
            <w:pPr>
              <w:pStyle w:val="0"/>
              <w:ind w:firstLine="560"/>
            </w:pPr>
            <w:r>
              <w:rPr>
                <w:sz w:val="20"/>
              </w:rPr>
              <w:t xml:space="preserve">Сельское поселение Псынабо</w:t>
            </w:r>
          </w:p>
        </w:tc>
        <w:tc>
          <w:tcPr>
            <w:tcW w:w="1474" w:type="dxa"/>
            <w:vAlign w:val="bottom"/>
          </w:tcPr>
          <w:p>
            <w:pPr>
              <w:pStyle w:val="0"/>
              <w:jc w:val="center"/>
            </w:pPr>
            <w:r>
              <w:rPr>
                <w:sz w:val="20"/>
              </w:rPr>
              <w:t xml:space="preserve">1627</w:t>
            </w:r>
          </w:p>
        </w:tc>
        <w:tc>
          <w:tcPr>
            <w:tcW w:w="1587" w:type="dxa"/>
            <w:vAlign w:val="bottom"/>
          </w:tcPr>
          <w:p>
            <w:pPr>
              <w:pStyle w:val="0"/>
              <w:jc w:val="center"/>
            </w:pPr>
            <w:r>
              <w:rPr>
                <w:sz w:val="20"/>
              </w:rPr>
              <w:t xml:space="preserve">5076,24</w:t>
            </w:r>
          </w:p>
        </w:tc>
        <w:tc>
          <w:tcPr>
            <w:tcW w:w="1587" w:type="dxa"/>
            <w:vAlign w:val="bottom"/>
          </w:tcPr>
          <w:p>
            <w:pPr>
              <w:pStyle w:val="0"/>
              <w:jc w:val="center"/>
            </w:pPr>
            <w:r>
              <w:rPr>
                <w:sz w:val="20"/>
              </w:rPr>
              <w:t xml:space="preserve">888,34</w:t>
            </w:r>
          </w:p>
        </w:tc>
      </w:tr>
      <w:tr>
        <w:tc>
          <w:tcPr>
            <w:tcW w:w="4422" w:type="dxa"/>
            <w:vAlign w:val="bottom"/>
          </w:tcPr>
          <w:p>
            <w:pPr>
              <w:pStyle w:val="0"/>
              <w:ind w:firstLine="560"/>
            </w:pPr>
            <w:r>
              <w:rPr>
                <w:sz w:val="20"/>
              </w:rPr>
              <w:t xml:space="preserve">Сельское поселение Старый Черек</w:t>
            </w:r>
          </w:p>
        </w:tc>
        <w:tc>
          <w:tcPr>
            <w:tcW w:w="1474" w:type="dxa"/>
            <w:vAlign w:val="bottom"/>
          </w:tcPr>
          <w:p>
            <w:pPr>
              <w:pStyle w:val="0"/>
              <w:jc w:val="center"/>
            </w:pPr>
            <w:r>
              <w:rPr>
                <w:sz w:val="20"/>
              </w:rPr>
              <w:t xml:space="preserve">6593</w:t>
            </w:r>
          </w:p>
        </w:tc>
        <w:tc>
          <w:tcPr>
            <w:tcW w:w="1587" w:type="dxa"/>
            <w:vAlign w:val="bottom"/>
          </w:tcPr>
          <w:p>
            <w:pPr>
              <w:pStyle w:val="0"/>
              <w:jc w:val="center"/>
            </w:pPr>
            <w:r>
              <w:rPr>
                <w:sz w:val="20"/>
              </w:rPr>
              <w:t xml:space="preserve">20570,16</w:t>
            </w:r>
          </w:p>
        </w:tc>
        <w:tc>
          <w:tcPr>
            <w:tcW w:w="1587" w:type="dxa"/>
            <w:vAlign w:val="bottom"/>
          </w:tcPr>
          <w:p>
            <w:pPr>
              <w:pStyle w:val="0"/>
              <w:jc w:val="center"/>
            </w:pPr>
            <w:r>
              <w:rPr>
                <w:sz w:val="20"/>
              </w:rPr>
              <w:t xml:space="preserve">3599,78</w:t>
            </w:r>
          </w:p>
        </w:tc>
      </w:tr>
      <w:tr>
        <w:tc>
          <w:tcPr>
            <w:tcW w:w="4422" w:type="dxa"/>
            <w:vAlign w:val="bottom"/>
          </w:tcPr>
          <w:p>
            <w:pPr>
              <w:pStyle w:val="0"/>
              <w:ind w:firstLine="560"/>
            </w:pPr>
            <w:r>
              <w:rPr>
                <w:sz w:val="20"/>
              </w:rPr>
              <w:t xml:space="preserve">Сельское поселение Урвань</w:t>
            </w:r>
          </w:p>
        </w:tc>
        <w:tc>
          <w:tcPr>
            <w:tcW w:w="1474" w:type="dxa"/>
            <w:vAlign w:val="bottom"/>
          </w:tcPr>
          <w:p>
            <w:pPr>
              <w:pStyle w:val="0"/>
              <w:jc w:val="center"/>
            </w:pPr>
            <w:r>
              <w:rPr>
                <w:sz w:val="20"/>
              </w:rPr>
              <w:t xml:space="preserve">5631</w:t>
            </w:r>
          </w:p>
        </w:tc>
        <w:tc>
          <w:tcPr>
            <w:tcW w:w="1587" w:type="dxa"/>
            <w:vAlign w:val="bottom"/>
          </w:tcPr>
          <w:p>
            <w:pPr>
              <w:pStyle w:val="0"/>
              <w:jc w:val="center"/>
            </w:pPr>
            <w:r>
              <w:rPr>
                <w:sz w:val="20"/>
              </w:rPr>
              <w:t xml:space="preserve">17568,72</w:t>
            </w:r>
          </w:p>
        </w:tc>
        <w:tc>
          <w:tcPr>
            <w:tcW w:w="1587" w:type="dxa"/>
            <w:vAlign w:val="bottom"/>
          </w:tcPr>
          <w:p>
            <w:pPr>
              <w:pStyle w:val="0"/>
              <w:jc w:val="center"/>
            </w:pPr>
            <w:r>
              <w:rPr>
                <w:sz w:val="20"/>
              </w:rPr>
              <w:t xml:space="preserve">3074,53</w:t>
            </w:r>
          </w:p>
        </w:tc>
      </w:tr>
      <w:tr>
        <w:tc>
          <w:tcPr>
            <w:tcW w:w="4422" w:type="dxa"/>
            <w:vAlign w:val="bottom"/>
          </w:tcPr>
          <w:p>
            <w:pPr>
              <w:pStyle w:val="0"/>
              <w:ind w:firstLine="560"/>
            </w:pPr>
            <w:r>
              <w:rPr>
                <w:sz w:val="20"/>
              </w:rPr>
              <w:t xml:space="preserve">Сельское поселение Черная Речка</w:t>
            </w:r>
          </w:p>
        </w:tc>
        <w:tc>
          <w:tcPr>
            <w:tcW w:w="1474" w:type="dxa"/>
            <w:vAlign w:val="bottom"/>
          </w:tcPr>
          <w:p>
            <w:pPr>
              <w:pStyle w:val="0"/>
              <w:jc w:val="center"/>
            </w:pPr>
            <w:r>
              <w:rPr>
                <w:sz w:val="20"/>
              </w:rPr>
              <w:t xml:space="preserve">2706</w:t>
            </w:r>
          </w:p>
        </w:tc>
        <w:tc>
          <w:tcPr>
            <w:tcW w:w="1587" w:type="dxa"/>
            <w:vAlign w:val="bottom"/>
          </w:tcPr>
          <w:p>
            <w:pPr>
              <w:pStyle w:val="0"/>
              <w:jc w:val="center"/>
            </w:pPr>
            <w:r>
              <w:rPr>
                <w:sz w:val="20"/>
              </w:rPr>
              <w:t xml:space="preserve">8442,72</w:t>
            </w:r>
          </w:p>
        </w:tc>
        <w:tc>
          <w:tcPr>
            <w:tcW w:w="1587" w:type="dxa"/>
            <w:vAlign w:val="bottom"/>
          </w:tcPr>
          <w:p>
            <w:pPr>
              <w:pStyle w:val="0"/>
              <w:jc w:val="center"/>
            </w:pPr>
            <w:r>
              <w:rPr>
                <w:sz w:val="20"/>
              </w:rPr>
              <w:t xml:space="preserve">1477,48</w:t>
            </w:r>
          </w:p>
        </w:tc>
      </w:tr>
      <w:tr>
        <w:tc>
          <w:tcPr>
            <w:tcW w:w="4422" w:type="dxa"/>
            <w:vAlign w:val="bottom"/>
          </w:tcPr>
          <w:p>
            <w:pPr>
              <w:pStyle w:val="0"/>
              <w:ind w:firstLine="560"/>
            </w:pPr>
            <w:r>
              <w:rPr>
                <w:sz w:val="20"/>
              </w:rPr>
              <w:t xml:space="preserve">Сельское поселение Шитхала</w:t>
            </w:r>
          </w:p>
        </w:tc>
        <w:tc>
          <w:tcPr>
            <w:tcW w:w="1474" w:type="dxa"/>
            <w:vAlign w:val="bottom"/>
          </w:tcPr>
          <w:p>
            <w:pPr>
              <w:pStyle w:val="0"/>
              <w:jc w:val="center"/>
            </w:pPr>
            <w:r>
              <w:rPr>
                <w:sz w:val="20"/>
              </w:rPr>
              <w:t xml:space="preserve">1223</w:t>
            </w:r>
          </w:p>
        </w:tc>
        <w:tc>
          <w:tcPr>
            <w:tcW w:w="1587" w:type="dxa"/>
            <w:vAlign w:val="bottom"/>
          </w:tcPr>
          <w:p>
            <w:pPr>
              <w:pStyle w:val="0"/>
              <w:jc w:val="center"/>
            </w:pPr>
            <w:r>
              <w:rPr>
                <w:sz w:val="20"/>
              </w:rPr>
              <w:t xml:space="preserve">3815,76</w:t>
            </w:r>
          </w:p>
        </w:tc>
        <w:tc>
          <w:tcPr>
            <w:tcW w:w="1587" w:type="dxa"/>
            <w:vAlign w:val="bottom"/>
          </w:tcPr>
          <w:p>
            <w:pPr>
              <w:pStyle w:val="0"/>
              <w:jc w:val="center"/>
            </w:pPr>
            <w:r>
              <w:rPr>
                <w:sz w:val="20"/>
              </w:rPr>
              <w:t xml:space="preserve">667,76</w:t>
            </w:r>
          </w:p>
        </w:tc>
      </w:tr>
      <w:tr>
        <w:tc>
          <w:tcPr>
            <w:tcW w:w="4422" w:type="dxa"/>
            <w:vAlign w:val="bottom"/>
          </w:tcPr>
          <w:p>
            <w:pPr>
              <w:pStyle w:val="0"/>
            </w:pPr>
            <w:r>
              <w:rPr>
                <w:sz w:val="20"/>
              </w:rPr>
              <w:t xml:space="preserve">Чегемский муниципальный район</w:t>
            </w:r>
          </w:p>
        </w:tc>
        <w:tc>
          <w:tcPr>
            <w:tcW w:w="1474" w:type="dxa"/>
            <w:vAlign w:val="bottom"/>
          </w:tcPr>
          <w:p>
            <w:pPr>
              <w:pStyle w:val="0"/>
              <w:jc w:val="center"/>
            </w:pPr>
            <w:r>
              <w:rPr>
                <w:sz w:val="20"/>
              </w:rPr>
              <w:t xml:space="preserve">68970</w:t>
            </w:r>
          </w:p>
        </w:tc>
        <w:tc>
          <w:tcPr>
            <w:tcW w:w="1587" w:type="dxa"/>
            <w:vAlign w:val="bottom"/>
          </w:tcPr>
          <w:p>
            <w:pPr>
              <w:pStyle w:val="0"/>
              <w:jc w:val="center"/>
            </w:pPr>
            <w:r>
              <w:rPr>
                <w:sz w:val="20"/>
              </w:rPr>
              <w:t xml:space="preserve">215186,40</w:t>
            </w:r>
          </w:p>
        </w:tc>
        <w:tc>
          <w:tcPr>
            <w:tcW w:w="1587" w:type="dxa"/>
            <w:vAlign w:val="bottom"/>
          </w:tcPr>
          <w:p>
            <w:pPr>
              <w:pStyle w:val="0"/>
              <w:jc w:val="center"/>
            </w:pPr>
            <w:r>
              <w:rPr>
                <w:sz w:val="20"/>
              </w:rPr>
              <w:t xml:space="preserve">37657,62</w:t>
            </w:r>
          </w:p>
        </w:tc>
      </w:tr>
      <w:tr>
        <w:tc>
          <w:tcPr>
            <w:tcW w:w="4422" w:type="dxa"/>
            <w:vAlign w:val="bottom"/>
          </w:tcPr>
          <w:p>
            <w:pPr>
              <w:pStyle w:val="0"/>
              <w:ind w:firstLine="560"/>
            </w:pPr>
            <w:r>
              <w:rPr>
                <w:sz w:val="20"/>
              </w:rPr>
              <w:t xml:space="preserve">городское поселение Чегем</w:t>
            </w:r>
          </w:p>
        </w:tc>
        <w:tc>
          <w:tcPr>
            <w:tcW w:w="1474" w:type="dxa"/>
            <w:vAlign w:val="bottom"/>
          </w:tcPr>
          <w:p>
            <w:pPr>
              <w:pStyle w:val="0"/>
              <w:jc w:val="center"/>
            </w:pPr>
            <w:r>
              <w:rPr>
                <w:sz w:val="20"/>
              </w:rPr>
              <w:t xml:space="preserve">17875</w:t>
            </w:r>
          </w:p>
        </w:tc>
        <w:tc>
          <w:tcPr>
            <w:tcW w:w="1587" w:type="dxa"/>
            <w:vAlign w:val="bottom"/>
          </w:tcPr>
          <w:p>
            <w:pPr>
              <w:pStyle w:val="0"/>
              <w:jc w:val="center"/>
            </w:pPr>
            <w:r>
              <w:rPr>
                <w:sz w:val="20"/>
              </w:rPr>
              <w:t xml:space="preserve">55770,00</w:t>
            </w:r>
          </w:p>
        </w:tc>
        <w:tc>
          <w:tcPr>
            <w:tcW w:w="1587" w:type="dxa"/>
            <w:vAlign w:val="bottom"/>
          </w:tcPr>
          <w:p>
            <w:pPr>
              <w:pStyle w:val="0"/>
              <w:jc w:val="center"/>
            </w:pPr>
            <w:r>
              <w:rPr>
                <w:sz w:val="20"/>
              </w:rPr>
              <w:t xml:space="preserve">9759,75</w:t>
            </w:r>
          </w:p>
        </w:tc>
      </w:tr>
      <w:tr>
        <w:tc>
          <w:tcPr>
            <w:tcW w:w="4422" w:type="dxa"/>
            <w:vAlign w:val="bottom"/>
          </w:tcPr>
          <w:p>
            <w:pPr>
              <w:pStyle w:val="0"/>
              <w:ind w:firstLine="840"/>
            </w:pPr>
            <w:r>
              <w:rPr>
                <w:sz w:val="20"/>
              </w:rPr>
              <w:t xml:space="preserve">г. Чегем</w:t>
            </w:r>
          </w:p>
        </w:tc>
        <w:tc>
          <w:tcPr>
            <w:tcW w:w="1474" w:type="dxa"/>
            <w:vAlign w:val="bottom"/>
          </w:tcPr>
          <w:p>
            <w:pPr>
              <w:pStyle w:val="0"/>
              <w:jc w:val="center"/>
            </w:pPr>
            <w:r>
              <w:rPr>
                <w:sz w:val="20"/>
              </w:rPr>
              <w:t xml:space="preserve">17875</w:t>
            </w:r>
          </w:p>
        </w:tc>
        <w:tc>
          <w:tcPr>
            <w:tcW w:w="1587" w:type="dxa"/>
            <w:vAlign w:val="bottom"/>
          </w:tcPr>
          <w:p>
            <w:pPr>
              <w:pStyle w:val="0"/>
              <w:jc w:val="center"/>
            </w:pPr>
            <w:r>
              <w:rPr>
                <w:sz w:val="20"/>
              </w:rPr>
              <w:t xml:space="preserve">55770,00</w:t>
            </w:r>
          </w:p>
        </w:tc>
        <w:tc>
          <w:tcPr>
            <w:tcW w:w="1587" w:type="dxa"/>
            <w:vAlign w:val="bottom"/>
          </w:tcPr>
          <w:p>
            <w:pPr>
              <w:pStyle w:val="0"/>
              <w:jc w:val="center"/>
            </w:pPr>
            <w:r>
              <w:rPr>
                <w:sz w:val="20"/>
              </w:rPr>
              <w:t xml:space="preserve">9759,75</w:t>
            </w:r>
          </w:p>
        </w:tc>
      </w:tr>
      <w:tr>
        <w:tc>
          <w:tcPr>
            <w:tcW w:w="4422" w:type="dxa"/>
            <w:vAlign w:val="bottom"/>
          </w:tcPr>
          <w:p>
            <w:pPr>
              <w:pStyle w:val="0"/>
              <w:ind w:firstLine="560"/>
            </w:pPr>
            <w:r>
              <w:rPr>
                <w:sz w:val="20"/>
              </w:rPr>
              <w:t xml:space="preserve">Сельское поселение Верхне-Чегемское</w:t>
            </w:r>
          </w:p>
        </w:tc>
        <w:tc>
          <w:tcPr>
            <w:tcW w:w="1474" w:type="dxa"/>
            <w:vAlign w:val="bottom"/>
          </w:tcPr>
          <w:p>
            <w:pPr>
              <w:pStyle w:val="0"/>
              <w:jc w:val="center"/>
            </w:pPr>
            <w:r>
              <w:rPr>
                <w:sz w:val="20"/>
              </w:rPr>
              <w:t xml:space="preserve">1131</w:t>
            </w:r>
          </w:p>
        </w:tc>
        <w:tc>
          <w:tcPr>
            <w:tcW w:w="1587" w:type="dxa"/>
            <w:vAlign w:val="bottom"/>
          </w:tcPr>
          <w:p>
            <w:pPr>
              <w:pStyle w:val="0"/>
              <w:jc w:val="center"/>
            </w:pPr>
            <w:r>
              <w:rPr>
                <w:sz w:val="20"/>
              </w:rPr>
              <w:t xml:space="preserve">3528,72</w:t>
            </w:r>
          </w:p>
        </w:tc>
        <w:tc>
          <w:tcPr>
            <w:tcW w:w="1587" w:type="dxa"/>
            <w:vAlign w:val="bottom"/>
          </w:tcPr>
          <w:p>
            <w:pPr>
              <w:pStyle w:val="0"/>
              <w:jc w:val="center"/>
            </w:pPr>
            <w:r>
              <w:rPr>
                <w:sz w:val="20"/>
              </w:rPr>
              <w:t xml:space="preserve">617,53</w:t>
            </w:r>
          </w:p>
        </w:tc>
      </w:tr>
      <w:tr>
        <w:tc>
          <w:tcPr>
            <w:tcW w:w="4422" w:type="dxa"/>
            <w:vAlign w:val="bottom"/>
          </w:tcPr>
          <w:p>
            <w:pPr>
              <w:pStyle w:val="0"/>
              <w:ind w:firstLine="560"/>
            </w:pPr>
            <w:r>
              <w:rPr>
                <w:sz w:val="20"/>
              </w:rPr>
              <w:t xml:space="preserve">Сельское поселение поселок Звездный</w:t>
            </w:r>
          </w:p>
        </w:tc>
        <w:tc>
          <w:tcPr>
            <w:tcW w:w="1474" w:type="dxa"/>
            <w:vAlign w:val="bottom"/>
          </w:tcPr>
          <w:p>
            <w:pPr>
              <w:pStyle w:val="0"/>
              <w:jc w:val="center"/>
            </w:pPr>
            <w:r>
              <w:rPr>
                <w:sz w:val="20"/>
              </w:rPr>
              <w:t xml:space="preserve">1470</w:t>
            </w:r>
          </w:p>
        </w:tc>
        <w:tc>
          <w:tcPr>
            <w:tcW w:w="1587" w:type="dxa"/>
            <w:vAlign w:val="bottom"/>
          </w:tcPr>
          <w:p>
            <w:pPr>
              <w:pStyle w:val="0"/>
              <w:jc w:val="center"/>
            </w:pPr>
            <w:r>
              <w:rPr>
                <w:sz w:val="20"/>
              </w:rPr>
              <w:t xml:space="preserve">4586,40</w:t>
            </w:r>
          </w:p>
        </w:tc>
        <w:tc>
          <w:tcPr>
            <w:tcW w:w="1587" w:type="dxa"/>
            <w:vAlign w:val="bottom"/>
          </w:tcPr>
          <w:p>
            <w:pPr>
              <w:pStyle w:val="0"/>
              <w:jc w:val="center"/>
            </w:pPr>
            <w:r>
              <w:rPr>
                <w:sz w:val="20"/>
              </w:rPr>
              <w:t xml:space="preserve">802,62</w:t>
            </w:r>
          </w:p>
        </w:tc>
      </w:tr>
      <w:tr>
        <w:tc>
          <w:tcPr>
            <w:tcW w:w="4422" w:type="dxa"/>
            <w:vAlign w:val="bottom"/>
          </w:tcPr>
          <w:p>
            <w:pPr>
              <w:pStyle w:val="0"/>
              <w:ind w:firstLine="560"/>
            </w:pPr>
            <w:r>
              <w:rPr>
                <w:sz w:val="20"/>
              </w:rPr>
              <w:t xml:space="preserve">Сельское поселение Лечинкай</w:t>
            </w:r>
          </w:p>
        </w:tc>
        <w:tc>
          <w:tcPr>
            <w:tcW w:w="1474" w:type="dxa"/>
            <w:vAlign w:val="bottom"/>
          </w:tcPr>
          <w:p>
            <w:pPr>
              <w:pStyle w:val="0"/>
              <w:jc w:val="center"/>
            </w:pPr>
            <w:r>
              <w:rPr>
                <w:sz w:val="20"/>
              </w:rPr>
              <w:t xml:space="preserve">4230</w:t>
            </w:r>
          </w:p>
        </w:tc>
        <w:tc>
          <w:tcPr>
            <w:tcW w:w="1587" w:type="dxa"/>
            <w:vAlign w:val="bottom"/>
          </w:tcPr>
          <w:p>
            <w:pPr>
              <w:pStyle w:val="0"/>
              <w:jc w:val="center"/>
            </w:pPr>
            <w:r>
              <w:rPr>
                <w:sz w:val="20"/>
              </w:rPr>
              <w:t xml:space="preserve">13197,60</w:t>
            </w:r>
          </w:p>
        </w:tc>
        <w:tc>
          <w:tcPr>
            <w:tcW w:w="1587" w:type="dxa"/>
            <w:vAlign w:val="bottom"/>
          </w:tcPr>
          <w:p>
            <w:pPr>
              <w:pStyle w:val="0"/>
              <w:jc w:val="center"/>
            </w:pPr>
            <w:r>
              <w:rPr>
                <w:sz w:val="20"/>
              </w:rPr>
              <w:t xml:space="preserve">2309,58</w:t>
            </w:r>
          </w:p>
        </w:tc>
      </w:tr>
      <w:tr>
        <w:tc>
          <w:tcPr>
            <w:tcW w:w="4422" w:type="dxa"/>
            <w:vAlign w:val="bottom"/>
          </w:tcPr>
          <w:p>
            <w:pPr>
              <w:pStyle w:val="0"/>
              <w:ind w:firstLine="560"/>
            </w:pPr>
            <w:r>
              <w:rPr>
                <w:sz w:val="20"/>
              </w:rPr>
              <w:t xml:space="preserve">Сельское поселение Нартан</w:t>
            </w:r>
          </w:p>
        </w:tc>
        <w:tc>
          <w:tcPr>
            <w:tcW w:w="1474" w:type="dxa"/>
            <w:vAlign w:val="bottom"/>
          </w:tcPr>
          <w:p>
            <w:pPr>
              <w:pStyle w:val="0"/>
              <w:jc w:val="center"/>
            </w:pPr>
            <w:r>
              <w:rPr>
                <w:sz w:val="20"/>
              </w:rPr>
              <w:t xml:space="preserve">13122</w:t>
            </w:r>
          </w:p>
        </w:tc>
        <w:tc>
          <w:tcPr>
            <w:tcW w:w="1587" w:type="dxa"/>
            <w:vAlign w:val="bottom"/>
          </w:tcPr>
          <w:p>
            <w:pPr>
              <w:pStyle w:val="0"/>
              <w:jc w:val="center"/>
            </w:pPr>
            <w:r>
              <w:rPr>
                <w:sz w:val="20"/>
              </w:rPr>
              <w:t xml:space="preserve">40940,64</w:t>
            </w:r>
          </w:p>
        </w:tc>
        <w:tc>
          <w:tcPr>
            <w:tcW w:w="1587" w:type="dxa"/>
            <w:vAlign w:val="bottom"/>
          </w:tcPr>
          <w:p>
            <w:pPr>
              <w:pStyle w:val="0"/>
              <w:jc w:val="center"/>
            </w:pPr>
            <w:r>
              <w:rPr>
                <w:sz w:val="20"/>
              </w:rPr>
              <w:t xml:space="preserve">7164,61</w:t>
            </w:r>
          </w:p>
        </w:tc>
      </w:tr>
      <w:tr>
        <w:tc>
          <w:tcPr>
            <w:tcW w:w="4422" w:type="dxa"/>
            <w:vAlign w:val="bottom"/>
          </w:tcPr>
          <w:p>
            <w:pPr>
              <w:pStyle w:val="0"/>
              <w:ind w:firstLine="560"/>
            </w:pPr>
            <w:r>
              <w:rPr>
                <w:sz w:val="20"/>
              </w:rPr>
              <w:t xml:space="preserve">Сельское поселение Нижний Чегем</w:t>
            </w:r>
          </w:p>
        </w:tc>
        <w:tc>
          <w:tcPr>
            <w:tcW w:w="1474" w:type="dxa"/>
            <w:vAlign w:val="bottom"/>
          </w:tcPr>
          <w:p>
            <w:pPr>
              <w:pStyle w:val="0"/>
              <w:jc w:val="center"/>
            </w:pPr>
            <w:r>
              <w:rPr>
                <w:sz w:val="20"/>
              </w:rPr>
              <w:t xml:space="preserve">2018</w:t>
            </w:r>
          </w:p>
        </w:tc>
        <w:tc>
          <w:tcPr>
            <w:tcW w:w="1587" w:type="dxa"/>
            <w:vAlign w:val="bottom"/>
          </w:tcPr>
          <w:p>
            <w:pPr>
              <w:pStyle w:val="0"/>
              <w:jc w:val="center"/>
            </w:pPr>
            <w:r>
              <w:rPr>
                <w:sz w:val="20"/>
              </w:rPr>
              <w:t xml:space="preserve">6296,16</w:t>
            </w:r>
          </w:p>
        </w:tc>
        <w:tc>
          <w:tcPr>
            <w:tcW w:w="1587" w:type="dxa"/>
            <w:vAlign w:val="bottom"/>
          </w:tcPr>
          <w:p>
            <w:pPr>
              <w:pStyle w:val="0"/>
              <w:jc w:val="center"/>
            </w:pPr>
            <w:r>
              <w:rPr>
                <w:sz w:val="20"/>
              </w:rPr>
              <w:t xml:space="preserve">1101,83</w:t>
            </w:r>
          </w:p>
        </w:tc>
      </w:tr>
      <w:tr>
        <w:tc>
          <w:tcPr>
            <w:tcW w:w="4422" w:type="dxa"/>
            <w:vAlign w:val="bottom"/>
          </w:tcPr>
          <w:p>
            <w:pPr>
              <w:pStyle w:val="0"/>
              <w:ind w:firstLine="560"/>
            </w:pPr>
            <w:r>
              <w:rPr>
                <w:sz w:val="20"/>
              </w:rPr>
              <w:t xml:space="preserve">Сельское поселение Хушто-Сырт</w:t>
            </w:r>
          </w:p>
        </w:tc>
        <w:tc>
          <w:tcPr>
            <w:tcW w:w="1474" w:type="dxa"/>
            <w:vAlign w:val="bottom"/>
          </w:tcPr>
          <w:p>
            <w:pPr>
              <w:pStyle w:val="0"/>
              <w:jc w:val="center"/>
            </w:pPr>
            <w:r>
              <w:rPr>
                <w:sz w:val="20"/>
              </w:rPr>
              <w:t xml:space="preserve">864</w:t>
            </w:r>
          </w:p>
        </w:tc>
        <w:tc>
          <w:tcPr>
            <w:tcW w:w="1587" w:type="dxa"/>
            <w:vAlign w:val="bottom"/>
          </w:tcPr>
          <w:p>
            <w:pPr>
              <w:pStyle w:val="0"/>
              <w:jc w:val="center"/>
            </w:pPr>
            <w:r>
              <w:rPr>
                <w:sz w:val="20"/>
              </w:rPr>
              <w:t xml:space="preserve">2695,68</w:t>
            </w:r>
          </w:p>
        </w:tc>
        <w:tc>
          <w:tcPr>
            <w:tcW w:w="1587" w:type="dxa"/>
            <w:vAlign w:val="bottom"/>
          </w:tcPr>
          <w:p>
            <w:pPr>
              <w:pStyle w:val="0"/>
              <w:jc w:val="center"/>
            </w:pPr>
            <w:r>
              <w:rPr>
                <w:sz w:val="20"/>
              </w:rPr>
              <w:t xml:space="preserve">471,74</w:t>
            </w:r>
          </w:p>
        </w:tc>
      </w:tr>
      <w:tr>
        <w:tc>
          <w:tcPr>
            <w:tcW w:w="4422" w:type="dxa"/>
            <w:vAlign w:val="bottom"/>
          </w:tcPr>
          <w:p>
            <w:pPr>
              <w:pStyle w:val="0"/>
              <w:ind w:firstLine="560"/>
            </w:pPr>
            <w:r>
              <w:rPr>
                <w:sz w:val="20"/>
              </w:rPr>
              <w:t xml:space="preserve">Сельское поселение Чегем Второй</w:t>
            </w:r>
          </w:p>
        </w:tc>
        <w:tc>
          <w:tcPr>
            <w:tcW w:w="1474" w:type="dxa"/>
            <w:vAlign w:val="bottom"/>
          </w:tcPr>
          <w:p>
            <w:pPr>
              <w:pStyle w:val="0"/>
              <w:jc w:val="center"/>
            </w:pPr>
            <w:r>
              <w:rPr>
                <w:sz w:val="20"/>
              </w:rPr>
              <w:t xml:space="preserve">11338</w:t>
            </w:r>
          </w:p>
        </w:tc>
        <w:tc>
          <w:tcPr>
            <w:tcW w:w="1587" w:type="dxa"/>
            <w:vAlign w:val="bottom"/>
          </w:tcPr>
          <w:p>
            <w:pPr>
              <w:pStyle w:val="0"/>
              <w:jc w:val="center"/>
            </w:pPr>
            <w:r>
              <w:rPr>
                <w:sz w:val="20"/>
              </w:rPr>
              <w:t xml:space="preserve">35374,56</w:t>
            </w:r>
          </w:p>
        </w:tc>
        <w:tc>
          <w:tcPr>
            <w:tcW w:w="1587" w:type="dxa"/>
            <w:vAlign w:val="bottom"/>
          </w:tcPr>
          <w:p>
            <w:pPr>
              <w:pStyle w:val="0"/>
              <w:jc w:val="center"/>
            </w:pPr>
            <w:r>
              <w:rPr>
                <w:sz w:val="20"/>
              </w:rPr>
              <w:t xml:space="preserve">6190,55</w:t>
            </w:r>
          </w:p>
        </w:tc>
      </w:tr>
      <w:tr>
        <w:tc>
          <w:tcPr>
            <w:tcW w:w="4422" w:type="dxa"/>
            <w:vAlign w:val="bottom"/>
          </w:tcPr>
          <w:p>
            <w:pPr>
              <w:pStyle w:val="0"/>
              <w:ind w:firstLine="560"/>
            </w:pPr>
            <w:r>
              <w:rPr>
                <w:sz w:val="20"/>
              </w:rPr>
              <w:t xml:space="preserve">Сельское поселение Шалушка</w:t>
            </w:r>
          </w:p>
        </w:tc>
        <w:tc>
          <w:tcPr>
            <w:tcW w:w="1474" w:type="dxa"/>
            <w:vAlign w:val="bottom"/>
          </w:tcPr>
          <w:p>
            <w:pPr>
              <w:pStyle w:val="0"/>
              <w:jc w:val="center"/>
            </w:pPr>
            <w:r>
              <w:rPr>
                <w:sz w:val="20"/>
              </w:rPr>
              <w:t xml:space="preserve">11016</w:t>
            </w:r>
          </w:p>
        </w:tc>
        <w:tc>
          <w:tcPr>
            <w:tcW w:w="1587" w:type="dxa"/>
            <w:vAlign w:val="bottom"/>
          </w:tcPr>
          <w:p>
            <w:pPr>
              <w:pStyle w:val="0"/>
              <w:jc w:val="center"/>
            </w:pPr>
            <w:r>
              <w:rPr>
                <w:sz w:val="20"/>
              </w:rPr>
              <w:t xml:space="preserve">34369,92</w:t>
            </w:r>
          </w:p>
        </w:tc>
        <w:tc>
          <w:tcPr>
            <w:tcW w:w="1587" w:type="dxa"/>
            <w:vAlign w:val="bottom"/>
          </w:tcPr>
          <w:p>
            <w:pPr>
              <w:pStyle w:val="0"/>
              <w:jc w:val="center"/>
            </w:pPr>
            <w:r>
              <w:rPr>
                <w:sz w:val="20"/>
              </w:rPr>
              <w:t xml:space="preserve">6014,74</w:t>
            </w:r>
          </w:p>
        </w:tc>
      </w:tr>
      <w:tr>
        <w:tc>
          <w:tcPr>
            <w:tcW w:w="4422" w:type="dxa"/>
            <w:vAlign w:val="bottom"/>
          </w:tcPr>
          <w:p>
            <w:pPr>
              <w:pStyle w:val="0"/>
              <w:ind w:firstLine="560"/>
            </w:pPr>
            <w:r>
              <w:rPr>
                <w:sz w:val="20"/>
              </w:rPr>
              <w:t xml:space="preserve">Сельское поселение Яникой</w:t>
            </w:r>
          </w:p>
        </w:tc>
        <w:tc>
          <w:tcPr>
            <w:tcW w:w="1474" w:type="dxa"/>
            <w:vAlign w:val="bottom"/>
          </w:tcPr>
          <w:p>
            <w:pPr>
              <w:pStyle w:val="0"/>
              <w:jc w:val="center"/>
            </w:pPr>
            <w:r>
              <w:rPr>
                <w:sz w:val="20"/>
              </w:rPr>
              <w:t xml:space="preserve">5906</w:t>
            </w:r>
          </w:p>
        </w:tc>
        <w:tc>
          <w:tcPr>
            <w:tcW w:w="1587" w:type="dxa"/>
            <w:vAlign w:val="bottom"/>
          </w:tcPr>
          <w:p>
            <w:pPr>
              <w:pStyle w:val="0"/>
              <w:jc w:val="center"/>
            </w:pPr>
            <w:r>
              <w:rPr>
                <w:sz w:val="20"/>
              </w:rPr>
              <w:t xml:space="preserve">18426,72</w:t>
            </w:r>
          </w:p>
        </w:tc>
        <w:tc>
          <w:tcPr>
            <w:tcW w:w="1587" w:type="dxa"/>
            <w:vAlign w:val="bottom"/>
          </w:tcPr>
          <w:p>
            <w:pPr>
              <w:pStyle w:val="0"/>
              <w:jc w:val="center"/>
            </w:pPr>
            <w:r>
              <w:rPr>
                <w:sz w:val="20"/>
              </w:rPr>
              <w:t xml:space="preserve">3224,68</w:t>
            </w:r>
          </w:p>
        </w:tc>
      </w:tr>
      <w:tr>
        <w:tc>
          <w:tcPr>
            <w:tcW w:w="4422" w:type="dxa"/>
            <w:vAlign w:val="bottom"/>
          </w:tcPr>
          <w:p>
            <w:pPr>
              <w:pStyle w:val="0"/>
            </w:pPr>
            <w:r>
              <w:rPr>
                <w:sz w:val="20"/>
              </w:rPr>
              <w:t xml:space="preserve">Эльбрусский муниципальный район</w:t>
            </w:r>
          </w:p>
        </w:tc>
        <w:tc>
          <w:tcPr>
            <w:tcW w:w="1474" w:type="dxa"/>
            <w:vAlign w:val="bottom"/>
          </w:tcPr>
          <w:p>
            <w:pPr>
              <w:pStyle w:val="0"/>
              <w:jc w:val="center"/>
            </w:pPr>
            <w:r>
              <w:rPr>
                <w:sz w:val="20"/>
              </w:rPr>
              <w:t xml:space="preserve">35882</w:t>
            </w:r>
          </w:p>
        </w:tc>
        <w:tc>
          <w:tcPr>
            <w:tcW w:w="1587" w:type="dxa"/>
            <w:vAlign w:val="bottom"/>
          </w:tcPr>
          <w:p>
            <w:pPr>
              <w:pStyle w:val="0"/>
              <w:jc w:val="center"/>
            </w:pPr>
            <w:r>
              <w:rPr>
                <w:sz w:val="20"/>
              </w:rPr>
              <w:t xml:space="preserve">111951,84</w:t>
            </w:r>
          </w:p>
        </w:tc>
        <w:tc>
          <w:tcPr>
            <w:tcW w:w="1587" w:type="dxa"/>
            <w:vAlign w:val="bottom"/>
          </w:tcPr>
          <w:p>
            <w:pPr>
              <w:pStyle w:val="0"/>
              <w:jc w:val="center"/>
            </w:pPr>
            <w:r>
              <w:rPr>
                <w:sz w:val="20"/>
              </w:rPr>
              <w:t xml:space="preserve">19591,57</w:t>
            </w:r>
          </w:p>
        </w:tc>
      </w:tr>
      <w:tr>
        <w:tc>
          <w:tcPr>
            <w:tcW w:w="4422" w:type="dxa"/>
            <w:vAlign w:val="bottom"/>
          </w:tcPr>
          <w:p>
            <w:pPr>
              <w:pStyle w:val="0"/>
              <w:ind w:firstLine="560"/>
            </w:pPr>
            <w:r>
              <w:rPr>
                <w:sz w:val="20"/>
              </w:rPr>
              <w:t xml:space="preserve">городское поселение Тырныауз</w:t>
            </w:r>
          </w:p>
        </w:tc>
        <w:tc>
          <w:tcPr>
            <w:tcW w:w="1474" w:type="dxa"/>
            <w:vAlign w:val="bottom"/>
          </w:tcPr>
          <w:p>
            <w:pPr>
              <w:pStyle w:val="0"/>
              <w:jc w:val="center"/>
            </w:pPr>
            <w:r>
              <w:rPr>
                <w:sz w:val="20"/>
              </w:rPr>
              <w:t xml:space="preserve">20544</w:t>
            </w:r>
          </w:p>
        </w:tc>
        <w:tc>
          <w:tcPr>
            <w:tcW w:w="1587" w:type="dxa"/>
            <w:vAlign w:val="bottom"/>
          </w:tcPr>
          <w:p>
            <w:pPr>
              <w:pStyle w:val="0"/>
              <w:jc w:val="center"/>
            </w:pPr>
            <w:r>
              <w:rPr>
                <w:sz w:val="20"/>
              </w:rPr>
              <w:t xml:space="preserve">64097,28</w:t>
            </w:r>
          </w:p>
        </w:tc>
        <w:tc>
          <w:tcPr>
            <w:tcW w:w="1587" w:type="dxa"/>
            <w:vAlign w:val="bottom"/>
          </w:tcPr>
          <w:p>
            <w:pPr>
              <w:pStyle w:val="0"/>
              <w:jc w:val="center"/>
            </w:pPr>
            <w:r>
              <w:rPr>
                <w:sz w:val="20"/>
              </w:rPr>
              <w:t xml:space="preserve">11217,02</w:t>
            </w:r>
          </w:p>
        </w:tc>
      </w:tr>
      <w:tr>
        <w:tc>
          <w:tcPr>
            <w:tcW w:w="4422" w:type="dxa"/>
            <w:vAlign w:val="bottom"/>
          </w:tcPr>
          <w:p>
            <w:pPr>
              <w:pStyle w:val="0"/>
              <w:ind w:firstLine="840"/>
            </w:pPr>
            <w:r>
              <w:rPr>
                <w:sz w:val="20"/>
              </w:rPr>
              <w:t xml:space="preserve">г. Тырныауз</w:t>
            </w:r>
          </w:p>
        </w:tc>
        <w:tc>
          <w:tcPr>
            <w:tcW w:w="1474" w:type="dxa"/>
            <w:vAlign w:val="bottom"/>
          </w:tcPr>
          <w:p>
            <w:pPr>
              <w:pStyle w:val="0"/>
              <w:jc w:val="center"/>
            </w:pPr>
            <w:r>
              <w:rPr>
                <w:sz w:val="20"/>
              </w:rPr>
              <w:t xml:space="preserve">20544</w:t>
            </w:r>
          </w:p>
        </w:tc>
        <w:tc>
          <w:tcPr>
            <w:tcW w:w="1587" w:type="dxa"/>
            <w:vAlign w:val="bottom"/>
          </w:tcPr>
          <w:p>
            <w:pPr>
              <w:pStyle w:val="0"/>
              <w:jc w:val="center"/>
            </w:pPr>
            <w:r>
              <w:rPr>
                <w:sz w:val="20"/>
              </w:rPr>
              <w:t xml:space="preserve">64097,28</w:t>
            </w:r>
          </w:p>
        </w:tc>
        <w:tc>
          <w:tcPr>
            <w:tcW w:w="1587" w:type="dxa"/>
            <w:vAlign w:val="bottom"/>
          </w:tcPr>
          <w:p>
            <w:pPr>
              <w:pStyle w:val="0"/>
              <w:jc w:val="center"/>
            </w:pPr>
            <w:r>
              <w:rPr>
                <w:sz w:val="20"/>
              </w:rPr>
              <w:t xml:space="preserve">11217,02</w:t>
            </w:r>
          </w:p>
        </w:tc>
      </w:tr>
      <w:tr>
        <w:tc>
          <w:tcPr>
            <w:tcW w:w="4422" w:type="dxa"/>
            <w:vAlign w:val="bottom"/>
          </w:tcPr>
          <w:p>
            <w:pPr>
              <w:pStyle w:val="0"/>
              <w:ind w:firstLine="560"/>
            </w:pPr>
            <w:r>
              <w:rPr>
                <w:sz w:val="20"/>
              </w:rPr>
              <w:t xml:space="preserve">Сельское поселение Бедык</w:t>
            </w:r>
          </w:p>
        </w:tc>
        <w:tc>
          <w:tcPr>
            <w:tcW w:w="1474" w:type="dxa"/>
            <w:vAlign w:val="bottom"/>
          </w:tcPr>
          <w:p>
            <w:pPr>
              <w:pStyle w:val="0"/>
              <w:jc w:val="center"/>
            </w:pPr>
            <w:r>
              <w:rPr>
                <w:sz w:val="20"/>
              </w:rPr>
              <w:t xml:space="preserve">457</w:t>
            </w:r>
          </w:p>
        </w:tc>
        <w:tc>
          <w:tcPr>
            <w:tcW w:w="1587" w:type="dxa"/>
            <w:vAlign w:val="bottom"/>
          </w:tcPr>
          <w:p>
            <w:pPr>
              <w:pStyle w:val="0"/>
              <w:jc w:val="center"/>
            </w:pPr>
            <w:r>
              <w:rPr>
                <w:sz w:val="20"/>
              </w:rPr>
              <w:t xml:space="preserve">1425,84</w:t>
            </w:r>
          </w:p>
        </w:tc>
        <w:tc>
          <w:tcPr>
            <w:tcW w:w="1587" w:type="dxa"/>
            <w:vAlign w:val="bottom"/>
          </w:tcPr>
          <w:p>
            <w:pPr>
              <w:pStyle w:val="0"/>
              <w:jc w:val="center"/>
            </w:pPr>
            <w:r>
              <w:rPr>
                <w:sz w:val="20"/>
              </w:rPr>
              <w:t xml:space="preserve">249,52</w:t>
            </w:r>
          </w:p>
        </w:tc>
      </w:tr>
      <w:tr>
        <w:tc>
          <w:tcPr>
            <w:tcW w:w="4422" w:type="dxa"/>
            <w:vAlign w:val="bottom"/>
          </w:tcPr>
          <w:p>
            <w:pPr>
              <w:pStyle w:val="0"/>
              <w:ind w:firstLine="560"/>
            </w:pPr>
            <w:r>
              <w:rPr>
                <w:sz w:val="20"/>
              </w:rPr>
              <w:t xml:space="preserve">Сельское поселение Былым</w:t>
            </w:r>
          </w:p>
        </w:tc>
        <w:tc>
          <w:tcPr>
            <w:tcW w:w="1474" w:type="dxa"/>
            <w:vAlign w:val="bottom"/>
          </w:tcPr>
          <w:p>
            <w:pPr>
              <w:pStyle w:val="0"/>
              <w:jc w:val="center"/>
            </w:pPr>
            <w:r>
              <w:rPr>
                <w:sz w:val="20"/>
              </w:rPr>
              <w:t xml:space="preserve">2069</w:t>
            </w:r>
          </w:p>
        </w:tc>
        <w:tc>
          <w:tcPr>
            <w:tcW w:w="1587" w:type="dxa"/>
            <w:vAlign w:val="bottom"/>
          </w:tcPr>
          <w:p>
            <w:pPr>
              <w:pStyle w:val="0"/>
              <w:jc w:val="center"/>
            </w:pPr>
            <w:r>
              <w:rPr>
                <w:sz w:val="20"/>
              </w:rPr>
              <w:t xml:space="preserve">6455,28</w:t>
            </w:r>
          </w:p>
        </w:tc>
        <w:tc>
          <w:tcPr>
            <w:tcW w:w="1587" w:type="dxa"/>
            <w:vAlign w:val="bottom"/>
          </w:tcPr>
          <w:p>
            <w:pPr>
              <w:pStyle w:val="0"/>
              <w:jc w:val="center"/>
            </w:pPr>
            <w:r>
              <w:rPr>
                <w:sz w:val="20"/>
              </w:rPr>
              <w:t xml:space="preserve">1129,67</w:t>
            </w:r>
          </w:p>
        </w:tc>
      </w:tr>
      <w:tr>
        <w:tc>
          <w:tcPr>
            <w:tcW w:w="4422" w:type="dxa"/>
            <w:vAlign w:val="bottom"/>
          </w:tcPr>
          <w:p>
            <w:pPr>
              <w:pStyle w:val="0"/>
              <w:ind w:firstLine="560"/>
            </w:pPr>
            <w:r>
              <w:rPr>
                <w:sz w:val="20"/>
              </w:rPr>
              <w:t xml:space="preserve">Сельское поселение Верхний Баксан</w:t>
            </w:r>
          </w:p>
        </w:tc>
        <w:tc>
          <w:tcPr>
            <w:tcW w:w="1474" w:type="dxa"/>
            <w:vAlign w:val="bottom"/>
          </w:tcPr>
          <w:p>
            <w:pPr>
              <w:pStyle w:val="0"/>
              <w:jc w:val="center"/>
            </w:pPr>
            <w:r>
              <w:rPr>
                <w:sz w:val="20"/>
              </w:rPr>
              <w:t xml:space="preserve">472</w:t>
            </w:r>
          </w:p>
        </w:tc>
        <w:tc>
          <w:tcPr>
            <w:tcW w:w="1587" w:type="dxa"/>
            <w:vAlign w:val="bottom"/>
          </w:tcPr>
          <w:p>
            <w:pPr>
              <w:pStyle w:val="0"/>
              <w:jc w:val="center"/>
            </w:pPr>
            <w:r>
              <w:rPr>
                <w:sz w:val="20"/>
              </w:rPr>
              <w:t xml:space="preserve">1472,64</w:t>
            </w:r>
          </w:p>
        </w:tc>
        <w:tc>
          <w:tcPr>
            <w:tcW w:w="1587" w:type="dxa"/>
            <w:vAlign w:val="bottom"/>
          </w:tcPr>
          <w:p>
            <w:pPr>
              <w:pStyle w:val="0"/>
              <w:jc w:val="center"/>
            </w:pPr>
            <w:r>
              <w:rPr>
                <w:sz w:val="20"/>
              </w:rPr>
              <w:t xml:space="preserve">257,71</w:t>
            </w:r>
          </w:p>
        </w:tc>
      </w:tr>
      <w:tr>
        <w:tc>
          <w:tcPr>
            <w:tcW w:w="4422" w:type="dxa"/>
            <w:vAlign w:val="bottom"/>
          </w:tcPr>
          <w:p>
            <w:pPr>
              <w:pStyle w:val="0"/>
              <w:ind w:firstLine="560"/>
            </w:pPr>
            <w:r>
              <w:rPr>
                <w:sz w:val="20"/>
              </w:rPr>
              <w:t xml:space="preserve">Сельское поселение Кенделен</w:t>
            </w:r>
          </w:p>
        </w:tc>
        <w:tc>
          <w:tcPr>
            <w:tcW w:w="1474" w:type="dxa"/>
            <w:vAlign w:val="bottom"/>
          </w:tcPr>
          <w:p>
            <w:pPr>
              <w:pStyle w:val="0"/>
              <w:jc w:val="center"/>
            </w:pPr>
            <w:r>
              <w:rPr>
                <w:sz w:val="20"/>
              </w:rPr>
              <w:t xml:space="preserve">6382</w:t>
            </w:r>
          </w:p>
        </w:tc>
        <w:tc>
          <w:tcPr>
            <w:tcW w:w="1587" w:type="dxa"/>
            <w:vAlign w:val="bottom"/>
          </w:tcPr>
          <w:p>
            <w:pPr>
              <w:pStyle w:val="0"/>
              <w:jc w:val="center"/>
            </w:pPr>
            <w:r>
              <w:rPr>
                <w:sz w:val="20"/>
              </w:rPr>
              <w:t xml:space="preserve">19911,84</w:t>
            </w:r>
          </w:p>
        </w:tc>
        <w:tc>
          <w:tcPr>
            <w:tcW w:w="1587" w:type="dxa"/>
            <w:vAlign w:val="bottom"/>
          </w:tcPr>
          <w:p>
            <w:pPr>
              <w:pStyle w:val="0"/>
              <w:jc w:val="center"/>
            </w:pPr>
            <w:r>
              <w:rPr>
                <w:sz w:val="20"/>
              </w:rPr>
              <w:t xml:space="preserve">3484,57</w:t>
            </w:r>
          </w:p>
        </w:tc>
      </w:tr>
      <w:tr>
        <w:tc>
          <w:tcPr>
            <w:tcW w:w="4422" w:type="dxa"/>
            <w:vAlign w:val="bottom"/>
          </w:tcPr>
          <w:p>
            <w:pPr>
              <w:pStyle w:val="0"/>
              <w:ind w:firstLine="560"/>
            </w:pPr>
            <w:r>
              <w:rPr>
                <w:sz w:val="20"/>
              </w:rPr>
              <w:t xml:space="preserve">Сельское поселение Лашкута</w:t>
            </w:r>
          </w:p>
        </w:tc>
        <w:tc>
          <w:tcPr>
            <w:tcW w:w="1474" w:type="dxa"/>
            <w:vAlign w:val="bottom"/>
          </w:tcPr>
          <w:p>
            <w:pPr>
              <w:pStyle w:val="0"/>
              <w:jc w:val="center"/>
            </w:pPr>
            <w:r>
              <w:rPr>
                <w:sz w:val="20"/>
              </w:rPr>
              <w:t xml:space="preserve">766</w:t>
            </w:r>
          </w:p>
        </w:tc>
        <w:tc>
          <w:tcPr>
            <w:tcW w:w="1587" w:type="dxa"/>
            <w:vAlign w:val="bottom"/>
          </w:tcPr>
          <w:p>
            <w:pPr>
              <w:pStyle w:val="0"/>
              <w:jc w:val="center"/>
            </w:pPr>
            <w:r>
              <w:rPr>
                <w:sz w:val="20"/>
              </w:rPr>
              <w:t xml:space="preserve">2389,92</w:t>
            </w:r>
          </w:p>
        </w:tc>
        <w:tc>
          <w:tcPr>
            <w:tcW w:w="1587" w:type="dxa"/>
            <w:vAlign w:val="bottom"/>
          </w:tcPr>
          <w:p>
            <w:pPr>
              <w:pStyle w:val="0"/>
              <w:jc w:val="center"/>
            </w:pPr>
            <w:r>
              <w:rPr>
                <w:sz w:val="20"/>
              </w:rPr>
              <w:t xml:space="preserve">418,24</w:t>
            </w:r>
          </w:p>
        </w:tc>
      </w:tr>
      <w:tr>
        <w:tc>
          <w:tcPr>
            <w:tcW w:w="4422" w:type="dxa"/>
            <w:vAlign w:val="bottom"/>
          </w:tcPr>
          <w:p>
            <w:pPr>
              <w:pStyle w:val="0"/>
              <w:ind w:firstLine="560"/>
            </w:pPr>
            <w:r>
              <w:rPr>
                <w:sz w:val="20"/>
              </w:rPr>
              <w:t xml:space="preserve">Сельское поселение Эльбрус</w:t>
            </w:r>
          </w:p>
        </w:tc>
        <w:tc>
          <w:tcPr>
            <w:tcW w:w="1474" w:type="dxa"/>
            <w:vAlign w:val="bottom"/>
          </w:tcPr>
          <w:p>
            <w:pPr>
              <w:pStyle w:val="0"/>
              <w:jc w:val="center"/>
            </w:pPr>
            <w:r>
              <w:rPr>
                <w:sz w:val="20"/>
              </w:rPr>
              <w:t xml:space="preserve">5192</w:t>
            </w:r>
          </w:p>
        </w:tc>
        <w:tc>
          <w:tcPr>
            <w:tcW w:w="1587" w:type="dxa"/>
            <w:vAlign w:val="bottom"/>
          </w:tcPr>
          <w:p>
            <w:pPr>
              <w:pStyle w:val="0"/>
              <w:jc w:val="center"/>
            </w:pPr>
            <w:r>
              <w:rPr>
                <w:sz w:val="20"/>
              </w:rPr>
              <w:t xml:space="preserve">16199,04</w:t>
            </w:r>
          </w:p>
        </w:tc>
        <w:tc>
          <w:tcPr>
            <w:tcW w:w="1587" w:type="dxa"/>
            <w:vAlign w:val="bottom"/>
          </w:tcPr>
          <w:p>
            <w:pPr>
              <w:pStyle w:val="0"/>
              <w:jc w:val="center"/>
            </w:pPr>
            <w:r>
              <w:rPr>
                <w:sz w:val="20"/>
              </w:rPr>
              <w:t xml:space="preserve">2834,83</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Министерством природных ресурсов и экологии Кабардино-Балкарской Республики, Письмо N 27-24/5306 от 22 декабря 2017 г.</w:t>
      </w:r>
    </w:p>
    <w:p>
      <w:pPr>
        <w:pStyle w:val="0"/>
        <w:jc w:val="both"/>
      </w:pPr>
      <w:r>
        <w:rPr>
          <w:sz w:val="20"/>
        </w:rPr>
      </w:r>
    </w:p>
    <w:p>
      <w:pPr>
        <w:pStyle w:val="0"/>
        <w:ind w:firstLine="540"/>
        <w:jc w:val="both"/>
      </w:pPr>
      <w:r>
        <w:rPr>
          <w:sz w:val="20"/>
        </w:rPr>
        <w:t xml:space="preserve">Общее количество отходов, образуемых юридическими лицами, осуществляющими деятельность в Кабардино-Балкарской Республике, - 39207,72 тонны.</w:t>
      </w:r>
    </w:p>
    <w:p>
      <w:pPr>
        <w:pStyle w:val="0"/>
        <w:spacing w:before="200" w:line-rule="auto"/>
        <w:ind w:firstLine="540"/>
        <w:jc w:val="both"/>
      </w:pPr>
      <w:r>
        <w:rPr>
          <w:sz w:val="20"/>
        </w:rPr>
        <w:t xml:space="preserve">Перечень юридических лиц, образующих промышленные отходы, приведен в </w:t>
      </w:r>
      <w:hyperlink w:history="0" w:anchor="P7096" w:tooltip="Таблица 1.1">
        <w:r>
          <w:rPr>
            <w:sz w:val="20"/>
            <w:color w:val="0000ff"/>
          </w:rPr>
          <w:t xml:space="preserve">таблице 1.1 приложения N 1</w:t>
        </w:r>
      </w:hyperlink>
      <w:r>
        <w:rPr>
          <w:sz w:val="20"/>
        </w:rPr>
        <w:t xml:space="preserve"> к настоящей Территориальной схеме.</w:t>
      </w:r>
    </w:p>
    <w:p>
      <w:pPr>
        <w:pStyle w:val="0"/>
        <w:spacing w:before="200" w:line-rule="auto"/>
        <w:ind w:firstLine="540"/>
        <w:jc w:val="both"/>
      </w:pPr>
      <w:r>
        <w:rPr>
          <w:sz w:val="20"/>
        </w:rPr>
        <w:t xml:space="preserve">Перечни организаций, образующих отходы, и сведения о количестве образующихся медицинских отходов класса "А", прошедших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организаций,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на территории Кабардино-Балкарской Республики в 2017 году представлены в </w:t>
      </w:r>
      <w:hyperlink w:history="0" w:anchor="P3982" w:tooltip="Таблица 2.7">
        <w:r>
          <w:rPr>
            <w:sz w:val="20"/>
            <w:color w:val="0000ff"/>
          </w:rPr>
          <w:t xml:space="preserve">таблице 2.7</w:t>
        </w:r>
      </w:hyperlink>
      <w:r>
        <w:rPr>
          <w:sz w:val="20"/>
        </w:rPr>
        <w:t xml:space="preserve">.</w:t>
      </w:r>
    </w:p>
    <w:p>
      <w:pPr>
        <w:pStyle w:val="0"/>
        <w:spacing w:before="200" w:line-rule="auto"/>
        <w:ind w:firstLine="540"/>
        <w:jc w:val="both"/>
      </w:pPr>
      <w:r>
        <w:rPr>
          <w:sz w:val="20"/>
        </w:rPr>
        <w:t xml:space="preserve">Общая масса отходов, образуемых промышленными предприятиями, - 17228,63 тонны.</w:t>
      </w:r>
    </w:p>
    <w:p>
      <w:pPr>
        <w:pStyle w:val="0"/>
        <w:spacing w:before="200" w:line-rule="auto"/>
        <w:ind w:firstLine="540"/>
        <w:jc w:val="both"/>
      </w:pPr>
      <w:r>
        <w:rPr>
          <w:sz w:val="20"/>
        </w:rPr>
        <w:t xml:space="preserve">Масса отходов организаций, образующих медицинские отходы класса "А", прошедшие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организаций,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(Ммед), - 18,1 тонны.</w:t>
      </w:r>
    </w:p>
    <w:p>
      <w:pPr>
        <w:pStyle w:val="0"/>
        <w:spacing w:before="200" w:line-rule="auto"/>
        <w:ind w:firstLine="540"/>
        <w:jc w:val="both"/>
      </w:pPr>
      <w:r>
        <w:rPr>
          <w:sz w:val="20"/>
        </w:rPr>
        <w:t xml:space="preserve">Масса отходов, образуемая остальными юридическими лицами (Mп), - 21960,99 тонны.</w:t>
      </w:r>
    </w:p>
    <w:p>
      <w:pPr>
        <w:pStyle w:val="0"/>
        <w:spacing w:before="200" w:line-rule="auto"/>
        <w:ind w:firstLine="540"/>
        <w:jc w:val="both"/>
      </w:pPr>
      <w:r>
        <w:rPr>
          <w:sz w:val="20"/>
        </w:rPr>
        <w:t xml:space="preserve">Масса отходов, образуемых населением (Mтко) республики, - 469947,11 тонны.</w:t>
      </w:r>
    </w:p>
    <w:p>
      <w:pPr>
        <w:pStyle w:val="0"/>
        <w:spacing w:before="200" w:line-rule="auto"/>
        <w:ind w:firstLine="540"/>
        <w:jc w:val="both"/>
      </w:pPr>
      <w:r>
        <w:rPr>
          <w:sz w:val="20"/>
        </w:rPr>
        <w:t xml:space="preserve">К - коэффициент отношения Mп к Mтко.</w:t>
      </w:r>
    </w:p>
    <w:p>
      <w:pPr>
        <w:pStyle w:val="0"/>
        <w:jc w:val="both"/>
      </w:pPr>
      <w:r>
        <w:rPr>
          <w:sz w:val="20"/>
        </w:rPr>
      </w:r>
    </w:p>
    <w:p>
      <w:pPr>
        <w:pStyle w:val="0"/>
        <w:ind w:firstLine="540"/>
        <w:jc w:val="both"/>
      </w:pPr>
      <w:r>
        <w:rPr>
          <w:sz w:val="20"/>
        </w:rPr>
        <w:t xml:space="preserve">К = Mп / Mтко = 21960,99 / 469947,11 = 0,0467307693.</w:t>
      </w:r>
    </w:p>
    <w:p>
      <w:pPr>
        <w:pStyle w:val="0"/>
        <w:jc w:val="both"/>
      </w:pPr>
      <w:r>
        <w:rPr>
          <w:sz w:val="20"/>
        </w:rPr>
      </w:r>
    </w:p>
    <w:p>
      <w:pPr>
        <w:pStyle w:val="0"/>
        <w:ind w:firstLine="540"/>
        <w:jc w:val="both"/>
      </w:pPr>
      <w:r>
        <w:rPr>
          <w:sz w:val="20"/>
        </w:rPr>
        <w:t xml:space="preserve">В структуре отходов, образуемых в каждом источнике, на долю отходов, образуемых юридическими лицами на территориях населенных пунктов в Кабардино-Балкарской Республике, приходится порядка 4,67 процента отходов, образуемых жителями Кабардино-Балкарской Республики.</w:t>
      </w:r>
    </w:p>
    <w:p>
      <w:pPr>
        <w:pStyle w:val="0"/>
        <w:spacing w:before="200" w:line-rule="auto"/>
        <w:ind w:firstLine="540"/>
        <w:jc w:val="both"/>
      </w:pPr>
      <w:r>
        <w:rPr>
          <w:sz w:val="20"/>
        </w:rPr>
        <w:t xml:space="preserve">Для расчета количества отходов, образуемых на территории каждого населенного пункта, применяется формула:</w:t>
      </w:r>
    </w:p>
    <w:p>
      <w:pPr>
        <w:pStyle w:val="0"/>
        <w:jc w:val="both"/>
      </w:pPr>
      <w:r>
        <w:rPr>
          <w:sz w:val="20"/>
        </w:rPr>
      </w:r>
    </w:p>
    <w:p>
      <w:pPr>
        <w:pStyle w:val="0"/>
        <w:ind w:firstLine="540"/>
        <w:jc w:val="both"/>
      </w:pPr>
      <w:r>
        <w:rPr>
          <w:sz w:val="20"/>
        </w:rPr>
        <w:t xml:space="preserve">Mобщ = Mтко + Mтко * К, где:</w:t>
      </w:r>
    </w:p>
    <w:p>
      <w:pPr>
        <w:pStyle w:val="0"/>
        <w:jc w:val="both"/>
      </w:pPr>
      <w:r>
        <w:rPr>
          <w:sz w:val="20"/>
        </w:rPr>
      </w:r>
    </w:p>
    <w:p>
      <w:pPr>
        <w:pStyle w:val="0"/>
        <w:ind w:firstLine="540"/>
        <w:jc w:val="both"/>
      </w:pPr>
      <w:r>
        <w:rPr>
          <w:sz w:val="20"/>
        </w:rPr>
        <w:t xml:space="preserve">Mтко - масса отходов, образуемых населением;</w:t>
      </w:r>
    </w:p>
    <w:p>
      <w:pPr>
        <w:pStyle w:val="0"/>
        <w:spacing w:before="200" w:line-rule="auto"/>
        <w:ind w:firstLine="540"/>
        <w:jc w:val="both"/>
      </w:pPr>
      <w:r>
        <w:rPr>
          <w:sz w:val="20"/>
        </w:rPr>
        <w:t xml:space="preserve">К - коэффициент отношения Mп к Mтко;</w:t>
      </w:r>
    </w:p>
    <w:p>
      <w:pPr>
        <w:pStyle w:val="0"/>
        <w:spacing w:before="200" w:line-rule="auto"/>
        <w:ind w:firstLine="540"/>
        <w:jc w:val="both"/>
      </w:pPr>
      <w:r>
        <w:rPr>
          <w:sz w:val="20"/>
        </w:rPr>
        <w:t xml:space="preserve">Vобщ = Мобщ / 0,175, где 0,175 кг/м3 - расчетная плотность ТКО.</w:t>
      </w:r>
    </w:p>
    <w:p>
      <w:pPr>
        <w:pStyle w:val="0"/>
        <w:jc w:val="both"/>
      </w:pPr>
      <w:r>
        <w:rPr>
          <w:sz w:val="20"/>
        </w:rPr>
      </w:r>
    </w:p>
    <w:p>
      <w:pPr>
        <w:pStyle w:val="0"/>
        <w:ind w:firstLine="540"/>
        <w:jc w:val="both"/>
      </w:pPr>
      <w:r>
        <w:rPr>
          <w:sz w:val="20"/>
        </w:rPr>
        <w:t xml:space="preserve">Мобщ = 491908,10 тонны.</w:t>
      </w:r>
    </w:p>
    <w:p>
      <w:pPr>
        <w:pStyle w:val="0"/>
        <w:jc w:val="both"/>
      </w:pPr>
      <w:r>
        <w:rPr>
          <w:sz w:val="20"/>
        </w:rPr>
      </w:r>
    </w:p>
    <w:p>
      <w:pPr>
        <w:pStyle w:val="0"/>
        <w:ind w:firstLine="540"/>
        <w:jc w:val="both"/>
      </w:pPr>
      <w:r>
        <w:rPr>
          <w:sz w:val="20"/>
        </w:rPr>
        <w:t xml:space="preserve">Масса всех отходов, образующихся на территории Кабардино-Балкарской Республики, представляет собой сумму всех отходов, образуемых юридическими и физическими лицами, и составляет 531115,82 тонны.</w:t>
      </w:r>
    </w:p>
    <w:p>
      <w:pPr>
        <w:pStyle w:val="0"/>
        <w:spacing w:before="200" w:line-rule="auto"/>
        <w:ind w:firstLine="540"/>
        <w:jc w:val="both"/>
      </w:pPr>
      <w:r>
        <w:rPr>
          <w:sz w:val="20"/>
        </w:rPr>
        <w:t xml:space="preserve">Расчетные объемы и масса образования отходов без учета промышленных предприятий в среднем в год в 2017 году приведены в </w:t>
      </w:r>
      <w:hyperlink w:history="0" w:anchor="P1071" w:tooltip="Таблица 2.2">
        <w:r>
          <w:rPr>
            <w:sz w:val="20"/>
            <w:color w:val="0000ff"/>
          </w:rPr>
          <w:t xml:space="preserve">таблице 2.2</w:t>
        </w:r>
      </w:hyperlink>
      <w:r>
        <w:rPr>
          <w:sz w:val="20"/>
        </w:rPr>
        <w:t xml:space="preserve">.</w:t>
      </w:r>
    </w:p>
    <w:p>
      <w:pPr>
        <w:pStyle w:val="0"/>
        <w:jc w:val="both"/>
      </w:pPr>
      <w:r>
        <w:rPr>
          <w:sz w:val="20"/>
        </w:rPr>
      </w:r>
    </w:p>
    <w:bookmarkStart w:id="1071" w:name="P1071"/>
    <w:bookmarkEnd w:id="1071"/>
    <w:p>
      <w:pPr>
        <w:pStyle w:val="0"/>
        <w:outlineLvl w:val="3"/>
        <w:ind w:firstLine="540"/>
        <w:jc w:val="both"/>
      </w:pPr>
      <w:r>
        <w:rPr>
          <w:sz w:val="20"/>
        </w:rPr>
        <w:t xml:space="preserve">Таблица 2.2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12"/>
        <w:gridCol w:w="1304"/>
        <w:gridCol w:w="1871"/>
        <w:gridCol w:w="1984"/>
      </w:tblGrid>
      <w:tr>
        <w:tc>
          <w:tcPr>
            <w:tcW w:w="3912" w:type="dxa"/>
            <w:vAlign w:val="center"/>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304" w:type="dxa"/>
            <w:vAlign w:val="center"/>
          </w:tcPr>
          <w:p>
            <w:pPr>
              <w:pStyle w:val="0"/>
              <w:jc w:val="center"/>
            </w:pPr>
            <w:r>
              <w:rPr>
                <w:sz w:val="20"/>
              </w:rPr>
              <w:t xml:space="preserve">Население (человек)</w:t>
            </w:r>
          </w:p>
        </w:tc>
        <w:tc>
          <w:tcPr>
            <w:tcW w:w="1871" w:type="dxa"/>
          </w:tcPr>
          <w:p>
            <w:pPr>
              <w:pStyle w:val="0"/>
              <w:jc w:val="center"/>
            </w:pPr>
            <w:r>
              <w:rPr>
                <w:sz w:val="20"/>
              </w:rPr>
              <w:t xml:space="preserve">Объем отходов без учета промышленных предприятий (куб. м)</w:t>
            </w:r>
          </w:p>
        </w:tc>
        <w:tc>
          <w:tcPr>
            <w:tcW w:w="1984" w:type="dxa"/>
          </w:tcPr>
          <w:p>
            <w:pPr>
              <w:pStyle w:val="0"/>
              <w:jc w:val="center"/>
            </w:pPr>
            <w:r>
              <w:rPr>
                <w:sz w:val="20"/>
              </w:rPr>
              <w:t xml:space="preserve">Масса отходов без учета промышленных предприятий (тонн)</w:t>
            </w:r>
          </w:p>
        </w:tc>
      </w:tr>
      <w:tr>
        <w:tc>
          <w:tcPr>
            <w:tcW w:w="3912"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871" w:type="dxa"/>
          </w:tcPr>
          <w:p>
            <w:pPr>
              <w:pStyle w:val="0"/>
              <w:jc w:val="center"/>
            </w:pPr>
            <w:r>
              <w:rPr>
                <w:sz w:val="20"/>
              </w:rPr>
              <w:t xml:space="preserve">3</w:t>
            </w:r>
          </w:p>
        </w:tc>
        <w:tc>
          <w:tcPr>
            <w:tcW w:w="1984" w:type="dxa"/>
          </w:tcPr>
          <w:p>
            <w:pPr>
              <w:pStyle w:val="0"/>
              <w:jc w:val="center"/>
            </w:pPr>
            <w:r>
              <w:rPr>
                <w:sz w:val="20"/>
              </w:rPr>
              <w:t xml:space="preserve">4</w:t>
            </w:r>
          </w:p>
        </w:tc>
      </w:tr>
      <w:tr>
        <w:tc>
          <w:tcPr>
            <w:tcW w:w="3912" w:type="dxa"/>
            <w:vAlign w:val="bottom"/>
          </w:tcPr>
          <w:p>
            <w:pPr>
              <w:pStyle w:val="0"/>
            </w:pPr>
            <w:r>
              <w:rPr>
                <w:sz w:val="20"/>
              </w:rPr>
              <w:t xml:space="preserve">Кабардино-Балкарская Республика</w:t>
            </w:r>
          </w:p>
        </w:tc>
        <w:tc>
          <w:tcPr>
            <w:tcW w:w="1304" w:type="dxa"/>
            <w:vAlign w:val="bottom"/>
          </w:tcPr>
          <w:p>
            <w:pPr>
              <w:pStyle w:val="0"/>
              <w:jc w:val="center"/>
            </w:pPr>
            <w:r>
              <w:rPr>
                <w:sz w:val="20"/>
              </w:rPr>
              <w:t xml:space="preserve">860709</w:t>
            </w:r>
          </w:p>
        </w:tc>
        <w:tc>
          <w:tcPr>
            <w:tcW w:w="1871" w:type="dxa"/>
            <w:vAlign w:val="bottom"/>
          </w:tcPr>
          <w:p>
            <w:pPr>
              <w:pStyle w:val="0"/>
              <w:jc w:val="center"/>
            </w:pPr>
            <w:r>
              <w:rPr>
                <w:sz w:val="20"/>
              </w:rPr>
              <w:t xml:space="preserve">2810903,45</w:t>
            </w:r>
          </w:p>
        </w:tc>
        <w:tc>
          <w:tcPr>
            <w:tcW w:w="1984" w:type="dxa"/>
            <w:vAlign w:val="bottom"/>
          </w:tcPr>
          <w:p>
            <w:pPr>
              <w:pStyle w:val="0"/>
              <w:jc w:val="center"/>
            </w:pPr>
            <w:r>
              <w:rPr>
                <w:sz w:val="20"/>
              </w:rPr>
              <w:t xml:space="preserve">491908,10</w:t>
            </w:r>
          </w:p>
        </w:tc>
      </w:tr>
      <w:tr>
        <w:tc>
          <w:tcPr>
            <w:tcW w:w="3912" w:type="dxa"/>
            <w:vAlign w:val="bottom"/>
          </w:tcPr>
          <w:p>
            <w:pPr>
              <w:pStyle w:val="0"/>
            </w:pPr>
            <w:r>
              <w:rPr>
                <w:sz w:val="20"/>
              </w:rPr>
              <w:t xml:space="preserve">Городской округ - город Нальчик</w:t>
            </w:r>
          </w:p>
        </w:tc>
        <w:tc>
          <w:tcPr>
            <w:tcW w:w="1304" w:type="dxa"/>
            <w:vAlign w:val="bottom"/>
          </w:tcPr>
          <w:p>
            <w:pPr>
              <w:pStyle w:val="0"/>
              <w:jc w:val="center"/>
            </w:pPr>
            <w:r>
              <w:rPr>
                <w:sz w:val="20"/>
              </w:rPr>
              <w:t xml:space="preserve">264812</w:t>
            </w:r>
          </w:p>
        </w:tc>
        <w:tc>
          <w:tcPr>
            <w:tcW w:w="1871" w:type="dxa"/>
            <w:vAlign w:val="bottom"/>
          </w:tcPr>
          <w:p>
            <w:pPr>
              <w:pStyle w:val="0"/>
              <w:jc w:val="center"/>
            </w:pPr>
            <w:r>
              <w:rPr>
                <w:sz w:val="20"/>
              </w:rPr>
              <w:t xml:space="preserve">864823,03</w:t>
            </w:r>
          </w:p>
        </w:tc>
        <w:tc>
          <w:tcPr>
            <w:tcW w:w="1984" w:type="dxa"/>
            <w:vAlign w:val="bottom"/>
          </w:tcPr>
          <w:p>
            <w:pPr>
              <w:pStyle w:val="0"/>
              <w:jc w:val="center"/>
            </w:pPr>
            <w:r>
              <w:rPr>
                <w:sz w:val="20"/>
              </w:rPr>
              <w:t xml:space="preserve">151344,03</w:t>
            </w:r>
          </w:p>
        </w:tc>
      </w:tr>
      <w:tr>
        <w:tc>
          <w:tcPr>
            <w:tcW w:w="3912" w:type="dxa"/>
            <w:vAlign w:val="bottom"/>
          </w:tcPr>
          <w:p>
            <w:pPr>
              <w:pStyle w:val="0"/>
              <w:ind w:firstLine="560"/>
            </w:pPr>
            <w:r>
              <w:rPr>
                <w:sz w:val="20"/>
              </w:rPr>
              <w:t xml:space="preserve">г. Нальчик</w:t>
            </w:r>
          </w:p>
        </w:tc>
        <w:tc>
          <w:tcPr>
            <w:tcW w:w="1304" w:type="dxa"/>
            <w:vAlign w:val="bottom"/>
          </w:tcPr>
          <w:p>
            <w:pPr>
              <w:pStyle w:val="0"/>
              <w:jc w:val="center"/>
            </w:pPr>
            <w:r>
              <w:rPr>
                <w:sz w:val="20"/>
              </w:rPr>
              <w:t xml:space="preserve">238987</w:t>
            </w:r>
          </w:p>
        </w:tc>
        <w:tc>
          <w:tcPr>
            <w:tcW w:w="1871" w:type="dxa"/>
            <w:vAlign w:val="bottom"/>
          </w:tcPr>
          <w:p>
            <w:pPr>
              <w:pStyle w:val="0"/>
              <w:jc w:val="center"/>
            </w:pPr>
            <w:r>
              <w:rPr>
                <w:sz w:val="20"/>
              </w:rPr>
              <w:t xml:space="preserve">780483,74</w:t>
            </w:r>
          </w:p>
        </w:tc>
        <w:tc>
          <w:tcPr>
            <w:tcW w:w="1984" w:type="dxa"/>
            <w:vAlign w:val="bottom"/>
          </w:tcPr>
          <w:p>
            <w:pPr>
              <w:pStyle w:val="0"/>
              <w:jc w:val="center"/>
            </w:pPr>
            <w:r>
              <w:rPr>
                <w:sz w:val="20"/>
              </w:rPr>
              <w:t xml:space="preserve">136584,66</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25825</w:t>
            </w:r>
          </w:p>
        </w:tc>
        <w:tc>
          <w:tcPr>
            <w:tcW w:w="1871" w:type="dxa"/>
            <w:vAlign w:val="bottom"/>
          </w:tcPr>
          <w:p>
            <w:pPr>
              <w:pStyle w:val="0"/>
              <w:jc w:val="center"/>
            </w:pPr>
            <w:r>
              <w:rPr>
                <w:sz w:val="20"/>
              </w:rPr>
              <w:t xml:space="preserve">84339,29</w:t>
            </w:r>
          </w:p>
        </w:tc>
        <w:tc>
          <w:tcPr>
            <w:tcW w:w="1984" w:type="dxa"/>
            <w:vAlign w:val="bottom"/>
          </w:tcPr>
          <w:p>
            <w:pPr>
              <w:pStyle w:val="0"/>
              <w:jc w:val="center"/>
            </w:pPr>
            <w:r>
              <w:rPr>
                <w:sz w:val="20"/>
              </w:rPr>
              <w:t xml:space="preserve">14759,37</w:t>
            </w:r>
          </w:p>
        </w:tc>
      </w:tr>
      <w:tr>
        <w:tc>
          <w:tcPr>
            <w:tcW w:w="3912" w:type="dxa"/>
            <w:vAlign w:val="bottom"/>
          </w:tcPr>
          <w:p>
            <w:pPr>
              <w:pStyle w:val="0"/>
            </w:pPr>
            <w:r>
              <w:rPr>
                <w:sz w:val="20"/>
              </w:rPr>
              <w:t xml:space="preserve">Городской округ - город Баксан</w:t>
            </w:r>
          </w:p>
        </w:tc>
        <w:tc>
          <w:tcPr>
            <w:tcW w:w="1304" w:type="dxa"/>
            <w:vAlign w:val="bottom"/>
          </w:tcPr>
          <w:p>
            <w:pPr>
              <w:pStyle w:val="0"/>
              <w:jc w:val="center"/>
            </w:pPr>
            <w:r>
              <w:rPr>
                <w:sz w:val="20"/>
              </w:rPr>
              <w:t xml:space="preserve">57876</w:t>
            </w:r>
          </w:p>
        </w:tc>
        <w:tc>
          <w:tcPr>
            <w:tcW w:w="1871" w:type="dxa"/>
            <w:vAlign w:val="bottom"/>
          </w:tcPr>
          <w:p>
            <w:pPr>
              <w:pStyle w:val="0"/>
              <w:jc w:val="center"/>
            </w:pPr>
            <w:r>
              <w:rPr>
                <w:sz w:val="20"/>
              </w:rPr>
              <w:t xml:space="preserve">189011,44</w:t>
            </w:r>
          </w:p>
        </w:tc>
        <w:tc>
          <w:tcPr>
            <w:tcW w:w="1984" w:type="dxa"/>
            <w:vAlign w:val="bottom"/>
          </w:tcPr>
          <w:p>
            <w:pPr>
              <w:pStyle w:val="0"/>
              <w:jc w:val="center"/>
            </w:pPr>
            <w:r>
              <w:rPr>
                <w:sz w:val="20"/>
              </w:rPr>
              <w:t xml:space="preserve">33077,00</w:t>
            </w:r>
          </w:p>
        </w:tc>
      </w:tr>
      <w:tr>
        <w:tc>
          <w:tcPr>
            <w:tcW w:w="3912" w:type="dxa"/>
            <w:vAlign w:val="bottom"/>
          </w:tcPr>
          <w:p>
            <w:pPr>
              <w:pStyle w:val="0"/>
              <w:ind w:firstLine="560"/>
            </w:pPr>
            <w:r>
              <w:rPr>
                <w:sz w:val="20"/>
              </w:rPr>
              <w:t xml:space="preserve">г. Баксан</w:t>
            </w:r>
          </w:p>
        </w:tc>
        <w:tc>
          <w:tcPr>
            <w:tcW w:w="1304" w:type="dxa"/>
            <w:vAlign w:val="bottom"/>
          </w:tcPr>
          <w:p>
            <w:pPr>
              <w:pStyle w:val="0"/>
              <w:jc w:val="center"/>
            </w:pPr>
            <w:r>
              <w:rPr>
                <w:sz w:val="20"/>
              </w:rPr>
              <w:t xml:space="preserve">37527</w:t>
            </w:r>
          </w:p>
        </w:tc>
        <w:tc>
          <w:tcPr>
            <w:tcW w:w="1871" w:type="dxa"/>
            <w:vAlign w:val="bottom"/>
          </w:tcPr>
          <w:p>
            <w:pPr>
              <w:pStyle w:val="0"/>
              <w:jc w:val="center"/>
            </w:pPr>
            <w:r>
              <w:rPr>
                <w:sz w:val="20"/>
              </w:rPr>
              <w:t xml:space="preserve">122555,68</w:t>
            </w:r>
          </w:p>
        </w:tc>
        <w:tc>
          <w:tcPr>
            <w:tcW w:w="1984" w:type="dxa"/>
            <w:vAlign w:val="bottom"/>
          </w:tcPr>
          <w:p>
            <w:pPr>
              <w:pStyle w:val="0"/>
              <w:jc w:val="center"/>
            </w:pPr>
            <w:r>
              <w:rPr>
                <w:sz w:val="20"/>
              </w:rPr>
              <w:t xml:space="preserve">21447,24</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20349</w:t>
            </w:r>
          </w:p>
        </w:tc>
        <w:tc>
          <w:tcPr>
            <w:tcW w:w="1871" w:type="dxa"/>
            <w:vAlign w:val="bottom"/>
          </w:tcPr>
          <w:p>
            <w:pPr>
              <w:pStyle w:val="0"/>
              <w:jc w:val="center"/>
            </w:pPr>
            <w:r>
              <w:rPr>
                <w:sz w:val="20"/>
              </w:rPr>
              <w:t xml:space="preserve">66455,76</w:t>
            </w:r>
          </w:p>
        </w:tc>
        <w:tc>
          <w:tcPr>
            <w:tcW w:w="1984" w:type="dxa"/>
            <w:vAlign w:val="bottom"/>
          </w:tcPr>
          <w:p>
            <w:pPr>
              <w:pStyle w:val="0"/>
              <w:jc w:val="center"/>
            </w:pPr>
            <w:r>
              <w:rPr>
                <w:sz w:val="20"/>
              </w:rPr>
              <w:t xml:space="preserve">11629,76</w:t>
            </w:r>
          </w:p>
        </w:tc>
      </w:tr>
      <w:tr>
        <w:tc>
          <w:tcPr>
            <w:tcW w:w="3912" w:type="dxa"/>
            <w:vAlign w:val="bottom"/>
          </w:tcPr>
          <w:p>
            <w:pPr>
              <w:pStyle w:val="0"/>
            </w:pPr>
            <w:r>
              <w:rPr>
                <w:sz w:val="20"/>
              </w:rPr>
              <w:t xml:space="preserve">Городской округ - город Прохладный</w:t>
            </w:r>
          </w:p>
        </w:tc>
        <w:tc>
          <w:tcPr>
            <w:tcW w:w="1304" w:type="dxa"/>
            <w:vAlign w:val="bottom"/>
          </w:tcPr>
          <w:p>
            <w:pPr>
              <w:pStyle w:val="0"/>
              <w:jc w:val="center"/>
            </w:pPr>
            <w:r>
              <w:rPr>
                <w:sz w:val="20"/>
              </w:rPr>
              <w:t xml:space="preserve">58182</w:t>
            </w:r>
          </w:p>
        </w:tc>
        <w:tc>
          <w:tcPr>
            <w:tcW w:w="1871" w:type="dxa"/>
            <w:vAlign w:val="bottom"/>
          </w:tcPr>
          <w:p>
            <w:pPr>
              <w:pStyle w:val="0"/>
              <w:jc w:val="center"/>
            </w:pPr>
            <w:r>
              <w:rPr>
                <w:sz w:val="20"/>
              </w:rPr>
              <w:t xml:space="preserve">190010,78</w:t>
            </w:r>
          </w:p>
        </w:tc>
        <w:tc>
          <w:tcPr>
            <w:tcW w:w="1984" w:type="dxa"/>
            <w:vAlign w:val="bottom"/>
          </w:tcPr>
          <w:p>
            <w:pPr>
              <w:pStyle w:val="0"/>
              <w:jc w:val="center"/>
            </w:pPr>
            <w:r>
              <w:rPr>
                <w:sz w:val="20"/>
              </w:rPr>
              <w:t xml:space="preserve">33251,89</w:t>
            </w:r>
          </w:p>
        </w:tc>
      </w:tr>
      <w:tr>
        <w:tc>
          <w:tcPr>
            <w:tcW w:w="3912" w:type="dxa"/>
            <w:vAlign w:val="bottom"/>
          </w:tcPr>
          <w:p>
            <w:pPr>
              <w:pStyle w:val="0"/>
              <w:ind w:firstLine="560"/>
            </w:pPr>
            <w:r>
              <w:rPr>
                <w:sz w:val="20"/>
              </w:rPr>
              <w:t xml:space="preserve">г. Прохладный</w:t>
            </w:r>
          </w:p>
        </w:tc>
        <w:tc>
          <w:tcPr>
            <w:tcW w:w="1304" w:type="dxa"/>
            <w:vAlign w:val="bottom"/>
          </w:tcPr>
          <w:p>
            <w:pPr>
              <w:pStyle w:val="0"/>
              <w:jc w:val="center"/>
            </w:pPr>
            <w:r>
              <w:rPr>
                <w:sz w:val="20"/>
              </w:rPr>
              <w:t xml:space="preserve">58182</w:t>
            </w:r>
          </w:p>
        </w:tc>
        <w:tc>
          <w:tcPr>
            <w:tcW w:w="1871" w:type="dxa"/>
            <w:vAlign w:val="bottom"/>
          </w:tcPr>
          <w:p>
            <w:pPr>
              <w:pStyle w:val="0"/>
              <w:jc w:val="center"/>
            </w:pPr>
            <w:r>
              <w:rPr>
                <w:sz w:val="20"/>
              </w:rPr>
              <w:t xml:space="preserve">190010,78</w:t>
            </w:r>
          </w:p>
        </w:tc>
        <w:tc>
          <w:tcPr>
            <w:tcW w:w="1984" w:type="dxa"/>
            <w:vAlign w:val="bottom"/>
          </w:tcPr>
          <w:p>
            <w:pPr>
              <w:pStyle w:val="0"/>
              <w:jc w:val="center"/>
            </w:pPr>
            <w:r>
              <w:rPr>
                <w:sz w:val="20"/>
              </w:rPr>
              <w:t xml:space="preserve">33251,89</w:t>
            </w:r>
          </w:p>
        </w:tc>
      </w:tr>
      <w:tr>
        <w:tc>
          <w:tcPr>
            <w:tcW w:w="3912" w:type="dxa"/>
            <w:vAlign w:val="bottom"/>
          </w:tcPr>
          <w:p>
            <w:pPr>
              <w:pStyle w:val="0"/>
            </w:pPr>
            <w:r>
              <w:rPr>
                <w:sz w:val="20"/>
              </w:rPr>
              <w:t xml:space="preserve">Баксанский муниципальный район</w:t>
            </w:r>
          </w:p>
        </w:tc>
        <w:tc>
          <w:tcPr>
            <w:tcW w:w="1304" w:type="dxa"/>
            <w:vAlign w:val="bottom"/>
          </w:tcPr>
          <w:p>
            <w:pPr>
              <w:pStyle w:val="0"/>
              <w:jc w:val="center"/>
            </w:pPr>
            <w:r>
              <w:rPr>
                <w:sz w:val="20"/>
              </w:rPr>
              <w:t xml:space="preserve">62269</w:t>
            </w:r>
          </w:p>
        </w:tc>
        <w:tc>
          <w:tcPr>
            <w:tcW w:w="1871" w:type="dxa"/>
            <w:vAlign w:val="bottom"/>
          </w:tcPr>
          <w:p>
            <w:pPr>
              <w:pStyle w:val="0"/>
              <w:jc w:val="center"/>
            </w:pPr>
            <w:r>
              <w:rPr>
                <w:sz w:val="20"/>
              </w:rPr>
              <w:t xml:space="preserve">203358,10</w:t>
            </w:r>
          </w:p>
        </w:tc>
        <w:tc>
          <w:tcPr>
            <w:tcW w:w="1984" w:type="dxa"/>
            <w:vAlign w:val="bottom"/>
          </w:tcPr>
          <w:p>
            <w:pPr>
              <w:pStyle w:val="0"/>
              <w:jc w:val="center"/>
            </w:pPr>
            <w:r>
              <w:rPr>
                <w:sz w:val="20"/>
              </w:rPr>
              <w:t xml:space="preserve">35587,67</w:t>
            </w:r>
          </w:p>
        </w:tc>
      </w:tr>
      <w:tr>
        <w:tc>
          <w:tcPr>
            <w:tcW w:w="3912" w:type="dxa"/>
            <w:vAlign w:val="bottom"/>
          </w:tcPr>
          <w:p>
            <w:pPr>
              <w:pStyle w:val="0"/>
              <w:ind w:firstLine="560"/>
            </w:pPr>
            <w:r>
              <w:rPr>
                <w:sz w:val="20"/>
              </w:rPr>
              <w:t xml:space="preserve">Сельское поселение Баксаненок</w:t>
            </w:r>
          </w:p>
        </w:tc>
        <w:tc>
          <w:tcPr>
            <w:tcW w:w="1304" w:type="dxa"/>
            <w:vAlign w:val="bottom"/>
          </w:tcPr>
          <w:p>
            <w:pPr>
              <w:pStyle w:val="0"/>
              <w:jc w:val="center"/>
            </w:pPr>
            <w:r>
              <w:rPr>
                <w:sz w:val="20"/>
              </w:rPr>
              <w:t xml:space="preserve">7367</w:t>
            </w:r>
          </w:p>
        </w:tc>
        <w:tc>
          <w:tcPr>
            <w:tcW w:w="1871" w:type="dxa"/>
            <w:vAlign w:val="bottom"/>
          </w:tcPr>
          <w:p>
            <w:pPr>
              <w:pStyle w:val="0"/>
              <w:jc w:val="center"/>
            </w:pPr>
            <w:r>
              <w:rPr>
                <w:sz w:val="20"/>
              </w:rPr>
              <w:t xml:space="preserve">24059,15</w:t>
            </w:r>
          </w:p>
        </w:tc>
        <w:tc>
          <w:tcPr>
            <w:tcW w:w="1984" w:type="dxa"/>
            <w:vAlign w:val="bottom"/>
          </w:tcPr>
          <w:p>
            <w:pPr>
              <w:pStyle w:val="0"/>
              <w:jc w:val="center"/>
            </w:pPr>
            <w:r>
              <w:rPr>
                <w:sz w:val="20"/>
              </w:rPr>
              <w:t xml:space="preserve">4210,35</w:t>
            </w:r>
          </w:p>
        </w:tc>
      </w:tr>
      <w:tr>
        <w:tc>
          <w:tcPr>
            <w:tcW w:w="3912" w:type="dxa"/>
            <w:vAlign w:val="bottom"/>
          </w:tcPr>
          <w:p>
            <w:pPr>
              <w:pStyle w:val="0"/>
              <w:ind w:firstLine="560"/>
            </w:pPr>
            <w:r>
              <w:rPr>
                <w:sz w:val="20"/>
              </w:rPr>
              <w:t xml:space="preserve">Сельское поселение Верхний Куркужин</w:t>
            </w:r>
          </w:p>
        </w:tc>
        <w:tc>
          <w:tcPr>
            <w:tcW w:w="1304" w:type="dxa"/>
            <w:vAlign w:val="bottom"/>
          </w:tcPr>
          <w:p>
            <w:pPr>
              <w:pStyle w:val="0"/>
              <w:jc w:val="center"/>
            </w:pPr>
            <w:r>
              <w:rPr>
                <w:sz w:val="20"/>
              </w:rPr>
              <w:t xml:space="preserve">3092</w:t>
            </w:r>
          </w:p>
        </w:tc>
        <w:tc>
          <w:tcPr>
            <w:tcW w:w="1871" w:type="dxa"/>
            <w:vAlign w:val="bottom"/>
          </w:tcPr>
          <w:p>
            <w:pPr>
              <w:pStyle w:val="0"/>
              <w:jc w:val="center"/>
            </w:pPr>
            <w:r>
              <w:rPr>
                <w:sz w:val="20"/>
              </w:rPr>
              <w:t xml:space="preserve">10097,85</w:t>
            </w:r>
          </w:p>
        </w:tc>
        <w:tc>
          <w:tcPr>
            <w:tcW w:w="1984" w:type="dxa"/>
            <w:vAlign w:val="bottom"/>
          </w:tcPr>
          <w:p>
            <w:pPr>
              <w:pStyle w:val="0"/>
              <w:jc w:val="center"/>
            </w:pPr>
            <w:r>
              <w:rPr>
                <w:sz w:val="20"/>
              </w:rPr>
              <w:t xml:space="preserve">1767,12</w:t>
            </w:r>
          </w:p>
        </w:tc>
      </w:tr>
      <w:tr>
        <w:tc>
          <w:tcPr>
            <w:tcW w:w="3912" w:type="dxa"/>
            <w:vAlign w:val="bottom"/>
          </w:tcPr>
          <w:p>
            <w:pPr>
              <w:pStyle w:val="0"/>
              <w:ind w:firstLine="560"/>
            </w:pPr>
            <w:r>
              <w:rPr>
                <w:sz w:val="20"/>
              </w:rPr>
              <w:t xml:space="preserve">Сельское поселение Жанхотеко</w:t>
            </w:r>
          </w:p>
        </w:tc>
        <w:tc>
          <w:tcPr>
            <w:tcW w:w="1304" w:type="dxa"/>
            <w:vAlign w:val="bottom"/>
          </w:tcPr>
          <w:p>
            <w:pPr>
              <w:pStyle w:val="0"/>
              <w:jc w:val="center"/>
            </w:pPr>
            <w:r>
              <w:rPr>
                <w:sz w:val="20"/>
              </w:rPr>
              <w:t xml:space="preserve">1303</w:t>
            </w:r>
          </w:p>
        </w:tc>
        <w:tc>
          <w:tcPr>
            <w:tcW w:w="1871" w:type="dxa"/>
            <w:vAlign w:val="bottom"/>
          </w:tcPr>
          <w:p>
            <w:pPr>
              <w:pStyle w:val="0"/>
              <w:jc w:val="center"/>
            </w:pPr>
            <w:r>
              <w:rPr>
                <w:sz w:val="20"/>
              </w:rPr>
              <w:t xml:space="preserve">4255,34</w:t>
            </w:r>
          </w:p>
        </w:tc>
        <w:tc>
          <w:tcPr>
            <w:tcW w:w="1984" w:type="dxa"/>
            <w:vAlign w:val="bottom"/>
          </w:tcPr>
          <w:p>
            <w:pPr>
              <w:pStyle w:val="0"/>
              <w:jc w:val="center"/>
            </w:pPr>
            <w:r>
              <w:rPr>
                <w:sz w:val="20"/>
              </w:rPr>
              <w:t xml:space="preserve">744,68</w:t>
            </w:r>
          </w:p>
        </w:tc>
      </w:tr>
      <w:tr>
        <w:tc>
          <w:tcPr>
            <w:tcW w:w="3912" w:type="dxa"/>
            <w:vAlign w:val="bottom"/>
          </w:tcPr>
          <w:p>
            <w:pPr>
              <w:pStyle w:val="0"/>
              <w:ind w:firstLine="560"/>
            </w:pPr>
            <w:r>
              <w:rPr>
                <w:sz w:val="20"/>
              </w:rPr>
              <w:t xml:space="preserve">Сельское поселение Заюково</w:t>
            </w:r>
          </w:p>
        </w:tc>
        <w:tc>
          <w:tcPr>
            <w:tcW w:w="1304" w:type="dxa"/>
            <w:vAlign w:val="bottom"/>
          </w:tcPr>
          <w:p>
            <w:pPr>
              <w:pStyle w:val="0"/>
              <w:jc w:val="center"/>
            </w:pPr>
            <w:r>
              <w:rPr>
                <w:sz w:val="20"/>
              </w:rPr>
              <w:t xml:space="preserve">11528</w:t>
            </w:r>
          </w:p>
        </w:tc>
        <w:tc>
          <w:tcPr>
            <w:tcW w:w="1871" w:type="dxa"/>
            <w:vAlign w:val="bottom"/>
          </w:tcPr>
          <w:p>
            <w:pPr>
              <w:pStyle w:val="0"/>
              <w:jc w:val="center"/>
            </w:pPr>
            <w:r>
              <w:rPr>
                <w:sz w:val="20"/>
              </w:rPr>
              <w:t xml:space="preserve">37648,14</w:t>
            </w:r>
          </w:p>
        </w:tc>
        <w:tc>
          <w:tcPr>
            <w:tcW w:w="1984" w:type="dxa"/>
            <w:vAlign w:val="bottom"/>
          </w:tcPr>
          <w:p>
            <w:pPr>
              <w:pStyle w:val="0"/>
              <w:jc w:val="center"/>
            </w:pPr>
            <w:r>
              <w:rPr>
                <w:sz w:val="20"/>
              </w:rPr>
              <w:t xml:space="preserve">6588,42</w:t>
            </w:r>
          </w:p>
        </w:tc>
      </w:tr>
      <w:tr>
        <w:tc>
          <w:tcPr>
            <w:tcW w:w="3912" w:type="dxa"/>
            <w:vAlign w:val="bottom"/>
          </w:tcPr>
          <w:p>
            <w:pPr>
              <w:pStyle w:val="0"/>
              <w:ind w:firstLine="560"/>
            </w:pPr>
            <w:r>
              <w:rPr>
                <w:sz w:val="20"/>
              </w:rPr>
              <w:t xml:space="preserve">Сельское поселение Кишпек</w:t>
            </w:r>
          </w:p>
        </w:tc>
        <w:tc>
          <w:tcPr>
            <w:tcW w:w="1304" w:type="dxa"/>
            <w:vAlign w:val="bottom"/>
          </w:tcPr>
          <w:p>
            <w:pPr>
              <w:pStyle w:val="0"/>
              <w:jc w:val="center"/>
            </w:pPr>
            <w:r>
              <w:rPr>
                <w:sz w:val="20"/>
              </w:rPr>
              <w:t xml:space="preserve">4764</w:t>
            </w:r>
          </w:p>
        </w:tc>
        <w:tc>
          <w:tcPr>
            <w:tcW w:w="1871" w:type="dxa"/>
            <w:vAlign w:val="bottom"/>
          </w:tcPr>
          <w:p>
            <w:pPr>
              <w:pStyle w:val="0"/>
              <w:jc w:val="center"/>
            </w:pPr>
            <w:r>
              <w:rPr>
                <w:sz w:val="20"/>
              </w:rPr>
              <w:t xml:space="preserve">15558,27</w:t>
            </w:r>
          </w:p>
        </w:tc>
        <w:tc>
          <w:tcPr>
            <w:tcW w:w="1984" w:type="dxa"/>
            <w:vAlign w:val="bottom"/>
          </w:tcPr>
          <w:p>
            <w:pPr>
              <w:pStyle w:val="0"/>
              <w:jc w:val="center"/>
            </w:pPr>
            <w:r>
              <w:rPr>
                <w:sz w:val="20"/>
              </w:rPr>
              <w:t xml:space="preserve">2722,70</w:t>
            </w:r>
          </w:p>
        </w:tc>
      </w:tr>
      <w:tr>
        <w:tc>
          <w:tcPr>
            <w:tcW w:w="3912" w:type="dxa"/>
            <w:vAlign w:val="bottom"/>
          </w:tcPr>
          <w:p>
            <w:pPr>
              <w:pStyle w:val="0"/>
              <w:ind w:firstLine="560"/>
            </w:pPr>
            <w:r>
              <w:rPr>
                <w:sz w:val="20"/>
              </w:rPr>
              <w:t xml:space="preserve">Сельское поселение Кременчуг-Константиновское</w:t>
            </w:r>
          </w:p>
        </w:tc>
        <w:tc>
          <w:tcPr>
            <w:tcW w:w="1304" w:type="dxa"/>
            <w:vAlign w:val="bottom"/>
          </w:tcPr>
          <w:p>
            <w:pPr>
              <w:pStyle w:val="0"/>
              <w:jc w:val="center"/>
            </w:pPr>
            <w:r>
              <w:rPr>
                <w:sz w:val="20"/>
              </w:rPr>
              <w:t xml:space="preserve">1486</w:t>
            </w:r>
          </w:p>
        </w:tc>
        <w:tc>
          <w:tcPr>
            <w:tcW w:w="1871" w:type="dxa"/>
            <w:vAlign w:val="bottom"/>
          </w:tcPr>
          <w:p>
            <w:pPr>
              <w:pStyle w:val="0"/>
              <w:jc w:val="center"/>
            </w:pPr>
            <w:r>
              <w:rPr>
                <w:sz w:val="20"/>
              </w:rPr>
              <w:t xml:space="preserve">4852,98</w:t>
            </w:r>
          </w:p>
        </w:tc>
        <w:tc>
          <w:tcPr>
            <w:tcW w:w="1984" w:type="dxa"/>
            <w:vAlign w:val="bottom"/>
          </w:tcPr>
          <w:p>
            <w:pPr>
              <w:pStyle w:val="0"/>
              <w:jc w:val="center"/>
            </w:pPr>
            <w:r>
              <w:rPr>
                <w:sz w:val="20"/>
              </w:rPr>
              <w:t xml:space="preserve">849,27</w:t>
            </w:r>
          </w:p>
        </w:tc>
      </w:tr>
      <w:tr>
        <w:tc>
          <w:tcPr>
            <w:tcW w:w="3912" w:type="dxa"/>
            <w:vAlign w:val="bottom"/>
          </w:tcPr>
          <w:p>
            <w:pPr>
              <w:pStyle w:val="0"/>
              <w:ind w:firstLine="560"/>
            </w:pPr>
            <w:r>
              <w:rPr>
                <w:sz w:val="20"/>
              </w:rPr>
              <w:t xml:space="preserve">Сельское поселение Куба-Таба</w:t>
            </w:r>
          </w:p>
        </w:tc>
        <w:tc>
          <w:tcPr>
            <w:tcW w:w="1304" w:type="dxa"/>
            <w:vAlign w:val="bottom"/>
          </w:tcPr>
          <w:p>
            <w:pPr>
              <w:pStyle w:val="0"/>
              <w:jc w:val="center"/>
            </w:pPr>
            <w:r>
              <w:rPr>
                <w:sz w:val="20"/>
              </w:rPr>
              <w:t xml:space="preserve">3020</w:t>
            </w:r>
          </w:p>
        </w:tc>
        <w:tc>
          <w:tcPr>
            <w:tcW w:w="1871" w:type="dxa"/>
            <w:vAlign w:val="bottom"/>
          </w:tcPr>
          <w:p>
            <w:pPr>
              <w:pStyle w:val="0"/>
              <w:jc w:val="center"/>
            </w:pPr>
            <w:r>
              <w:rPr>
                <w:sz w:val="20"/>
              </w:rPr>
              <w:t xml:space="preserve">9862,72</w:t>
            </w:r>
          </w:p>
        </w:tc>
        <w:tc>
          <w:tcPr>
            <w:tcW w:w="1984" w:type="dxa"/>
            <w:vAlign w:val="bottom"/>
          </w:tcPr>
          <w:p>
            <w:pPr>
              <w:pStyle w:val="0"/>
              <w:jc w:val="center"/>
            </w:pPr>
            <w:r>
              <w:rPr>
                <w:sz w:val="20"/>
              </w:rPr>
              <w:t xml:space="preserve">1725,98</w:t>
            </w:r>
          </w:p>
        </w:tc>
      </w:tr>
      <w:tr>
        <w:tc>
          <w:tcPr>
            <w:tcW w:w="3912" w:type="dxa"/>
            <w:vAlign w:val="bottom"/>
          </w:tcPr>
          <w:p>
            <w:pPr>
              <w:pStyle w:val="0"/>
              <w:ind w:firstLine="560"/>
            </w:pPr>
            <w:r>
              <w:rPr>
                <w:sz w:val="20"/>
              </w:rPr>
              <w:t xml:space="preserve">Сельское поселение Куба</w:t>
            </w:r>
          </w:p>
        </w:tc>
        <w:tc>
          <w:tcPr>
            <w:tcW w:w="1304" w:type="dxa"/>
            <w:vAlign w:val="bottom"/>
          </w:tcPr>
          <w:p>
            <w:pPr>
              <w:pStyle w:val="0"/>
              <w:jc w:val="center"/>
            </w:pPr>
            <w:r>
              <w:rPr>
                <w:sz w:val="20"/>
              </w:rPr>
              <w:t xml:space="preserve">5126</w:t>
            </w:r>
          </w:p>
        </w:tc>
        <w:tc>
          <w:tcPr>
            <w:tcW w:w="1871" w:type="dxa"/>
            <w:vAlign w:val="bottom"/>
          </w:tcPr>
          <w:p>
            <w:pPr>
              <w:pStyle w:val="0"/>
              <w:jc w:val="center"/>
            </w:pPr>
            <w:r>
              <w:rPr>
                <w:sz w:val="20"/>
              </w:rPr>
              <w:t xml:space="preserve">16740,49</w:t>
            </w:r>
          </w:p>
        </w:tc>
        <w:tc>
          <w:tcPr>
            <w:tcW w:w="1984" w:type="dxa"/>
            <w:vAlign w:val="bottom"/>
          </w:tcPr>
          <w:p>
            <w:pPr>
              <w:pStyle w:val="0"/>
              <w:jc w:val="center"/>
            </w:pPr>
            <w:r>
              <w:rPr>
                <w:sz w:val="20"/>
              </w:rPr>
              <w:t xml:space="preserve">2929,59</w:t>
            </w:r>
          </w:p>
        </w:tc>
      </w:tr>
      <w:tr>
        <w:tc>
          <w:tcPr>
            <w:tcW w:w="3912" w:type="dxa"/>
            <w:vAlign w:val="bottom"/>
          </w:tcPr>
          <w:p>
            <w:pPr>
              <w:pStyle w:val="0"/>
              <w:ind w:firstLine="560"/>
            </w:pPr>
            <w:r>
              <w:rPr>
                <w:sz w:val="20"/>
              </w:rPr>
              <w:t xml:space="preserve">Сельское поселение Атажукино</w:t>
            </w:r>
          </w:p>
        </w:tc>
        <w:tc>
          <w:tcPr>
            <w:tcW w:w="1304" w:type="dxa"/>
            <w:vAlign w:val="bottom"/>
          </w:tcPr>
          <w:p>
            <w:pPr>
              <w:pStyle w:val="0"/>
              <w:jc w:val="center"/>
            </w:pPr>
            <w:r>
              <w:rPr>
                <w:sz w:val="20"/>
              </w:rPr>
              <w:t xml:space="preserve">5761</w:t>
            </w:r>
          </w:p>
        </w:tc>
        <w:tc>
          <w:tcPr>
            <w:tcW w:w="1871" w:type="dxa"/>
            <w:vAlign w:val="bottom"/>
          </w:tcPr>
          <w:p>
            <w:pPr>
              <w:pStyle w:val="0"/>
              <w:jc w:val="center"/>
            </w:pPr>
            <w:r>
              <w:rPr>
                <w:sz w:val="20"/>
              </w:rPr>
              <w:t xml:space="preserve">18814,27</w:t>
            </w:r>
          </w:p>
        </w:tc>
        <w:tc>
          <w:tcPr>
            <w:tcW w:w="1984" w:type="dxa"/>
            <w:vAlign w:val="bottom"/>
          </w:tcPr>
          <w:p>
            <w:pPr>
              <w:pStyle w:val="0"/>
              <w:jc w:val="center"/>
            </w:pPr>
            <w:r>
              <w:rPr>
                <w:sz w:val="20"/>
              </w:rPr>
              <w:t xml:space="preserve">3292,50</w:t>
            </w:r>
          </w:p>
        </w:tc>
      </w:tr>
      <w:tr>
        <w:tc>
          <w:tcPr>
            <w:tcW w:w="3912" w:type="dxa"/>
            <w:vAlign w:val="bottom"/>
          </w:tcPr>
          <w:p>
            <w:pPr>
              <w:pStyle w:val="0"/>
              <w:ind w:firstLine="560"/>
            </w:pPr>
            <w:r>
              <w:rPr>
                <w:sz w:val="20"/>
              </w:rPr>
              <w:t xml:space="preserve">Сельское поселение Исламей</w:t>
            </w:r>
          </w:p>
        </w:tc>
        <w:tc>
          <w:tcPr>
            <w:tcW w:w="1304" w:type="dxa"/>
            <w:vAlign w:val="bottom"/>
          </w:tcPr>
          <w:p>
            <w:pPr>
              <w:pStyle w:val="0"/>
              <w:jc w:val="center"/>
            </w:pPr>
            <w:r>
              <w:rPr>
                <w:sz w:val="20"/>
              </w:rPr>
              <w:t xml:space="preserve">11625</w:t>
            </w:r>
          </w:p>
        </w:tc>
        <w:tc>
          <w:tcPr>
            <w:tcW w:w="1871" w:type="dxa"/>
            <w:vAlign w:val="bottom"/>
          </w:tcPr>
          <w:p>
            <w:pPr>
              <w:pStyle w:val="0"/>
              <w:jc w:val="center"/>
            </w:pPr>
            <w:r>
              <w:rPr>
                <w:sz w:val="20"/>
              </w:rPr>
              <w:t xml:space="preserve">37964,93</w:t>
            </w:r>
          </w:p>
        </w:tc>
        <w:tc>
          <w:tcPr>
            <w:tcW w:w="1984" w:type="dxa"/>
            <w:vAlign w:val="bottom"/>
          </w:tcPr>
          <w:p>
            <w:pPr>
              <w:pStyle w:val="0"/>
              <w:jc w:val="center"/>
            </w:pPr>
            <w:r>
              <w:rPr>
                <w:sz w:val="20"/>
              </w:rPr>
              <w:t xml:space="preserve">6643,86</w:t>
            </w:r>
          </w:p>
        </w:tc>
      </w:tr>
      <w:tr>
        <w:tc>
          <w:tcPr>
            <w:tcW w:w="3912" w:type="dxa"/>
            <w:vAlign w:val="bottom"/>
          </w:tcPr>
          <w:p>
            <w:pPr>
              <w:pStyle w:val="0"/>
              <w:ind w:firstLine="560"/>
            </w:pPr>
            <w:r>
              <w:rPr>
                <w:sz w:val="20"/>
              </w:rPr>
              <w:t xml:space="preserve">Сельское поселение Нижний Куркужин</w:t>
            </w:r>
          </w:p>
        </w:tc>
        <w:tc>
          <w:tcPr>
            <w:tcW w:w="1304" w:type="dxa"/>
            <w:vAlign w:val="bottom"/>
          </w:tcPr>
          <w:p>
            <w:pPr>
              <w:pStyle w:val="0"/>
              <w:jc w:val="center"/>
            </w:pPr>
            <w:r>
              <w:rPr>
                <w:sz w:val="20"/>
              </w:rPr>
              <w:t xml:space="preserve">3688</w:t>
            </w:r>
          </w:p>
        </w:tc>
        <w:tc>
          <w:tcPr>
            <w:tcW w:w="1871" w:type="dxa"/>
            <w:vAlign w:val="bottom"/>
          </w:tcPr>
          <w:p>
            <w:pPr>
              <w:pStyle w:val="0"/>
              <w:jc w:val="center"/>
            </w:pPr>
            <w:r>
              <w:rPr>
                <w:sz w:val="20"/>
              </w:rPr>
              <w:t xml:space="preserve">12044,27</w:t>
            </w:r>
          </w:p>
        </w:tc>
        <w:tc>
          <w:tcPr>
            <w:tcW w:w="1984" w:type="dxa"/>
            <w:vAlign w:val="bottom"/>
          </w:tcPr>
          <w:p>
            <w:pPr>
              <w:pStyle w:val="0"/>
              <w:jc w:val="center"/>
            </w:pPr>
            <w:r>
              <w:rPr>
                <w:sz w:val="20"/>
              </w:rPr>
              <w:t xml:space="preserve">2107,75</w:t>
            </w:r>
          </w:p>
        </w:tc>
      </w:tr>
      <w:tr>
        <w:tc>
          <w:tcPr>
            <w:tcW w:w="3912" w:type="dxa"/>
            <w:vAlign w:val="bottom"/>
          </w:tcPr>
          <w:p>
            <w:pPr>
              <w:pStyle w:val="0"/>
              <w:ind w:firstLine="560"/>
            </w:pPr>
            <w:r>
              <w:rPr>
                <w:sz w:val="20"/>
              </w:rPr>
              <w:t xml:space="preserve">Сельское поселение Псыхурей</w:t>
            </w:r>
          </w:p>
        </w:tc>
        <w:tc>
          <w:tcPr>
            <w:tcW w:w="1304" w:type="dxa"/>
            <w:vAlign w:val="bottom"/>
          </w:tcPr>
          <w:p>
            <w:pPr>
              <w:pStyle w:val="0"/>
              <w:jc w:val="center"/>
            </w:pPr>
            <w:r>
              <w:rPr>
                <w:sz w:val="20"/>
              </w:rPr>
              <w:t xml:space="preserve">2442</w:t>
            </w:r>
          </w:p>
        </w:tc>
        <w:tc>
          <w:tcPr>
            <w:tcW w:w="1871" w:type="dxa"/>
            <w:vAlign w:val="bottom"/>
          </w:tcPr>
          <w:p>
            <w:pPr>
              <w:pStyle w:val="0"/>
              <w:jc w:val="center"/>
            </w:pPr>
            <w:r>
              <w:rPr>
                <w:sz w:val="20"/>
              </w:rPr>
              <w:t xml:space="preserve">7975,08</w:t>
            </w:r>
          </w:p>
        </w:tc>
        <w:tc>
          <w:tcPr>
            <w:tcW w:w="1984" w:type="dxa"/>
            <w:vAlign w:val="bottom"/>
          </w:tcPr>
          <w:p>
            <w:pPr>
              <w:pStyle w:val="0"/>
              <w:jc w:val="center"/>
            </w:pPr>
            <w:r>
              <w:rPr>
                <w:sz w:val="20"/>
              </w:rPr>
              <w:t xml:space="preserve">1395,64</w:t>
            </w:r>
          </w:p>
        </w:tc>
      </w:tr>
      <w:tr>
        <w:tc>
          <w:tcPr>
            <w:tcW w:w="3912" w:type="dxa"/>
            <w:vAlign w:val="bottom"/>
          </w:tcPr>
          <w:p>
            <w:pPr>
              <w:pStyle w:val="0"/>
              <w:ind w:firstLine="560"/>
            </w:pPr>
            <w:r>
              <w:rPr>
                <w:sz w:val="20"/>
              </w:rPr>
              <w:t xml:space="preserve">Сельское поселение Псычох</w:t>
            </w:r>
          </w:p>
        </w:tc>
        <w:tc>
          <w:tcPr>
            <w:tcW w:w="1304" w:type="dxa"/>
            <w:vAlign w:val="bottom"/>
          </w:tcPr>
          <w:p>
            <w:pPr>
              <w:pStyle w:val="0"/>
              <w:jc w:val="center"/>
            </w:pPr>
            <w:r>
              <w:rPr>
                <w:sz w:val="20"/>
              </w:rPr>
              <w:t xml:space="preserve">1067</w:t>
            </w:r>
          </w:p>
        </w:tc>
        <w:tc>
          <w:tcPr>
            <w:tcW w:w="1871" w:type="dxa"/>
            <w:vAlign w:val="bottom"/>
          </w:tcPr>
          <w:p>
            <w:pPr>
              <w:pStyle w:val="0"/>
              <w:jc w:val="center"/>
            </w:pPr>
            <w:r>
              <w:rPr>
                <w:sz w:val="20"/>
              </w:rPr>
              <w:t xml:space="preserve">3484,61</w:t>
            </w:r>
          </w:p>
        </w:tc>
        <w:tc>
          <w:tcPr>
            <w:tcW w:w="1984" w:type="dxa"/>
            <w:vAlign w:val="bottom"/>
          </w:tcPr>
          <w:p>
            <w:pPr>
              <w:pStyle w:val="0"/>
              <w:jc w:val="center"/>
            </w:pPr>
            <w:r>
              <w:rPr>
                <w:sz w:val="20"/>
              </w:rPr>
              <w:t xml:space="preserve">609,81</w:t>
            </w:r>
          </w:p>
        </w:tc>
      </w:tr>
      <w:tr>
        <w:tc>
          <w:tcPr>
            <w:tcW w:w="3912" w:type="dxa"/>
            <w:vAlign w:val="bottom"/>
          </w:tcPr>
          <w:p>
            <w:pPr>
              <w:pStyle w:val="0"/>
            </w:pPr>
            <w:r>
              <w:rPr>
                <w:sz w:val="20"/>
              </w:rPr>
              <w:t xml:space="preserve">Зольский муниципальный район</w:t>
            </w:r>
          </w:p>
        </w:tc>
        <w:tc>
          <w:tcPr>
            <w:tcW w:w="1304" w:type="dxa"/>
            <w:vAlign w:val="bottom"/>
          </w:tcPr>
          <w:p>
            <w:pPr>
              <w:pStyle w:val="0"/>
              <w:jc w:val="center"/>
            </w:pPr>
            <w:r>
              <w:rPr>
                <w:sz w:val="20"/>
              </w:rPr>
              <w:t xml:space="preserve">49427</w:t>
            </w:r>
          </w:p>
        </w:tc>
        <w:tc>
          <w:tcPr>
            <w:tcW w:w="1871" w:type="dxa"/>
            <w:vAlign w:val="bottom"/>
          </w:tcPr>
          <w:p>
            <w:pPr>
              <w:pStyle w:val="0"/>
              <w:jc w:val="center"/>
            </w:pPr>
            <w:r>
              <w:rPr>
                <w:sz w:val="20"/>
              </w:rPr>
              <w:t xml:space="preserve">161418,70</w:t>
            </w:r>
          </w:p>
        </w:tc>
        <w:tc>
          <w:tcPr>
            <w:tcW w:w="1984" w:type="dxa"/>
            <w:vAlign w:val="bottom"/>
          </w:tcPr>
          <w:p>
            <w:pPr>
              <w:pStyle w:val="0"/>
              <w:jc w:val="center"/>
            </w:pPr>
            <w:r>
              <w:rPr>
                <w:sz w:val="20"/>
              </w:rPr>
              <w:t xml:space="preserve">28248,27</w:t>
            </w:r>
          </w:p>
        </w:tc>
      </w:tr>
      <w:tr>
        <w:tc>
          <w:tcPr>
            <w:tcW w:w="3912" w:type="dxa"/>
            <w:vAlign w:val="bottom"/>
          </w:tcPr>
          <w:p>
            <w:pPr>
              <w:pStyle w:val="0"/>
              <w:ind w:firstLine="560"/>
            </w:pPr>
            <w:r>
              <w:rPr>
                <w:sz w:val="20"/>
              </w:rPr>
              <w:t xml:space="preserve">городское поселение Залукокоаже</w:t>
            </w:r>
          </w:p>
        </w:tc>
        <w:tc>
          <w:tcPr>
            <w:tcW w:w="1304" w:type="dxa"/>
            <w:vAlign w:val="bottom"/>
          </w:tcPr>
          <w:p>
            <w:pPr>
              <w:pStyle w:val="0"/>
              <w:jc w:val="center"/>
            </w:pPr>
            <w:r>
              <w:rPr>
                <w:sz w:val="20"/>
              </w:rPr>
              <w:t xml:space="preserve">9949</w:t>
            </w:r>
          </w:p>
        </w:tc>
        <w:tc>
          <w:tcPr>
            <w:tcW w:w="1871" w:type="dxa"/>
            <w:vAlign w:val="bottom"/>
          </w:tcPr>
          <w:p>
            <w:pPr>
              <w:pStyle w:val="0"/>
              <w:jc w:val="center"/>
            </w:pPr>
            <w:r>
              <w:rPr>
                <w:sz w:val="20"/>
              </w:rPr>
              <w:t xml:space="preserve">32491,44</w:t>
            </w:r>
          </w:p>
        </w:tc>
        <w:tc>
          <w:tcPr>
            <w:tcW w:w="1984" w:type="dxa"/>
            <w:vAlign w:val="bottom"/>
          </w:tcPr>
          <w:p>
            <w:pPr>
              <w:pStyle w:val="0"/>
              <w:jc w:val="center"/>
            </w:pPr>
            <w:r>
              <w:rPr>
                <w:sz w:val="20"/>
              </w:rPr>
              <w:t xml:space="preserve">5686,00</w:t>
            </w:r>
          </w:p>
        </w:tc>
      </w:tr>
      <w:tr>
        <w:tc>
          <w:tcPr>
            <w:tcW w:w="3912" w:type="dxa"/>
            <w:vAlign w:val="bottom"/>
          </w:tcPr>
          <w:p>
            <w:pPr>
              <w:pStyle w:val="0"/>
              <w:ind w:firstLine="840"/>
            </w:pPr>
            <w:r>
              <w:rPr>
                <w:sz w:val="20"/>
              </w:rPr>
              <w:t xml:space="preserve">г.п. Залукокоаже</w:t>
            </w:r>
          </w:p>
        </w:tc>
        <w:tc>
          <w:tcPr>
            <w:tcW w:w="1304" w:type="dxa"/>
            <w:vAlign w:val="bottom"/>
          </w:tcPr>
          <w:p>
            <w:pPr>
              <w:pStyle w:val="0"/>
              <w:jc w:val="center"/>
            </w:pPr>
            <w:r>
              <w:rPr>
                <w:sz w:val="20"/>
              </w:rPr>
              <w:t xml:space="preserve">9949</w:t>
            </w:r>
          </w:p>
        </w:tc>
        <w:tc>
          <w:tcPr>
            <w:tcW w:w="1871" w:type="dxa"/>
            <w:vAlign w:val="bottom"/>
          </w:tcPr>
          <w:p>
            <w:pPr>
              <w:pStyle w:val="0"/>
              <w:jc w:val="center"/>
            </w:pPr>
            <w:r>
              <w:rPr>
                <w:sz w:val="20"/>
              </w:rPr>
              <w:t xml:space="preserve">32491,44</w:t>
            </w:r>
          </w:p>
        </w:tc>
        <w:tc>
          <w:tcPr>
            <w:tcW w:w="1984" w:type="dxa"/>
            <w:vAlign w:val="bottom"/>
          </w:tcPr>
          <w:p>
            <w:pPr>
              <w:pStyle w:val="0"/>
              <w:jc w:val="center"/>
            </w:pPr>
            <w:r>
              <w:rPr>
                <w:sz w:val="20"/>
              </w:rPr>
              <w:t xml:space="preserve">5686,00</w:t>
            </w:r>
          </w:p>
        </w:tc>
      </w:tr>
      <w:tr>
        <w:tc>
          <w:tcPr>
            <w:tcW w:w="3912" w:type="dxa"/>
            <w:vAlign w:val="bottom"/>
          </w:tcPr>
          <w:p>
            <w:pPr>
              <w:pStyle w:val="0"/>
              <w:ind w:firstLine="560"/>
            </w:pPr>
            <w:r>
              <w:rPr>
                <w:sz w:val="20"/>
              </w:rPr>
              <w:t xml:space="preserve">Сельское поселение Белокаменское</w:t>
            </w:r>
          </w:p>
        </w:tc>
        <w:tc>
          <w:tcPr>
            <w:tcW w:w="1304" w:type="dxa"/>
            <w:vAlign w:val="bottom"/>
          </w:tcPr>
          <w:p>
            <w:pPr>
              <w:pStyle w:val="0"/>
              <w:jc w:val="center"/>
            </w:pPr>
            <w:r>
              <w:rPr>
                <w:sz w:val="20"/>
              </w:rPr>
              <w:t xml:space="preserve">618</w:t>
            </w:r>
          </w:p>
        </w:tc>
        <w:tc>
          <w:tcPr>
            <w:tcW w:w="1871" w:type="dxa"/>
            <w:vAlign w:val="bottom"/>
          </w:tcPr>
          <w:p>
            <w:pPr>
              <w:pStyle w:val="0"/>
              <w:jc w:val="center"/>
            </w:pPr>
            <w:r>
              <w:rPr>
                <w:sz w:val="20"/>
              </w:rPr>
              <w:t xml:space="preserve">2018,26</w:t>
            </w:r>
          </w:p>
        </w:tc>
        <w:tc>
          <w:tcPr>
            <w:tcW w:w="1984" w:type="dxa"/>
            <w:vAlign w:val="bottom"/>
          </w:tcPr>
          <w:p>
            <w:pPr>
              <w:pStyle w:val="0"/>
              <w:jc w:val="center"/>
            </w:pPr>
            <w:r>
              <w:rPr>
                <w:sz w:val="20"/>
              </w:rPr>
              <w:t xml:space="preserve">353,20</w:t>
            </w:r>
          </w:p>
        </w:tc>
      </w:tr>
      <w:tr>
        <w:tc>
          <w:tcPr>
            <w:tcW w:w="3912" w:type="dxa"/>
            <w:vAlign w:val="bottom"/>
          </w:tcPr>
          <w:p>
            <w:pPr>
              <w:pStyle w:val="0"/>
              <w:ind w:firstLine="560"/>
            </w:pPr>
            <w:r>
              <w:rPr>
                <w:sz w:val="20"/>
              </w:rPr>
              <w:t xml:space="preserve">Сельское поселение Залукодес</w:t>
            </w:r>
          </w:p>
        </w:tc>
        <w:tc>
          <w:tcPr>
            <w:tcW w:w="1304" w:type="dxa"/>
            <w:vAlign w:val="bottom"/>
          </w:tcPr>
          <w:p>
            <w:pPr>
              <w:pStyle w:val="0"/>
              <w:jc w:val="center"/>
            </w:pPr>
            <w:r>
              <w:rPr>
                <w:sz w:val="20"/>
              </w:rPr>
              <w:t xml:space="preserve">1915</w:t>
            </w:r>
          </w:p>
        </w:tc>
        <w:tc>
          <w:tcPr>
            <w:tcW w:w="1871" w:type="dxa"/>
            <w:vAlign w:val="bottom"/>
          </w:tcPr>
          <w:p>
            <w:pPr>
              <w:pStyle w:val="0"/>
              <w:jc w:val="center"/>
            </w:pPr>
            <w:r>
              <w:rPr>
                <w:sz w:val="20"/>
              </w:rPr>
              <w:t xml:space="preserve">6254,01</w:t>
            </w:r>
          </w:p>
        </w:tc>
        <w:tc>
          <w:tcPr>
            <w:tcW w:w="1984" w:type="dxa"/>
            <w:vAlign w:val="bottom"/>
          </w:tcPr>
          <w:p>
            <w:pPr>
              <w:pStyle w:val="0"/>
              <w:jc w:val="center"/>
            </w:pPr>
            <w:r>
              <w:rPr>
                <w:sz w:val="20"/>
              </w:rPr>
              <w:t xml:space="preserve">1094,45</w:t>
            </w:r>
          </w:p>
        </w:tc>
      </w:tr>
      <w:tr>
        <w:tc>
          <w:tcPr>
            <w:tcW w:w="3912" w:type="dxa"/>
            <w:vAlign w:val="bottom"/>
          </w:tcPr>
          <w:p>
            <w:pPr>
              <w:pStyle w:val="0"/>
              <w:ind w:firstLine="560"/>
            </w:pPr>
            <w:r>
              <w:rPr>
                <w:sz w:val="20"/>
              </w:rPr>
              <w:t xml:space="preserve">Сельское поселение Зольское</w:t>
            </w:r>
          </w:p>
        </w:tc>
        <w:tc>
          <w:tcPr>
            <w:tcW w:w="1304" w:type="dxa"/>
            <w:vAlign w:val="bottom"/>
          </w:tcPr>
          <w:p>
            <w:pPr>
              <w:pStyle w:val="0"/>
              <w:jc w:val="center"/>
            </w:pPr>
            <w:r>
              <w:rPr>
                <w:sz w:val="20"/>
              </w:rPr>
              <w:t xml:space="preserve">1447</w:t>
            </w:r>
          </w:p>
        </w:tc>
        <w:tc>
          <w:tcPr>
            <w:tcW w:w="1871" w:type="dxa"/>
            <w:vAlign w:val="bottom"/>
          </w:tcPr>
          <w:p>
            <w:pPr>
              <w:pStyle w:val="0"/>
              <w:jc w:val="center"/>
            </w:pPr>
            <w:r>
              <w:rPr>
                <w:sz w:val="20"/>
              </w:rPr>
              <w:t xml:space="preserve">4725,61</w:t>
            </w:r>
          </w:p>
        </w:tc>
        <w:tc>
          <w:tcPr>
            <w:tcW w:w="1984" w:type="dxa"/>
            <w:vAlign w:val="bottom"/>
          </w:tcPr>
          <w:p>
            <w:pPr>
              <w:pStyle w:val="0"/>
              <w:jc w:val="center"/>
            </w:pPr>
            <w:r>
              <w:rPr>
                <w:sz w:val="20"/>
              </w:rPr>
              <w:t xml:space="preserve">826,98</w:t>
            </w:r>
          </w:p>
        </w:tc>
      </w:tr>
      <w:tr>
        <w:tc>
          <w:tcPr>
            <w:tcW w:w="3912" w:type="dxa"/>
            <w:vAlign w:val="bottom"/>
          </w:tcPr>
          <w:p>
            <w:pPr>
              <w:pStyle w:val="0"/>
              <w:ind w:firstLine="560"/>
            </w:pPr>
            <w:r>
              <w:rPr>
                <w:sz w:val="20"/>
              </w:rPr>
              <w:t xml:space="preserve">Сельское поселение Каменномостское</w:t>
            </w:r>
          </w:p>
        </w:tc>
        <w:tc>
          <w:tcPr>
            <w:tcW w:w="1304" w:type="dxa"/>
            <w:vAlign w:val="bottom"/>
          </w:tcPr>
          <w:p>
            <w:pPr>
              <w:pStyle w:val="0"/>
              <w:jc w:val="center"/>
            </w:pPr>
            <w:r>
              <w:rPr>
                <w:sz w:val="20"/>
              </w:rPr>
              <w:t xml:space="preserve">5767</w:t>
            </w:r>
          </w:p>
        </w:tc>
        <w:tc>
          <w:tcPr>
            <w:tcW w:w="1871" w:type="dxa"/>
            <w:vAlign w:val="bottom"/>
          </w:tcPr>
          <w:p>
            <w:pPr>
              <w:pStyle w:val="0"/>
              <w:jc w:val="center"/>
            </w:pPr>
            <w:r>
              <w:rPr>
                <w:sz w:val="20"/>
              </w:rPr>
              <w:t xml:space="preserve">18833,87</w:t>
            </w:r>
          </w:p>
        </w:tc>
        <w:tc>
          <w:tcPr>
            <w:tcW w:w="1984" w:type="dxa"/>
            <w:vAlign w:val="bottom"/>
          </w:tcPr>
          <w:p>
            <w:pPr>
              <w:pStyle w:val="0"/>
              <w:jc w:val="center"/>
            </w:pPr>
            <w:r>
              <w:rPr>
                <w:sz w:val="20"/>
              </w:rPr>
              <w:t xml:space="preserve">3295,93</w:t>
            </w:r>
          </w:p>
        </w:tc>
      </w:tr>
      <w:tr>
        <w:tc>
          <w:tcPr>
            <w:tcW w:w="3912" w:type="dxa"/>
            <w:vAlign w:val="bottom"/>
          </w:tcPr>
          <w:p>
            <w:pPr>
              <w:pStyle w:val="0"/>
              <w:ind w:firstLine="560"/>
            </w:pPr>
            <w:r>
              <w:rPr>
                <w:sz w:val="20"/>
              </w:rPr>
              <w:t xml:space="preserve">Сельское поселение Камлюково</w:t>
            </w:r>
          </w:p>
        </w:tc>
        <w:tc>
          <w:tcPr>
            <w:tcW w:w="1304" w:type="dxa"/>
            <w:vAlign w:val="bottom"/>
          </w:tcPr>
          <w:p>
            <w:pPr>
              <w:pStyle w:val="0"/>
              <w:jc w:val="center"/>
            </w:pPr>
            <w:r>
              <w:rPr>
                <w:sz w:val="20"/>
              </w:rPr>
              <w:t xml:space="preserve">2261</w:t>
            </w:r>
          </w:p>
        </w:tc>
        <w:tc>
          <w:tcPr>
            <w:tcW w:w="1871" w:type="dxa"/>
            <w:vAlign w:val="bottom"/>
          </w:tcPr>
          <w:p>
            <w:pPr>
              <w:pStyle w:val="0"/>
              <w:jc w:val="center"/>
            </w:pPr>
            <w:r>
              <w:rPr>
                <w:sz w:val="20"/>
              </w:rPr>
              <w:t xml:space="preserve">7383,97</w:t>
            </w:r>
          </w:p>
        </w:tc>
        <w:tc>
          <w:tcPr>
            <w:tcW w:w="1984" w:type="dxa"/>
            <w:vAlign w:val="bottom"/>
          </w:tcPr>
          <w:p>
            <w:pPr>
              <w:pStyle w:val="0"/>
              <w:jc w:val="center"/>
            </w:pPr>
            <w:r>
              <w:rPr>
                <w:sz w:val="20"/>
              </w:rPr>
              <w:t xml:space="preserve">1292,20</w:t>
            </w:r>
          </w:p>
        </w:tc>
      </w:tr>
      <w:tr>
        <w:tc>
          <w:tcPr>
            <w:tcW w:w="3912" w:type="dxa"/>
            <w:vAlign w:val="bottom"/>
          </w:tcPr>
          <w:p>
            <w:pPr>
              <w:pStyle w:val="0"/>
              <w:ind w:firstLine="560"/>
            </w:pPr>
            <w:r>
              <w:rPr>
                <w:sz w:val="20"/>
              </w:rPr>
              <w:t xml:space="preserve">Сельское поселение Кичмалка</w:t>
            </w:r>
          </w:p>
        </w:tc>
        <w:tc>
          <w:tcPr>
            <w:tcW w:w="1304" w:type="dxa"/>
            <w:vAlign w:val="bottom"/>
          </w:tcPr>
          <w:p>
            <w:pPr>
              <w:pStyle w:val="0"/>
              <w:jc w:val="center"/>
            </w:pPr>
            <w:r>
              <w:rPr>
                <w:sz w:val="20"/>
              </w:rPr>
              <w:t xml:space="preserve">1535</w:t>
            </w:r>
          </w:p>
        </w:tc>
        <w:tc>
          <w:tcPr>
            <w:tcW w:w="1871" w:type="dxa"/>
            <w:vAlign w:val="bottom"/>
          </w:tcPr>
          <w:p>
            <w:pPr>
              <w:pStyle w:val="0"/>
              <w:jc w:val="center"/>
            </w:pPr>
            <w:r>
              <w:rPr>
                <w:sz w:val="20"/>
              </w:rPr>
              <w:t xml:space="preserve">5013,00</w:t>
            </w:r>
          </w:p>
        </w:tc>
        <w:tc>
          <w:tcPr>
            <w:tcW w:w="1984" w:type="dxa"/>
            <w:vAlign w:val="bottom"/>
          </w:tcPr>
          <w:p>
            <w:pPr>
              <w:pStyle w:val="0"/>
              <w:jc w:val="center"/>
            </w:pPr>
            <w:r>
              <w:rPr>
                <w:sz w:val="20"/>
              </w:rPr>
              <w:t xml:space="preserve">877,28</w:t>
            </w:r>
          </w:p>
        </w:tc>
      </w:tr>
      <w:tr>
        <w:tc>
          <w:tcPr>
            <w:tcW w:w="3912" w:type="dxa"/>
            <w:vAlign w:val="bottom"/>
          </w:tcPr>
          <w:p>
            <w:pPr>
              <w:pStyle w:val="0"/>
              <w:ind w:firstLine="560"/>
            </w:pPr>
            <w:r>
              <w:rPr>
                <w:sz w:val="20"/>
              </w:rPr>
              <w:t xml:space="preserve">Сельское поселение Малка</w:t>
            </w:r>
          </w:p>
        </w:tc>
        <w:tc>
          <w:tcPr>
            <w:tcW w:w="1304" w:type="dxa"/>
            <w:vAlign w:val="bottom"/>
          </w:tcPr>
          <w:p>
            <w:pPr>
              <w:pStyle w:val="0"/>
              <w:jc w:val="center"/>
            </w:pPr>
            <w:r>
              <w:rPr>
                <w:sz w:val="20"/>
              </w:rPr>
              <w:t xml:space="preserve">6853</w:t>
            </w:r>
          </w:p>
        </w:tc>
        <w:tc>
          <w:tcPr>
            <w:tcW w:w="1871" w:type="dxa"/>
            <w:vAlign w:val="bottom"/>
          </w:tcPr>
          <w:p>
            <w:pPr>
              <w:pStyle w:val="0"/>
              <w:jc w:val="center"/>
            </w:pPr>
            <w:r>
              <w:rPr>
                <w:sz w:val="20"/>
              </w:rPr>
              <w:t xml:space="preserve">22380,53</w:t>
            </w:r>
          </w:p>
        </w:tc>
        <w:tc>
          <w:tcPr>
            <w:tcW w:w="1984" w:type="dxa"/>
            <w:vAlign w:val="bottom"/>
          </w:tcPr>
          <w:p>
            <w:pPr>
              <w:pStyle w:val="0"/>
              <w:jc w:val="center"/>
            </w:pPr>
            <w:r>
              <w:rPr>
                <w:sz w:val="20"/>
              </w:rPr>
              <w:t xml:space="preserve">3916,59</w:t>
            </w:r>
          </w:p>
        </w:tc>
      </w:tr>
      <w:tr>
        <w:tc>
          <w:tcPr>
            <w:tcW w:w="3912" w:type="dxa"/>
            <w:vAlign w:val="bottom"/>
          </w:tcPr>
          <w:p>
            <w:pPr>
              <w:pStyle w:val="0"/>
              <w:ind w:firstLine="560"/>
            </w:pPr>
            <w:r>
              <w:rPr>
                <w:sz w:val="20"/>
              </w:rPr>
              <w:t xml:space="preserve">Сельское поселение Приречное</w:t>
            </w:r>
          </w:p>
        </w:tc>
        <w:tc>
          <w:tcPr>
            <w:tcW w:w="1304" w:type="dxa"/>
            <w:vAlign w:val="bottom"/>
          </w:tcPr>
          <w:p>
            <w:pPr>
              <w:pStyle w:val="0"/>
              <w:jc w:val="center"/>
            </w:pPr>
            <w:r>
              <w:rPr>
                <w:sz w:val="20"/>
              </w:rPr>
              <w:t xml:space="preserve">1144</w:t>
            </w:r>
          </w:p>
        </w:tc>
        <w:tc>
          <w:tcPr>
            <w:tcW w:w="1871" w:type="dxa"/>
            <w:vAlign w:val="bottom"/>
          </w:tcPr>
          <w:p>
            <w:pPr>
              <w:pStyle w:val="0"/>
              <w:jc w:val="center"/>
            </w:pPr>
            <w:r>
              <w:rPr>
                <w:sz w:val="20"/>
              </w:rPr>
              <w:t xml:space="preserve">3736,08</w:t>
            </w:r>
          </w:p>
        </w:tc>
        <w:tc>
          <w:tcPr>
            <w:tcW w:w="1984" w:type="dxa"/>
            <w:vAlign w:val="bottom"/>
          </w:tcPr>
          <w:p>
            <w:pPr>
              <w:pStyle w:val="0"/>
              <w:jc w:val="center"/>
            </w:pPr>
            <w:r>
              <w:rPr>
                <w:sz w:val="20"/>
              </w:rPr>
              <w:t xml:space="preserve">653,81</w:t>
            </w:r>
          </w:p>
        </w:tc>
      </w:tr>
      <w:tr>
        <w:tc>
          <w:tcPr>
            <w:tcW w:w="3912" w:type="dxa"/>
            <w:vAlign w:val="bottom"/>
          </w:tcPr>
          <w:p>
            <w:pPr>
              <w:pStyle w:val="0"/>
              <w:ind w:firstLine="560"/>
            </w:pPr>
            <w:r>
              <w:rPr>
                <w:sz w:val="20"/>
              </w:rPr>
              <w:t xml:space="preserve">Сельское поселение Псынадаха</w:t>
            </w:r>
          </w:p>
        </w:tc>
        <w:tc>
          <w:tcPr>
            <w:tcW w:w="1304" w:type="dxa"/>
            <w:vAlign w:val="bottom"/>
          </w:tcPr>
          <w:p>
            <w:pPr>
              <w:pStyle w:val="0"/>
              <w:jc w:val="center"/>
            </w:pPr>
            <w:r>
              <w:rPr>
                <w:sz w:val="20"/>
              </w:rPr>
              <w:t xml:space="preserve">2908</w:t>
            </w:r>
          </w:p>
        </w:tc>
        <w:tc>
          <w:tcPr>
            <w:tcW w:w="1871" w:type="dxa"/>
            <w:vAlign w:val="bottom"/>
          </w:tcPr>
          <w:p>
            <w:pPr>
              <w:pStyle w:val="0"/>
              <w:jc w:val="center"/>
            </w:pPr>
            <w:r>
              <w:rPr>
                <w:sz w:val="20"/>
              </w:rPr>
              <w:t xml:space="preserve">9496,95</w:t>
            </w:r>
          </w:p>
        </w:tc>
        <w:tc>
          <w:tcPr>
            <w:tcW w:w="1984" w:type="dxa"/>
            <w:vAlign w:val="bottom"/>
          </w:tcPr>
          <w:p>
            <w:pPr>
              <w:pStyle w:val="0"/>
              <w:jc w:val="center"/>
            </w:pPr>
            <w:r>
              <w:rPr>
                <w:sz w:val="20"/>
              </w:rPr>
              <w:t xml:space="preserve">1661,97</w:t>
            </w:r>
          </w:p>
        </w:tc>
      </w:tr>
      <w:tr>
        <w:tc>
          <w:tcPr>
            <w:tcW w:w="3912" w:type="dxa"/>
            <w:vAlign w:val="bottom"/>
          </w:tcPr>
          <w:p>
            <w:pPr>
              <w:pStyle w:val="0"/>
              <w:ind w:firstLine="560"/>
            </w:pPr>
            <w:r>
              <w:rPr>
                <w:sz w:val="20"/>
              </w:rPr>
              <w:t xml:space="preserve">Сельское поселение Сармаково</w:t>
            </w:r>
          </w:p>
        </w:tc>
        <w:tc>
          <w:tcPr>
            <w:tcW w:w="1304" w:type="dxa"/>
            <w:vAlign w:val="bottom"/>
          </w:tcPr>
          <w:p>
            <w:pPr>
              <w:pStyle w:val="0"/>
              <w:jc w:val="center"/>
            </w:pPr>
            <w:r>
              <w:rPr>
                <w:sz w:val="20"/>
              </w:rPr>
              <w:t xml:space="preserve">8112</w:t>
            </w:r>
          </w:p>
        </w:tc>
        <w:tc>
          <w:tcPr>
            <w:tcW w:w="1871" w:type="dxa"/>
            <w:vAlign w:val="bottom"/>
          </w:tcPr>
          <w:p>
            <w:pPr>
              <w:pStyle w:val="0"/>
              <w:jc w:val="center"/>
            </w:pPr>
            <w:r>
              <w:rPr>
                <w:sz w:val="20"/>
              </w:rPr>
              <w:t xml:space="preserve">26492,17</w:t>
            </w:r>
          </w:p>
        </w:tc>
        <w:tc>
          <w:tcPr>
            <w:tcW w:w="1984" w:type="dxa"/>
            <w:vAlign w:val="bottom"/>
          </w:tcPr>
          <w:p>
            <w:pPr>
              <w:pStyle w:val="0"/>
              <w:jc w:val="center"/>
            </w:pPr>
            <w:r>
              <w:rPr>
                <w:sz w:val="20"/>
              </w:rPr>
              <w:t xml:space="preserve">4636,13</w:t>
            </w:r>
          </w:p>
        </w:tc>
      </w:tr>
      <w:tr>
        <w:tc>
          <w:tcPr>
            <w:tcW w:w="3912" w:type="dxa"/>
            <w:vAlign w:val="bottom"/>
          </w:tcPr>
          <w:p>
            <w:pPr>
              <w:pStyle w:val="0"/>
              <w:ind w:firstLine="560"/>
            </w:pPr>
            <w:r>
              <w:rPr>
                <w:sz w:val="20"/>
              </w:rPr>
              <w:t xml:space="preserve">Сельское поселение Светловодское</w:t>
            </w:r>
          </w:p>
        </w:tc>
        <w:tc>
          <w:tcPr>
            <w:tcW w:w="1304" w:type="dxa"/>
            <w:vAlign w:val="bottom"/>
          </w:tcPr>
          <w:p>
            <w:pPr>
              <w:pStyle w:val="0"/>
              <w:jc w:val="center"/>
            </w:pPr>
            <w:r>
              <w:rPr>
                <w:sz w:val="20"/>
              </w:rPr>
              <w:t xml:space="preserve">2006</w:t>
            </w:r>
          </w:p>
        </w:tc>
        <w:tc>
          <w:tcPr>
            <w:tcW w:w="1871" w:type="dxa"/>
            <w:vAlign w:val="bottom"/>
          </w:tcPr>
          <w:p>
            <w:pPr>
              <w:pStyle w:val="0"/>
              <w:jc w:val="center"/>
            </w:pPr>
            <w:r>
              <w:rPr>
                <w:sz w:val="20"/>
              </w:rPr>
              <w:t xml:space="preserve">6551,19</w:t>
            </w:r>
          </w:p>
        </w:tc>
        <w:tc>
          <w:tcPr>
            <w:tcW w:w="1984" w:type="dxa"/>
            <w:vAlign w:val="bottom"/>
          </w:tcPr>
          <w:p>
            <w:pPr>
              <w:pStyle w:val="0"/>
              <w:jc w:val="center"/>
            </w:pPr>
            <w:r>
              <w:rPr>
                <w:sz w:val="20"/>
              </w:rPr>
              <w:t xml:space="preserve">1146,46</w:t>
            </w:r>
          </w:p>
        </w:tc>
      </w:tr>
      <w:tr>
        <w:tc>
          <w:tcPr>
            <w:tcW w:w="3912" w:type="dxa"/>
            <w:vAlign w:val="bottom"/>
          </w:tcPr>
          <w:p>
            <w:pPr>
              <w:pStyle w:val="0"/>
              <w:ind w:firstLine="560"/>
            </w:pPr>
            <w:r>
              <w:rPr>
                <w:sz w:val="20"/>
              </w:rPr>
              <w:t xml:space="preserve">Сельское поселение Совхозное</w:t>
            </w:r>
          </w:p>
        </w:tc>
        <w:tc>
          <w:tcPr>
            <w:tcW w:w="1304" w:type="dxa"/>
            <w:vAlign w:val="bottom"/>
          </w:tcPr>
          <w:p>
            <w:pPr>
              <w:pStyle w:val="0"/>
              <w:jc w:val="center"/>
            </w:pPr>
            <w:r>
              <w:rPr>
                <w:sz w:val="20"/>
              </w:rPr>
              <w:t xml:space="preserve">696</w:t>
            </w:r>
          </w:p>
        </w:tc>
        <w:tc>
          <w:tcPr>
            <w:tcW w:w="1871" w:type="dxa"/>
            <w:vAlign w:val="bottom"/>
          </w:tcPr>
          <w:p>
            <w:pPr>
              <w:pStyle w:val="0"/>
              <w:jc w:val="center"/>
            </w:pPr>
            <w:r>
              <w:rPr>
                <w:sz w:val="20"/>
              </w:rPr>
              <w:t xml:space="preserve">2273,00</w:t>
            </w:r>
          </w:p>
        </w:tc>
        <w:tc>
          <w:tcPr>
            <w:tcW w:w="1984" w:type="dxa"/>
            <w:vAlign w:val="bottom"/>
          </w:tcPr>
          <w:p>
            <w:pPr>
              <w:pStyle w:val="0"/>
              <w:jc w:val="center"/>
            </w:pPr>
            <w:r>
              <w:rPr>
                <w:sz w:val="20"/>
              </w:rPr>
              <w:t xml:space="preserve">397,77</w:t>
            </w:r>
          </w:p>
        </w:tc>
      </w:tr>
      <w:tr>
        <w:tc>
          <w:tcPr>
            <w:tcW w:w="3912" w:type="dxa"/>
            <w:vAlign w:val="bottom"/>
          </w:tcPr>
          <w:p>
            <w:pPr>
              <w:pStyle w:val="0"/>
              <w:ind w:firstLine="560"/>
            </w:pPr>
            <w:r>
              <w:rPr>
                <w:sz w:val="20"/>
              </w:rPr>
              <w:t xml:space="preserve">Сельское поселение Хабаз</w:t>
            </w:r>
          </w:p>
        </w:tc>
        <w:tc>
          <w:tcPr>
            <w:tcW w:w="1304" w:type="dxa"/>
            <w:vAlign w:val="bottom"/>
          </w:tcPr>
          <w:p>
            <w:pPr>
              <w:pStyle w:val="0"/>
              <w:jc w:val="center"/>
            </w:pPr>
            <w:r>
              <w:rPr>
                <w:sz w:val="20"/>
              </w:rPr>
              <w:t xml:space="preserve">1681</w:t>
            </w:r>
          </w:p>
        </w:tc>
        <w:tc>
          <w:tcPr>
            <w:tcW w:w="1871" w:type="dxa"/>
            <w:vAlign w:val="bottom"/>
          </w:tcPr>
          <w:p>
            <w:pPr>
              <w:pStyle w:val="0"/>
              <w:jc w:val="center"/>
            </w:pPr>
            <w:r>
              <w:rPr>
                <w:sz w:val="20"/>
              </w:rPr>
              <w:t xml:space="preserve">5489,81</w:t>
            </w:r>
          </w:p>
        </w:tc>
        <w:tc>
          <w:tcPr>
            <w:tcW w:w="1984" w:type="dxa"/>
            <w:vAlign w:val="bottom"/>
          </w:tcPr>
          <w:p>
            <w:pPr>
              <w:pStyle w:val="0"/>
              <w:jc w:val="center"/>
            </w:pPr>
            <w:r>
              <w:rPr>
                <w:sz w:val="20"/>
              </w:rPr>
              <w:t xml:space="preserve">960,72</w:t>
            </w:r>
          </w:p>
        </w:tc>
      </w:tr>
      <w:tr>
        <w:tc>
          <w:tcPr>
            <w:tcW w:w="3912" w:type="dxa"/>
            <w:vAlign w:val="bottom"/>
          </w:tcPr>
          <w:p>
            <w:pPr>
              <w:pStyle w:val="0"/>
              <w:ind w:firstLine="560"/>
            </w:pPr>
            <w:r>
              <w:rPr>
                <w:sz w:val="20"/>
              </w:rPr>
              <w:t xml:space="preserve">Сельское поселение Шордаково</w:t>
            </w:r>
          </w:p>
        </w:tc>
        <w:tc>
          <w:tcPr>
            <w:tcW w:w="1304" w:type="dxa"/>
            <w:vAlign w:val="bottom"/>
          </w:tcPr>
          <w:p>
            <w:pPr>
              <w:pStyle w:val="0"/>
              <w:jc w:val="center"/>
            </w:pPr>
            <w:r>
              <w:rPr>
                <w:sz w:val="20"/>
              </w:rPr>
              <w:t xml:space="preserve">1698</w:t>
            </w:r>
          </w:p>
        </w:tc>
        <w:tc>
          <w:tcPr>
            <w:tcW w:w="1871" w:type="dxa"/>
            <w:vAlign w:val="bottom"/>
          </w:tcPr>
          <w:p>
            <w:pPr>
              <w:pStyle w:val="0"/>
              <w:jc w:val="center"/>
            </w:pPr>
            <w:r>
              <w:rPr>
                <w:sz w:val="20"/>
              </w:rPr>
              <w:t xml:space="preserve">5545,33</w:t>
            </w:r>
          </w:p>
        </w:tc>
        <w:tc>
          <w:tcPr>
            <w:tcW w:w="1984" w:type="dxa"/>
            <w:vAlign w:val="bottom"/>
          </w:tcPr>
          <w:p>
            <w:pPr>
              <w:pStyle w:val="0"/>
              <w:jc w:val="center"/>
            </w:pPr>
            <w:r>
              <w:rPr>
                <w:sz w:val="20"/>
              </w:rPr>
              <w:t xml:space="preserve">970,43</w:t>
            </w:r>
          </w:p>
        </w:tc>
      </w:tr>
      <w:tr>
        <w:tc>
          <w:tcPr>
            <w:tcW w:w="3912" w:type="dxa"/>
            <w:vAlign w:val="bottom"/>
          </w:tcPr>
          <w:p>
            <w:pPr>
              <w:pStyle w:val="0"/>
              <w:ind w:firstLine="560"/>
            </w:pPr>
            <w:r>
              <w:rPr>
                <w:sz w:val="20"/>
              </w:rPr>
              <w:t xml:space="preserve">Сельское поселение Этоко</w:t>
            </w:r>
          </w:p>
        </w:tc>
        <w:tc>
          <w:tcPr>
            <w:tcW w:w="1304" w:type="dxa"/>
            <w:vAlign w:val="bottom"/>
          </w:tcPr>
          <w:p>
            <w:pPr>
              <w:pStyle w:val="0"/>
              <w:jc w:val="center"/>
            </w:pPr>
            <w:r>
              <w:rPr>
                <w:sz w:val="20"/>
              </w:rPr>
              <w:t xml:space="preserve">837</w:t>
            </w:r>
          </w:p>
        </w:tc>
        <w:tc>
          <w:tcPr>
            <w:tcW w:w="1871" w:type="dxa"/>
            <w:vAlign w:val="bottom"/>
          </w:tcPr>
          <w:p>
            <w:pPr>
              <w:pStyle w:val="0"/>
              <w:jc w:val="center"/>
            </w:pPr>
            <w:r>
              <w:rPr>
                <w:sz w:val="20"/>
              </w:rPr>
              <w:t xml:space="preserve">2733,47</w:t>
            </w:r>
          </w:p>
        </w:tc>
        <w:tc>
          <w:tcPr>
            <w:tcW w:w="1984" w:type="dxa"/>
            <w:vAlign w:val="bottom"/>
          </w:tcPr>
          <w:p>
            <w:pPr>
              <w:pStyle w:val="0"/>
              <w:jc w:val="center"/>
            </w:pPr>
            <w:r>
              <w:rPr>
                <w:sz w:val="20"/>
              </w:rPr>
              <w:t xml:space="preserve">478,36</w:t>
            </w:r>
          </w:p>
        </w:tc>
      </w:tr>
      <w:tr>
        <w:tc>
          <w:tcPr>
            <w:tcW w:w="3912" w:type="dxa"/>
            <w:vAlign w:val="bottom"/>
          </w:tcPr>
          <w:p>
            <w:pPr>
              <w:pStyle w:val="0"/>
            </w:pPr>
            <w:r>
              <w:rPr>
                <w:sz w:val="20"/>
              </w:rPr>
              <w:t xml:space="preserve">Лескенский муниципальный район</w:t>
            </w:r>
          </w:p>
        </w:tc>
        <w:tc>
          <w:tcPr>
            <w:tcW w:w="1304" w:type="dxa"/>
            <w:vAlign w:val="bottom"/>
          </w:tcPr>
          <w:p>
            <w:pPr>
              <w:pStyle w:val="0"/>
              <w:jc w:val="center"/>
            </w:pPr>
            <w:r>
              <w:rPr>
                <w:sz w:val="20"/>
              </w:rPr>
              <w:t xml:space="preserve">28745</w:t>
            </w:r>
          </w:p>
        </w:tc>
        <w:tc>
          <w:tcPr>
            <w:tcW w:w="1871" w:type="dxa"/>
            <w:vAlign w:val="bottom"/>
          </w:tcPr>
          <w:p>
            <w:pPr>
              <w:pStyle w:val="0"/>
              <w:jc w:val="center"/>
            </w:pPr>
            <w:r>
              <w:rPr>
                <w:sz w:val="20"/>
              </w:rPr>
              <w:t xml:space="preserve">93875,42</w:t>
            </w:r>
          </w:p>
        </w:tc>
        <w:tc>
          <w:tcPr>
            <w:tcW w:w="1984" w:type="dxa"/>
            <w:vAlign w:val="bottom"/>
          </w:tcPr>
          <w:p>
            <w:pPr>
              <w:pStyle w:val="0"/>
              <w:jc w:val="center"/>
            </w:pPr>
            <w:r>
              <w:rPr>
                <w:sz w:val="20"/>
              </w:rPr>
              <w:t xml:space="preserve">16428,20</w:t>
            </w:r>
          </w:p>
        </w:tc>
      </w:tr>
      <w:tr>
        <w:tc>
          <w:tcPr>
            <w:tcW w:w="3912" w:type="dxa"/>
            <w:vAlign w:val="bottom"/>
          </w:tcPr>
          <w:p>
            <w:pPr>
              <w:pStyle w:val="0"/>
              <w:ind w:firstLine="560"/>
            </w:pPr>
            <w:r>
              <w:rPr>
                <w:sz w:val="20"/>
              </w:rPr>
              <w:t xml:space="preserve">Сельское поселение Анзорей</w:t>
            </w:r>
          </w:p>
        </w:tc>
        <w:tc>
          <w:tcPr>
            <w:tcW w:w="1304" w:type="dxa"/>
            <w:vAlign w:val="bottom"/>
          </w:tcPr>
          <w:p>
            <w:pPr>
              <w:pStyle w:val="0"/>
              <w:jc w:val="center"/>
            </w:pPr>
            <w:r>
              <w:rPr>
                <w:sz w:val="20"/>
              </w:rPr>
              <w:t xml:space="preserve">6776</w:t>
            </w:r>
          </w:p>
        </w:tc>
        <w:tc>
          <w:tcPr>
            <w:tcW w:w="1871" w:type="dxa"/>
            <w:vAlign w:val="bottom"/>
          </w:tcPr>
          <w:p>
            <w:pPr>
              <w:pStyle w:val="0"/>
              <w:jc w:val="center"/>
            </w:pPr>
            <w:r>
              <w:rPr>
                <w:sz w:val="20"/>
              </w:rPr>
              <w:t xml:space="preserve">22129,06</w:t>
            </w:r>
          </w:p>
        </w:tc>
        <w:tc>
          <w:tcPr>
            <w:tcW w:w="1984" w:type="dxa"/>
            <w:vAlign w:val="bottom"/>
          </w:tcPr>
          <w:p>
            <w:pPr>
              <w:pStyle w:val="0"/>
              <w:jc w:val="center"/>
            </w:pPr>
            <w:r>
              <w:rPr>
                <w:sz w:val="20"/>
              </w:rPr>
              <w:t xml:space="preserve">3872,59</w:t>
            </w:r>
          </w:p>
        </w:tc>
      </w:tr>
      <w:tr>
        <w:tc>
          <w:tcPr>
            <w:tcW w:w="3912" w:type="dxa"/>
            <w:vAlign w:val="bottom"/>
          </w:tcPr>
          <w:p>
            <w:pPr>
              <w:pStyle w:val="0"/>
              <w:ind w:firstLine="560"/>
            </w:pPr>
            <w:r>
              <w:rPr>
                <w:sz w:val="20"/>
              </w:rPr>
              <w:t xml:space="preserve">Сельское поселение Аргудан</w:t>
            </w:r>
          </w:p>
        </w:tc>
        <w:tc>
          <w:tcPr>
            <w:tcW w:w="1304" w:type="dxa"/>
            <w:vAlign w:val="bottom"/>
          </w:tcPr>
          <w:p>
            <w:pPr>
              <w:pStyle w:val="0"/>
              <w:jc w:val="center"/>
            </w:pPr>
            <w:r>
              <w:rPr>
                <w:sz w:val="20"/>
              </w:rPr>
              <w:t xml:space="preserve">8659</w:t>
            </w:r>
          </w:p>
        </w:tc>
        <w:tc>
          <w:tcPr>
            <w:tcW w:w="1871" w:type="dxa"/>
            <w:vAlign w:val="bottom"/>
          </w:tcPr>
          <w:p>
            <w:pPr>
              <w:pStyle w:val="0"/>
              <w:jc w:val="center"/>
            </w:pPr>
            <w:r>
              <w:rPr>
                <w:sz w:val="20"/>
              </w:rPr>
              <w:t xml:space="preserve">28278,56</w:t>
            </w:r>
          </w:p>
        </w:tc>
        <w:tc>
          <w:tcPr>
            <w:tcW w:w="1984" w:type="dxa"/>
            <w:vAlign w:val="bottom"/>
          </w:tcPr>
          <w:p>
            <w:pPr>
              <w:pStyle w:val="0"/>
              <w:jc w:val="center"/>
            </w:pPr>
            <w:r>
              <w:rPr>
                <w:sz w:val="20"/>
              </w:rPr>
              <w:t xml:space="preserve">4948,75</w:t>
            </w:r>
          </w:p>
        </w:tc>
      </w:tr>
      <w:tr>
        <w:tc>
          <w:tcPr>
            <w:tcW w:w="3912" w:type="dxa"/>
            <w:vAlign w:val="bottom"/>
          </w:tcPr>
          <w:p>
            <w:pPr>
              <w:pStyle w:val="0"/>
              <w:ind w:firstLine="560"/>
            </w:pPr>
            <w:r>
              <w:rPr>
                <w:sz w:val="20"/>
              </w:rPr>
              <w:t xml:space="preserve">Сельское поселение Верхний Лескен</w:t>
            </w:r>
          </w:p>
        </w:tc>
        <w:tc>
          <w:tcPr>
            <w:tcW w:w="1304" w:type="dxa"/>
            <w:vAlign w:val="bottom"/>
          </w:tcPr>
          <w:p>
            <w:pPr>
              <w:pStyle w:val="0"/>
              <w:jc w:val="center"/>
            </w:pPr>
            <w:r>
              <w:rPr>
                <w:sz w:val="20"/>
              </w:rPr>
              <w:t xml:space="preserve">152</w:t>
            </w:r>
          </w:p>
        </w:tc>
        <w:tc>
          <w:tcPr>
            <w:tcW w:w="1871" w:type="dxa"/>
            <w:vAlign w:val="bottom"/>
          </w:tcPr>
          <w:p>
            <w:pPr>
              <w:pStyle w:val="0"/>
              <w:jc w:val="center"/>
            </w:pPr>
            <w:r>
              <w:rPr>
                <w:sz w:val="20"/>
              </w:rPr>
              <w:t xml:space="preserve">496,40</w:t>
            </w:r>
          </w:p>
        </w:tc>
        <w:tc>
          <w:tcPr>
            <w:tcW w:w="1984" w:type="dxa"/>
            <w:vAlign w:val="bottom"/>
          </w:tcPr>
          <w:p>
            <w:pPr>
              <w:pStyle w:val="0"/>
              <w:jc w:val="center"/>
            </w:pPr>
            <w:r>
              <w:rPr>
                <w:sz w:val="20"/>
              </w:rPr>
              <w:t xml:space="preserve">86,87</w:t>
            </w:r>
          </w:p>
        </w:tc>
      </w:tr>
      <w:tr>
        <w:tc>
          <w:tcPr>
            <w:tcW w:w="3912" w:type="dxa"/>
            <w:vAlign w:val="bottom"/>
          </w:tcPr>
          <w:p>
            <w:pPr>
              <w:pStyle w:val="0"/>
              <w:ind w:firstLine="560"/>
            </w:pPr>
            <w:r>
              <w:rPr>
                <w:sz w:val="20"/>
              </w:rPr>
              <w:t xml:space="preserve">Сельское поселение Второй Лескен</w:t>
            </w:r>
          </w:p>
        </w:tc>
        <w:tc>
          <w:tcPr>
            <w:tcW w:w="1304" w:type="dxa"/>
            <w:vAlign w:val="bottom"/>
          </w:tcPr>
          <w:p>
            <w:pPr>
              <w:pStyle w:val="0"/>
              <w:jc w:val="center"/>
            </w:pPr>
            <w:r>
              <w:rPr>
                <w:sz w:val="20"/>
              </w:rPr>
              <w:t xml:space="preserve">2310</w:t>
            </w:r>
          </w:p>
        </w:tc>
        <w:tc>
          <w:tcPr>
            <w:tcW w:w="1871" w:type="dxa"/>
            <w:vAlign w:val="bottom"/>
          </w:tcPr>
          <w:p>
            <w:pPr>
              <w:pStyle w:val="0"/>
              <w:jc w:val="center"/>
            </w:pPr>
            <w:r>
              <w:rPr>
                <w:sz w:val="20"/>
              </w:rPr>
              <w:t xml:space="preserve">7544,00</w:t>
            </w:r>
          </w:p>
        </w:tc>
        <w:tc>
          <w:tcPr>
            <w:tcW w:w="1984" w:type="dxa"/>
            <w:vAlign w:val="bottom"/>
          </w:tcPr>
          <w:p>
            <w:pPr>
              <w:pStyle w:val="0"/>
              <w:jc w:val="center"/>
            </w:pPr>
            <w:r>
              <w:rPr>
                <w:sz w:val="20"/>
              </w:rPr>
              <w:t xml:space="preserve">1320,20</w:t>
            </w:r>
          </w:p>
        </w:tc>
      </w:tr>
      <w:tr>
        <w:tc>
          <w:tcPr>
            <w:tcW w:w="3912" w:type="dxa"/>
            <w:vAlign w:val="bottom"/>
          </w:tcPr>
          <w:p>
            <w:pPr>
              <w:pStyle w:val="0"/>
              <w:ind w:firstLine="560"/>
            </w:pPr>
            <w:r>
              <w:rPr>
                <w:sz w:val="20"/>
              </w:rPr>
              <w:t xml:space="preserve">Сельское поселение Ерокко</w:t>
            </w:r>
          </w:p>
        </w:tc>
        <w:tc>
          <w:tcPr>
            <w:tcW w:w="1304" w:type="dxa"/>
            <w:vAlign w:val="bottom"/>
          </w:tcPr>
          <w:p>
            <w:pPr>
              <w:pStyle w:val="0"/>
              <w:jc w:val="center"/>
            </w:pPr>
            <w:r>
              <w:rPr>
                <w:sz w:val="20"/>
              </w:rPr>
              <w:t xml:space="preserve">808</w:t>
            </w:r>
          </w:p>
        </w:tc>
        <w:tc>
          <w:tcPr>
            <w:tcW w:w="1871" w:type="dxa"/>
            <w:vAlign w:val="bottom"/>
          </w:tcPr>
          <w:p>
            <w:pPr>
              <w:pStyle w:val="0"/>
              <w:jc w:val="center"/>
            </w:pPr>
            <w:r>
              <w:rPr>
                <w:sz w:val="20"/>
              </w:rPr>
              <w:t xml:space="preserve">2638,77</w:t>
            </w:r>
          </w:p>
        </w:tc>
        <w:tc>
          <w:tcPr>
            <w:tcW w:w="1984" w:type="dxa"/>
            <w:vAlign w:val="bottom"/>
          </w:tcPr>
          <w:p>
            <w:pPr>
              <w:pStyle w:val="0"/>
              <w:jc w:val="center"/>
            </w:pPr>
            <w:r>
              <w:rPr>
                <w:sz w:val="20"/>
              </w:rPr>
              <w:t xml:space="preserve">461,78</w:t>
            </w:r>
          </w:p>
        </w:tc>
      </w:tr>
      <w:tr>
        <w:tc>
          <w:tcPr>
            <w:tcW w:w="3912" w:type="dxa"/>
            <w:vAlign w:val="bottom"/>
          </w:tcPr>
          <w:p>
            <w:pPr>
              <w:pStyle w:val="0"/>
              <w:ind w:firstLine="560"/>
            </w:pPr>
            <w:r>
              <w:rPr>
                <w:sz w:val="20"/>
              </w:rPr>
              <w:t xml:space="preserve">Сельское поселение Озрек</w:t>
            </w:r>
          </w:p>
        </w:tc>
        <w:tc>
          <w:tcPr>
            <w:tcW w:w="1304" w:type="dxa"/>
            <w:vAlign w:val="bottom"/>
          </w:tcPr>
          <w:p>
            <w:pPr>
              <w:pStyle w:val="0"/>
              <w:jc w:val="center"/>
            </w:pPr>
            <w:r>
              <w:rPr>
                <w:sz w:val="20"/>
              </w:rPr>
              <w:t xml:space="preserve">1453</w:t>
            </w:r>
          </w:p>
        </w:tc>
        <w:tc>
          <w:tcPr>
            <w:tcW w:w="1871" w:type="dxa"/>
            <w:vAlign w:val="bottom"/>
          </w:tcPr>
          <w:p>
            <w:pPr>
              <w:pStyle w:val="0"/>
              <w:jc w:val="center"/>
            </w:pPr>
            <w:r>
              <w:rPr>
                <w:sz w:val="20"/>
              </w:rPr>
              <w:t xml:space="preserve">4745,21</w:t>
            </w:r>
          </w:p>
        </w:tc>
        <w:tc>
          <w:tcPr>
            <w:tcW w:w="1984" w:type="dxa"/>
            <w:vAlign w:val="bottom"/>
          </w:tcPr>
          <w:p>
            <w:pPr>
              <w:pStyle w:val="0"/>
              <w:jc w:val="center"/>
            </w:pPr>
            <w:r>
              <w:rPr>
                <w:sz w:val="20"/>
              </w:rPr>
              <w:t xml:space="preserve">830,41</w:t>
            </w:r>
          </w:p>
        </w:tc>
      </w:tr>
      <w:tr>
        <w:tc>
          <w:tcPr>
            <w:tcW w:w="3912" w:type="dxa"/>
            <w:vAlign w:val="bottom"/>
          </w:tcPr>
          <w:p>
            <w:pPr>
              <w:pStyle w:val="0"/>
              <w:ind w:firstLine="560"/>
            </w:pPr>
            <w:r>
              <w:rPr>
                <w:sz w:val="20"/>
              </w:rPr>
              <w:t xml:space="preserve">Сельское поселение Хатуей</w:t>
            </w:r>
          </w:p>
        </w:tc>
        <w:tc>
          <w:tcPr>
            <w:tcW w:w="1304" w:type="dxa"/>
            <w:vAlign w:val="bottom"/>
          </w:tcPr>
          <w:p>
            <w:pPr>
              <w:pStyle w:val="0"/>
              <w:jc w:val="center"/>
            </w:pPr>
            <w:r>
              <w:rPr>
                <w:sz w:val="20"/>
              </w:rPr>
              <w:t xml:space="preserve">3668</w:t>
            </w:r>
          </w:p>
        </w:tc>
        <w:tc>
          <w:tcPr>
            <w:tcW w:w="1871" w:type="dxa"/>
            <w:vAlign w:val="bottom"/>
          </w:tcPr>
          <w:p>
            <w:pPr>
              <w:pStyle w:val="0"/>
              <w:jc w:val="center"/>
            </w:pPr>
            <w:r>
              <w:rPr>
                <w:sz w:val="20"/>
              </w:rPr>
              <w:t xml:space="preserve">11978,95</w:t>
            </w:r>
          </w:p>
        </w:tc>
        <w:tc>
          <w:tcPr>
            <w:tcW w:w="1984" w:type="dxa"/>
            <w:vAlign w:val="bottom"/>
          </w:tcPr>
          <w:p>
            <w:pPr>
              <w:pStyle w:val="0"/>
              <w:jc w:val="center"/>
            </w:pPr>
            <w:r>
              <w:rPr>
                <w:sz w:val="20"/>
              </w:rPr>
              <w:t xml:space="preserve">2096,32</w:t>
            </w:r>
          </w:p>
        </w:tc>
      </w:tr>
      <w:tr>
        <w:tc>
          <w:tcPr>
            <w:tcW w:w="3912" w:type="dxa"/>
            <w:vAlign w:val="bottom"/>
          </w:tcPr>
          <w:p>
            <w:pPr>
              <w:pStyle w:val="0"/>
              <w:ind w:firstLine="560"/>
            </w:pPr>
            <w:r>
              <w:rPr>
                <w:sz w:val="20"/>
              </w:rPr>
              <w:t xml:space="preserve">Сельское поселение Ташлы-Тала</w:t>
            </w:r>
          </w:p>
        </w:tc>
        <w:tc>
          <w:tcPr>
            <w:tcW w:w="1304" w:type="dxa"/>
            <w:vAlign w:val="bottom"/>
          </w:tcPr>
          <w:p>
            <w:pPr>
              <w:pStyle w:val="0"/>
              <w:jc w:val="center"/>
            </w:pPr>
            <w:r>
              <w:rPr>
                <w:sz w:val="20"/>
              </w:rPr>
              <w:t xml:space="preserve">643</w:t>
            </w:r>
          </w:p>
        </w:tc>
        <w:tc>
          <w:tcPr>
            <w:tcW w:w="1871" w:type="dxa"/>
            <w:vAlign w:val="bottom"/>
          </w:tcPr>
          <w:p>
            <w:pPr>
              <w:pStyle w:val="0"/>
              <w:jc w:val="center"/>
            </w:pPr>
            <w:r>
              <w:rPr>
                <w:sz w:val="20"/>
              </w:rPr>
              <w:t xml:space="preserve">2099,91</w:t>
            </w:r>
          </w:p>
        </w:tc>
        <w:tc>
          <w:tcPr>
            <w:tcW w:w="1984" w:type="dxa"/>
            <w:vAlign w:val="bottom"/>
          </w:tcPr>
          <w:p>
            <w:pPr>
              <w:pStyle w:val="0"/>
              <w:jc w:val="center"/>
            </w:pPr>
            <w:r>
              <w:rPr>
                <w:sz w:val="20"/>
              </w:rPr>
              <w:t xml:space="preserve">367,48</w:t>
            </w:r>
          </w:p>
        </w:tc>
      </w:tr>
      <w:tr>
        <w:tc>
          <w:tcPr>
            <w:tcW w:w="3912" w:type="dxa"/>
            <w:vAlign w:val="bottom"/>
          </w:tcPr>
          <w:p>
            <w:pPr>
              <w:pStyle w:val="0"/>
              <w:ind w:firstLine="560"/>
            </w:pPr>
            <w:r>
              <w:rPr>
                <w:sz w:val="20"/>
              </w:rPr>
              <w:t xml:space="preserve">Сельское поселение Урух</w:t>
            </w:r>
          </w:p>
        </w:tc>
        <w:tc>
          <w:tcPr>
            <w:tcW w:w="1304" w:type="dxa"/>
            <w:vAlign w:val="bottom"/>
          </w:tcPr>
          <w:p>
            <w:pPr>
              <w:pStyle w:val="0"/>
              <w:jc w:val="center"/>
            </w:pPr>
            <w:r>
              <w:rPr>
                <w:sz w:val="20"/>
              </w:rPr>
              <w:t xml:space="preserve">4276</w:t>
            </w:r>
          </w:p>
        </w:tc>
        <w:tc>
          <w:tcPr>
            <w:tcW w:w="1871" w:type="dxa"/>
            <w:vAlign w:val="bottom"/>
          </w:tcPr>
          <w:p>
            <w:pPr>
              <w:pStyle w:val="0"/>
              <w:jc w:val="center"/>
            </w:pPr>
            <w:r>
              <w:rPr>
                <w:sz w:val="20"/>
              </w:rPr>
              <w:t xml:space="preserve">13964,56</w:t>
            </w:r>
          </w:p>
        </w:tc>
        <w:tc>
          <w:tcPr>
            <w:tcW w:w="1984" w:type="dxa"/>
            <w:vAlign w:val="bottom"/>
          </w:tcPr>
          <w:p>
            <w:pPr>
              <w:pStyle w:val="0"/>
              <w:jc w:val="center"/>
            </w:pPr>
            <w:r>
              <w:rPr>
                <w:sz w:val="20"/>
              </w:rPr>
              <w:t xml:space="preserve">2443,80</w:t>
            </w:r>
          </w:p>
        </w:tc>
      </w:tr>
      <w:tr>
        <w:tc>
          <w:tcPr>
            <w:tcW w:w="3912" w:type="dxa"/>
            <w:vAlign w:val="bottom"/>
          </w:tcPr>
          <w:p>
            <w:pPr>
              <w:pStyle w:val="0"/>
            </w:pPr>
            <w:r>
              <w:rPr>
                <w:sz w:val="20"/>
              </w:rPr>
              <w:t xml:space="preserve">Майский муниципальный район</w:t>
            </w:r>
          </w:p>
        </w:tc>
        <w:tc>
          <w:tcPr>
            <w:tcW w:w="1304" w:type="dxa"/>
            <w:vAlign w:val="bottom"/>
          </w:tcPr>
          <w:p>
            <w:pPr>
              <w:pStyle w:val="0"/>
              <w:jc w:val="center"/>
            </w:pPr>
            <w:r>
              <w:rPr>
                <w:sz w:val="20"/>
              </w:rPr>
              <w:t xml:space="preserve">38518</w:t>
            </w:r>
          </w:p>
        </w:tc>
        <w:tc>
          <w:tcPr>
            <w:tcW w:w="1871" w:type="dxa"/>
            <w:vAlign w:val="bottom"/>
          </w:tcPr>
          <w:p>
            <w:pPr>
              <w:pStyle w:val="0"/>
              <w:jc w:val="center"/>
            </w:pPr>
            <w:r>
              <w:rPr>
                <w:sz w:val="20"/>
              </w:rPr>
              <w:t xml:space="preserve">125792,08</w:t>
            </w:r>
          </w:p>
        </w:tc>
        <w:tc>
          <w:tcPr>
            <w:tcW w:w="1984" w:type="dxa"/>
            <w:vAlign w:val="bottom"/>
          </w:tcPr>
          <w:p>
            <w:pPr>
              <w:pStyle w:val="0"/>
              <w:jc w:val="center"/>
            </w:pPr>
            <w:r>
              <w:rPr>
                <w:sz w:val="20"/>
              </w:rPr>
              <w:t xml:space="preserve">22013,61</w:t>
            </w:r>
          </w:p>
        </w:tc>
      </w:tr>
      <w:tr>
        <w:tc>
          <w:tcPr>
            <w:tcW w:w="3912" w:type="dxa"/>
            <w:vAlign w:val="bottom"/>
          </w:tcPr>
          <w:p>
            <w:pPr>
              <w:pStyle w:val="0"/>
              <w:ind w:firstLine="560"/>
            </w:pPr>
            <w:r>
              <w:rPr>
                <w:sz w:val="20"/>
              </w:rPr>
              <w:t xml:space="preserve">городское поселение Майский</w:t>
            </w:r>
          </w:p>
        </w:tc>
        <w:tc>
          <w:tcPr>
            <w:tcW w:w="1304" w:type="dxa"/>
            <w:vAlign w:val="bottom"/>
          </w:tcPr>
          <w:p>
            <w:pPr>
              <w:pStyle w:val="0"/>
              <w:jc w:val="center"/>
            </w:pPr>
            <w:r>
              <w:rPr>
                <w:sz w:val="20"/>
              </w:rPr>
              <w:t xml:space="preserve">27339</w:t>
            </w:r>
          </w:p>
        </w:tc>
        <w:tc>
          <w:tcPr>
            <w:tcW w:w="1871" w:type="dxa"/>
            <w:vAlign w:val="bottom"/>
          </w:tcPr>
          <w:p>
            <w:pPr>
              <w:pStyle w:val="0"/>
              <w:jc w:val="center"/>
            </w:pPr>
            <w:r>
              <w:rPr>
                <w:sz w:val="20"/>
              </w:rPr>
              <w:t xml:space="preserve">89283,71</w:t>
            </w:r>
          </w:p>
        </w:tc>
        <w:tc>
          <w:tcPr>
            <w:tcW w:w="1984" w:type="dxa"/>
            <w:vAlign w:val="bottom"/>
          </w:tcPr>
          <w:p>
            <w:pPr>
              <w:pStyle w:val="0"/>
              <w:jc w:val="center"/>
            </w:pPr>
            <w:r>
              <w:rPr>
                <w:sz w:val="20"/>
              </w:rPr>
              <w:t xml:space="preserve">15624,65</w:t>
            </w:r>
          </w:p>
        </w:tc>
      </w:tr>
      <w:tr>
        <w:tc>
          <w:tcPr>
            <w:tcW w:w="3912" w:type="dxa"/>
            <w:vAlign w:val="bottom"/>
          </w:tcPr>
          <w:p>
            <w:pPr>
              <w:pStyle w:val="0"/>
              <w:ind w:firstLine="840"/>
            </w:pPr>
            <w:r>
              <w:rPr>
                <w:sz w:val="20"/>
              </w:rPr>
              <w:t xml:space="preserve">г. Майский</w:t>
            </w:r>
          </w:p>
        </w:tc>
        <w:tc>
          <w:tcPr>
            <w:tcW w:w="1304" w:type="dxa"/>
            <w:vAlign w:val="bottom"/>
          </w:tcPr>
          <w:p>
            <w:pPr>
              <w:pStyle w:val="0"/>
              <w:jc w:val="center"/>
            </w:pPr>
            <w:r>
              <w:rPr>
                <w:sz w:val="20"/>
              </w:rPr>
              <w:t xml:space="preserve">26683</w:t>
            </w:r>
          </w:p>
        </w:tc>
        <w:tc>
          <w:tcPr>
            <w:tcW w:w="1871" w:type="dxa"/>
            <w:vAlign w:val="bottom"/>
          </w:tcPr>
          <w:p>
            <w:pPr>
              <w:pStyle w:val="0"/>
              <w:jc w:val="center"/>
            </w:pPr>
            <w:r>
              <w:rPr>
                <w:sz w:val="20"/>
              </w:rPr>
              <w:t xml:space="preserve">87141,34</w:t>
            </w:r>
          </w:p>
        </w:tc>
        <w:tc>
          <w:tcPr>
            <w:tcW w:w="1984" w:type="dxa"/>
            <w:vAlign w:val="bottom"/>
          </w:tcPr>
          <w:p>
            <w:pPr>
              <w:pStyle w:val="0"/>
              <w:jc w:val="center"/>
            </w:pPr>
            <w:r>
              <w:rPr>
                <w:sz w:val="20"/>
              </w:rPr>
              <w:t xml:space="preserve">15249,73</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656</w:t>
            </w:r>
          </w:p>
        </w:tc>
        <w:tc>
          <w:tcPr>
            <w:tcW w:w="1871" w:type="dxa"/>
            <w:vAlign w:val="bottom"/>
          </w:tcPr>
          <w:p>
            <w:pPr>
              <w:pStyle w:val="0"/>
              <w:jc w:val="center"/>
            </w:pPr>
            <w:r>
              <w:rPr>
                <w:sz w:val="20"/>
              </w:rPr>
              <w:t xml:space="preserve">2142,36</w:t>
            </w:r>
          </w:p>
        </w:tc>
        <w:tc>
          <w:tcPr>
            <w:tcW w:w="1984" w:type="dxa"/>
            <w:vAlign w:val="bottom"/>
          </w:tcPr>
          <w:p>
            <w:pPr>
              <w:pStyle w:val="0"/>
              <w:jc w:val="center"/>
            </w:pPr>
            <w:r>
              <w:rPr>
                <w:sz w:val="20"/>
              </w:rPr>
              <w:t xml:space="preserve">374,91</w:t>
            </w:r>
          </w:p>
        </w:tc>
      </w:tr>
      <w:tr>
        <w:tc>
          <w:tcPr>
            <w:tcW w:w="3912" w:type="dxa"/>
            <w:vAlign w:val="bottom"/>
          </w:tcPr>
          <w:p>
            <w:pPr>
              <w:pStyle w:val="0"/>
              <w:ind w:firstLine="560"/>
            </w:pPr>
            <w:r>
              <w:rPr>
                <w:sz w:val="20"/>
              </w:rPr>
              <w:t xml:space="preserve">Сельское поселение станица Александровская</w:t>
            </w:r>
          </w:p>
        </w:tc>
        <w:tc>
          <w:tcPr>
            <w:tcW w:w="1304" w:type="dxa"/>
            <w:vAlign w:val="bottom"/>
          </w:tcPr>
          <w:p>
            <w:pPr>
              <w:pStyle w:val="0"/>
              <w:jc w:val="center"/>
            </w:pPr>
            <w:r>
              <w:rPr>
                <w:sz w:val="20"/>
              </w:rPr>
              <w:t xml:space="preserve">3715</w:t>
            </w:r>
          </w:p>
        </w:tc>
        <w:tc>
          <w:tcPr>
            <w:tcW w:w="1871" w:type="dxa"/>
            <w:vAlign w:val="bottom"/>
          </w:tcPr>
          <w:p>
            <w:pPr>
              <w:pStyle w:val="0"/>
              <w:jc w:val="center"/>
            </w:pPr>
            <w:r>
              <w:rPr>
                <w:sz w:val="20"/>
              </w:rPr>
              <w:t xml:space="preserve">12132,45</w:t>
            </w:r>
          </w:p>
        </w:tc>
        <w:tc>
          <w:tcPr>
            <w:tcW w:w="1984" w:type="dxa"/>
            <w:vAlign w:val="bottom"/>
          </w:tcPr>
          <w:p>
            <w:pPr>
              <w:pStyle w:val="0"/>
              <w:jc w:val="center"/>
            </w:pPr>
            <w:r>
              <w:rPr>
                <w:sz w:val="20"/>
              </w:rPr>
              <w:t xml:space="preserve">2123,18</w:t>
            </w:r>
          </w:p>
        </w:tc>
      </w:tr>
      <w:tr>
        <w:tc>
          <w:tcPr>
            <w:tcW w:w="3912" w:type="dxa"/>
            <w:vAlign w:val="bottom"/>
          </w:tcPr>
          <w:p>
            <w:pPr>
              <w:pStyle w:val="0"/>
              <w:ind w:firstLine="560"/>
            </w:pPr>
            <w:r>
              <w:rPr>
                <w:sz w:val="20"/>
              </w:rPr>
              <w:t xml:space="preserve">Сельское поселение станица Котляревская</w:t>
            </w:r>
          </w:p>
        </w:tc>
        <w:tc>
          <w:tcPr>
            <w:tcW w:w="1304" w:type="dxa"/>
            <w:vAlign w:val="bottom"/>
          </w:tcPr>
          <w:p>
            <w:pPr>
              <w:pStyle w:val="0"/>
              <w:jc w:val="center"/>
            </w:pPr>
            <w:r>
              <w:rPr>
                <w:sz w:val="20"/>
              </w:rPr>
              <w:t xml:space="preserve">3386</w:t>
            </w:r>
          </w:p>
        </w:tc>
        <w:tc>
          <w:tcPr>
            <w:tcW w:w="1871" w:type="dxa"/>
            <w:vAlign w:val="bottom"/>
          </w:tcPr>
          <w:p>
            <w:pPr>
              <w:pStyle w:val="0"/>
              <w:jc w:val="center"/>
            </w:pPr>
            <w:r>
              <w:rPr>
                <w:sz w:val="20"/>
              </w:rPr>
              <w:t xml:space="preserve">11058,00</w:t>
            </w:r>
          </w:p>
        </w:tc>
        <w:tc>
          <w:tcPr>
            <w:tcW w:w="1984" w:type="dxa"/>
            <w:vAlign w:val="bottom"/>
          </w:tcPr>
          <w:p>
            <w:pPr>
              <w:pStyle w:val="0"/>
              <w:jc w:val="center"/>
            </w:pPr>
            <w:r>
              <w:rPr>
                <w:sz w:val="20"/>
              </w:rPr>
              <w:t xml:space="preserve">1935,15</w:t>
            </w:r>
          </w:p>
        </w:tc>
      </w:tr>
      <w:tr>
        <w:tc>
          <w:tcPr>
            <w:tcW w:w="3912" w:type="dxa"/>
            <w:vAlign w:val="bottom"/>
          </w:tcPr>
          <w:p>
            <w:pPr>
              <w:pStyle w:val="0"/>
              <w:ind w:firstLine="560"/>
            </w:pPr>
            <w:r>
              <w:rPr>
                <w:sz w:val="20"/>
              </w:rPr>
              <w:t xml:space="preserve">Сельское поселение Ново-Ивановское</w:t>
            </w:r>
          </w:p>
        </w:tc>
        <w:tc>
          <w:tcPr>
            <w:tcW w:w="1304" w:type="dxa"/>
            <w:vAlign w:val="bottom"/>
          </w:tcPr>
          <w:p>
            <w:pPr>
              <w:pStyle w:val="0"/>
              <w:jc w:val="center"/>
            </w:pPr>
            <w:r>
              <w:rPr>
                <w:sz w:val="20"/>
              </w:rPr>
              <w:t xml:space="preserve">3072</w:t>
            </w:r>
          </w:p>
        </w:tc>
        <w:tc>
          <w:tcPr>
            <w:tcW w:w="1871" w:type="dxa"/>
            <w:vAlign w:val="bottom"/>
          </w:tcPr>
          <w:p>
            <w:pPr>
              <w:pStyle w:val="0"/>
              <w:jc w:val="center"/>
            </w:pPr>
            <w:r>
              <w:rPr>
                <w:sz w:val="20"/>
              </w:rPr>
              <w:t xml:space="preserve">10032,54</w:t>
            </w:r>
          </w:p>
        </w:tc>
        <w:tc>
          <w:tcPr>
            <w:tcW w:w="1984" w:type="dxa"/>
            <w:vAlign w:val="bottom"/>
          </w:tcPr>
          <w:p>
            <w:pPr>
              <w:pStyle w:val="0"/>
              <w:jc w:val="center"/>
            </w:pPr>
            <w:r>
              <w:rPr>
                <w:sz w:val="20"/>
              </w:rPr>
              <w:t xml:space="preserve">1755,69</w:t>
            </w:r>
          </w:p>
        </w:tc>
      </w:tr>
      <w:tr>
        <w:tc>
          <w:tcPr>
            <w:tcW w:w="3912" w:type="dxa"/>
            <w:vAlign w:val="bottom"/>
          </w:tcPr>
          <w:p>
            <w:pPr>
              <w:pStyle w:val="0"/>
              <w:ind w:firstLine="560"/>
            </w:pPr>
            <w:r>
              <w:rPr>
                <w:sz w:val="20"/>
              </w:rPr>
              <w:t xml:space="preserve">Сельское поселение Октябрьское</w:t>
            </w:r>
          </w:p>
        </w:tc>
        <w:tc>
          <w:tcPr>
            <w:tcW w:w="1304" w:type="dxa"/>
            <w:vAlign w:val="bottom"/>
          </w:tcPr>
          <w:p>
            <w:pPr>
              <w:pStyle w:val="0"/>
              <w:jc w:val="center"/>
            </w:pPr>
            <w:r>
              <w:rPr>
                <w:sz w:val="20"/>
              </w:rPr>
              <w:t xml:space="preserve">1006</w:t>
            </w:r>
          </w:p>
        </w:tc>
        <w:tc>
          <w:tcPr>
            <w:tcW w:w="1871" w:type="dxa"/>
            <w:vAlign w:val="bottom"/>
          </w:tcPr>
          <w:p>
            <w:pPr>
              <w:pStyle w:val="0"/>
              <w:jc w:val="center"/>
            </w:pPr>
            <w:r>
              <w:rPr>
                <w:sz w:val="20"/>
              </w:rPr>
              <w:t xml:space="preserve">3285,39</w:t>
            </w:r>
          </w:p>
        </w:tc>
        <w:tc>
          <w:tcPr>
            <w:tcW w:w="1984" w:type="dxa"/>
            <w:vAlign w:val="bottom"/>
          </w:tcPr>
          <w:p>
            <w:pPr>
              <w:pStyle w:val="0"/>
              <w:jc w:val="center"/>
            </w:pPr>
            <w:r>
              <w:rPr>
                <w:sz w:val="20"/>
              </w:rPr>
              <w:t xml:space="preserve">574,94</w:t>
            </w:r>
          </w:p>
        </w:tc>
      </w:tr>
      <w:tr>
        <w:tc>
          <w:tcPr>
            <w:tcW w:w="3912" w:type="dxa"/>
            <w:vAlign w:val="bottom"/>
          </w:tcPr>
          <w:p>
            <w:pPr>
              <w:pStyle w:val="0"/>
            </w:pPr>
            <w:r>
              <w:rPr>
                <w:sz w:val="20"/>
              </w:rPr>
              <w:t xml:space="preserve">Прохладненский муниципальный район</w:t>
            </w:r>
          </w:p>
        </w:tc>
        <w:tc>
          <w:tcPr>
            <w:tcW w:w="1304" w:type="dxa"/>
            <w:vAlign w:val="bottom"/>
          </w:tcPr>
          <w:p>
            <w:pPr>
              <w:pStyle w:val="0"/>
              <w:jc w:val="center"/>
            </w:pPr>
            <w:r>
              <w:rPr>
                <w:sz w:val="20"/>
              </w:rPr>
              <w:t xml:space="preserve">45205</w:t>
            </w:r>
          </w:p>
        </w:tc>
        <w:tc>
          <w:tcPr>
            <w:tcW w:w="1871" w:type="dxa"/>
            <w:vAlign w:val="bottom"/>
          </w:tcPr>
          <w:p>
            <w:pPr>
              <w:pStyle w:val="0"/>
              <w:jc w:val="center"/>
            </w:pPr>
            <w:r>
              <w:rPr>
                <w:sz w:val="20"/>
              </w:rPr>
              <w:t xml:space="preserve">147630,49</w:t>
            </w:r>
          </w:p>
        </w:tc>
        <w:tc>
          <w:tcPr>
            <w:tcW w:w="1984" w:type="dxa"/>
            <w:vAlign w:val="bottom"/>
          </w:tcPr>
          <w:p>
            <w:pPr>
              <w:pStyle w:val="0"/>
              <w:jc w:val="center"/>
            </w:pPr>
            <w:r>
              <w:rPr>
                <w:sz w:val="20"/>
              </w:rPr>
              <w:t xml:space="preserve">25835,34</w:t>
            </w:r>
          </w:p>
        </w:tc>
      </w:tr>
      <w:tr>
        <w:tc>
          <w:tcPr>
            <w:tcW w:w="3912" w:type="dxa"/>
            <w:vAlign w:val="bottom"/>
          </w:tcPr>
          <w:p>
            <w:pPr>
              <w:pStyle w:val="0"/>
              <w:ind w:firstLine="560"/>
            </w:pPr>
            <w:r>
              <w:rPr>
                <w:sz w:val="20"/>
              </w:rPr>
              <w:t xml:space="preserve">Сельское поселение Алтуд</w:t>
            </w:r>
          </w:p>
        </w:tc>
        <w:tc>
          <w:tcPr>
            <w:tcW w:w="1304" w:type="dxa"/>
            <w:vAlign w:val="bottom"/>
          </w:tcPr>
          <w:p>
            <w:pPr>
              <w:pStyle w:val="0"/>
              <w:jc w:val="center"/>
            </w:pPr>
            <w:r>
              <w:rPr>
                <w:sz w:val="20"/>
              </w:rPr>
              <w:t xml:space="preserve">5432</w:t>
            </w:r>
          </w:p>
        </w:tc>
        <w:tc>
          <w:tcPr>
            <w:tcW w:w="1871" w:type="dxa"/>
            <w:vAlign w:val="bottom"/>
          </w:tcPr>
          <w:p>
            <w:pPr>
              <w:pStyle w:val="0"/>
              <w:jc w:val="center"/>
            </w:pPr>
            <w:r>
              <w:rPr>
                <w:sz w:val="20"/>
              </w:rPr>
              <w:t xml:space="preserve">17739,83</w:t>
            </w:r>
          </w:p>
        </w:tc>
        <w:tc>
          <w:tcPr>
            <w:tcW w:w="1984" w:type="dxa"/>
            <w:vAlign w:val="bottom"/>
          </w:tcPr>
          <w:p>
            <w:pPr>
              <w:pStyle w:val="0"/>
              <w:jc w:val="center"/>
            </w:pPr>
            <w:r>
              <w:rPr>
                <w:sz w:val="20"/>
              </w:rPr>
              <w:t xml:space="preserve">3104,47</w:t>
            </w:r>
          </w:p>
        </w:tc>
      </w:tr>
      <w:tr>
        <w:tc>
          <w:tcPr>
            <w:tcW w:w="3912" w:type="dxa"/>
            <w:vAlign w:val="bottom"/>
          </w:tcPr>
          <w:p>
            <w:pPr>
              <w:pStyle w:val="0"/>
              <w:ind w:firstLine="560"/>
            </w:pPr>
            <w:r>
              <w:rPr>
                <w:sz w:val="20"/>
              </w:rPr>
              <w:t xml:space="preserve">Сельское поселение станица Екатериноградская</w:t>
            </w:r>
          </w:p>
        </w:tc>
        <w:tc>
          <w:tcPr>
            <w:tcW w:w="1304" w:type="dxa"/>
            <w:vAlign w:val="bottom"/>
          </w:tcPr>
          <w:p>
            <w:pPr>
              <w:pStyle w:val="0"/>
              <w:jc w:val="center"/>
            </w:pPr>
            <w:r>
              <w:rPr>
                <w:sz w:val="20"/>
              </w:rPr>
              <w:t xml:space="preserve">3485</w:t>
            </w:r>
          </w:p>
        </w:tc>
        <w:tc>
          <w:tcPr>
            <w:tcW w:w="1871" w:type="dxa"/>
            <w:vAlign w:val="bottom"/>
          </w:tcPr>
          <w:p>
            <w:pPr>
              <w:pStyle w:val="0"/>
              <w:jc w:val="center"/>
            </w:pPr>
            <w:r>
              <w:rPr>
                <w:sz w:val="20"/>
              </w:rPr>
              <w:t xml:space="preserve">11381,31</w:t>
            </w:r>
          </w:p>
        </w:tc>
        <w:tc>
          <w:tcPr>
            <w:tcW w:w="1984" w:type="dxa"/>
            <w:vAlign w:val="bottom"/>
          </w:tcPr>
          <w:p>
            <w:pPr>
              <w:pStyle w:val="0"/>
              <w:jc w:val="center"/>
            </w:pPr>
            <w:r>
              <w:rPr>
                <w:sz w:val="20"/>
              </w:rPr>
              <w:t xml:space="preserve">1991,73</w:t>
            </w:r>
          </w:p>
        </w:tc>
      </w:tr>
      <w:tr>
        <w:tc>
          <w:tcPr>
            <w:tcW w:w="3912" w:type="dxa"/>
            <w:vAlign w:val="bottom"/>
          </w:tcPr>
          <w:p>
            <w:pPr>
              <w:pStyle w:val="0"/>
              <w:ind w:firstLine="560"/>
            </w:pPr>
            <w:r>
              <w:rPr>
                <w:sz w:val="20"/>
              </w:rPr>
              <w:t xml:space="preserve">Сельское поселение Заречное</w:t>
            </w:r>
          </w:p>
        </w:tc>
        <w:tc>
          <w:tcPr>
            <w:tcW w:w="1304" w:type="dxa"/>
            <w:vAlign w:val="bottom"/>
          </w:tcPr>
          <w:p>
            <w:pPr>
              <w:pStyle w:val="0"/>
              <w:jc w:val="center"/>
            </w:pPr>
            <w:r>
              <w:rPr>
                <w:sz w:val="20"/>
              </w:rPr>
              <w:t xml:space="preserve">1242</w:t>
            </w:r>
          </w:p>
        </w:tc>
        <w:tc>
          <w:tcPr>
            <w:tcW w:w="1871" w:type="dxa"/>
            <w:vAlign w:val="bottom"/>
          </w:tcPr>
          <w:p>
            <w:pPr>
              <w:pStyle w:val="0"/>
              <w:jc w:val="center"/>
            </w:pPr>
            <w:r>
              <w:rPr>
                <w:sz w:val="20"/>
              </w:rPr>
              <w:t xml:space="preserve">4056,12</w:t>
            </w:r>
          </w:p>
        </w:tc>
        <w:tc>
          <w:tcPr>
            <w:tcW w:w="1984" w:type="dxa"/>
            <w:vAlign w:val="bottom"/>
          </w:tcPr>
          <w:p>
            <w:pPr>
              <w:pStyle w:val="0"/>
              <w:jc w:val="center"/>
            </w:pPr>
            <w:r>
              <w:rPr>
                <w:sz w:val="20"/>
              </w:rPr>
              <w:t xml:space="preserve">709,82</w:t>
            </w:r>
          </w:p>
        </w:tc>
      </w:tr>
      <w:tr>
        <w:tc>
          <w:tcPr>
            <w:tcW w:w="3912" w:type="dxa"/>
            <w:vAlign w:val="bottom"/>
          </w:tcPr>
          <w:p>
            <w:pPr>
              <w:pStyle w:val="0"/>
              <w:ind w:firstLine="560"/>
            </w:pPr>
            <w:r>
              <w:rPr>
                <w:sz w:val="20"/>
              </w:rPr>
              <w:t xml:space="preserve">Сельское поселение Красносельское</w:t>
            </w:r>
          </w:p>
        </w:tc>
        <w:tc>
          <w:tcPr>
            <w:tcW w:w="1304" w:type="dxa"/>
            <w:vAlign w:val="bottom"/>
          </w:tcPr>
          <w:p>
            <w:pPr>
              <w:pStyle w:val="0"/>
              <w:jc w:val="center"/>
            </w:pPr>
            <w:r>
              <w:rPr>
                <w:sz w:val="20"/>
              </w:rPr>
              <w:t xml:space="preserve">2161</w:t>
            </w:r>
          </w:p>
        </w:tc>
        <w:tc>
          <w:tcPr>
            <w:tcW w:w="1871" w:type="dxa"/>
            <w:vAlign w:val="bottom"/>
          </w:tcPr>
          <w:p>
            <w:pPr>
              <w:pStyle w:val="0"/>
              <w:jc w:val="center"/>
            </w:pPr>
            <w:r>
              <w:rPr>
                <w:sz w:val="20"/>
              </w:rPr>
              <w:t xml:space="preserve">7057,39</w:t>
            </w:r>
          </w:p>
        </w:tc>
        <w:tc>
          <w:tcPr>
            <w:tcW w:w="1984" w:type="dxa"/>
            <w:vAlign w:val="bottom"/>
          </w:tcPr>
          <w:p>
            <w:pPr>
              <w:pStyle w:val="0"/>
              <w:jc w:val="center"/>
            </w:pPr>
            <w:r>
              <w:rPr>
                <w:sz w:val="20"/>
              </w:rPr>
              <w:t xml:space="preserve">1235,04</w:t>
            </w:r>
          </w:p>
        </w:tc>
      </w:tr>
      <w:tr>
        <w:tc>
          <w:tcPr>
            <w:tcW w:w="3912" w:type="dxa"/>
            <w:vAlign w:val="bottom"/>
          </w:tcPr>
          <w:p>
            <w:pPr>
              <w:pStyle w:val="0"/>
              <w:ind w:firstLine="560"/>
            </w:pPr>
            <w:r>
              <w:rPr>
                <w:sz w:val="20"/>
              </w:rPr>
              <w:t xml:space="preserve">Сельское поселение Дальнее</w:t>
            </w:r>
          </w:p>
        </w:tc>
        <w:tc>
          <w:tcPr>
            <w:tcW w:w="1304" w:type="dxa"/>
            <w:vAlign w:val="bottom"/>
          </w:tcPr>
          <w:p>
            <w:pPr>
              <w:pStyle w:val="0"/>
              <w:jc w:val="center"/>
            </w:pPr>
            <w:r>
              <w:rPr>
                <w:sz w:val="20"/>
              </w:rPr>
              <w:t xml:space="preserve">1067</w:t>
            </w:r>
          </w:p>
        </w:tc>
        <w:tc>
          <w:tcPr>
            <w:tcW w:w="1871" w:type="dxa"/>
            <w:vAlign w:val="bottom"/>
          </w:tcPr>
          <w:p>
            <w:pPr>
              <w:pStyle w:val="0"/>
              <w:jc w:val="center"/>
            </w:pPr>
            <w:r>
              <w:rPr>
                <w:sz w:val="20"/>
              </w:rPr>
              <w:t xml:space="preserve">3484,61</w:t>
            </w:r>
          </w:p>
        </w:tc>
        <w:tc>
          <w:tcPr>
            <w:tcW w:w="1984" w:type="dxa"/>
            <w:vAlign w:val="bottom"/>
          </w:tcPr>
          <w:p>
            <w:pPr>
              <w:pStyle w:val="0"/>
              <w:jc w:val="center"/>
            </w:pPr>
            <w:r>
              <w:rPr>
                <w:sz w:val="20"/>
              </w:rPr>
              <w:t xml:space="preserve">609,81</w:t>
            </w:r>
          </w:p>
        </w:tc>
      </w:tr>
      <w:tr>
        <w:tc>
          <w:tcPr>
            <w:tcW w:w="3912" w:type="dxa"/>
            <w:vAlign w:val="bottom"/>
          </w:tcPr>
          <w:p>
            <w:pPr>
              <w:pStyle w:val="0"/>
              <w:ind w:firstLine="560"/>
            </w:pPr>
            <w:r>
              <w:rPr>
                <w:sz w:val="20"/>
              </w:rPr>
              <w:t xml:space="preserve">Сельское поселение Карагач</w:t>
            </w:r>
          </w:p>
        </w:tc>
        <w:tc>
          <w:tcPr>
            <w:tcW w:w="1304" w:type="dxa"/>
            <w:vAlign w:val="bottom"/>
          </w:tcPr>
          <w:p>
            <w:pPr>
              <w:pStyle w:val="0"/>
              <w:jc w:val="center"/>
            </w:pPr>
            <w:r>
              <w:rPr>
                <w:sz w:val="20"/>
              </w:rPr>
              <w:t xml:space="preserve">5904</w:t>
            </w:r>
          </w:p>
        </w:tc>
        <w:tc>
          <w:tcPr>
            <w:tcW w:w="1871" w:type="dxa"/>
            <w:vAlign w:val="bottom"/>
          </w:tcPr>
          <w:p>
            <w:pPr>
              <w:pStyle w:val="0"/>
              <w:jc w:val="center"/>
            </w:pPr>
            <w:r>
              <w:rPr>
                <w:sz w:val="20"/>
              </w:rPr>
              <w:t xml:space="preserve">19281,28</w:t>
            </w:r>
          </w:p>
        </w:tc>
        <w:tc>
          <w:tcPr>
            <w:tcW w:w="1984" w:type="dxa"/>
            <w:vAlign w:val="bottom"/>
          </w:tcPr>
          <w:p>
            <w:pPr>
              <w:pStyle w:val="0"/>
              <w:jc w:val="center"/>
            </w:pPr>
            <w:r>
              <w:rPr>
                <w:sz w:val="20"/>
              </w:rPr>
              <w:t xml:space="preserve">3374,22</w:t>
            </w:r>
          </w:p>
        </w:tc>
      </w:tr>
      <w:tr>
        <w:tc>
          <w:tcPr>
            <w:tcW w:w="3912" w:type="dxa"/>
            <w:vAlign w:val="bottom"/>
          </w:tcPr>
          <w:p>
            <w:pPr>
              <w:pStyle w:val="0"/>
              <w:ind w:firstLine="560"/>
            </w:pPr>
            <w:r>
              <w:rPr>
                <w:sz w:val="20"/>
              </w:rPr>
              <w:t xml:space="preserve">Сельское поселение Малакановское</w:t>
            </w:r>
          </w:p>
        </w:tc>
        <w:tc>
          <w:tcPr>
            <w:tcW w:w="1304" w:type="dxa"/>
            <w:vAlign w:val="bottom"/>
          </w:tcPr>
          <w:p>
            <w:pPr>
              <w:pStyle w:val="0"/>
              <w:jc w:val="center"/>
            </w:pPr>
            <w:r>
              <w:rPr>
                <w:sz w:val="20"/>
              </w:rPr>
              <w:t xml:space="preserve">455</w:t>
            </w:r>
          </w:p>
        </w:tc>
        <w:tc>
          <w:tcPr>
            <w:tcW w:w="1871" w:type="dxa"/>
            <w:vAlign w:val="bottom"/>
          </w:tcPr>
          <w:p>
            <w:pPr>
              <w:pStyle w:val="0"/>
              <w:jc w:val="center"/>
            </w:pPr>
            <w:r>
              <w:rPr>
                <w:sz w:val="20"/>
              </w:rPr>
              <w:t xml:space="preserve">1485,94</w:t>
            </w:r>
          </w:p>
        </w:tc>
        <w:tc>
          <w:tcPr>
            <w:tcW w:w="1984" w:type="dxa"/>
            <w:vAlign w:val="bottom"/>
          </w:tcPr>
          <w:p>
            <w:pPr>
              <w:pStyle w:val="0"/>
              <w:jc w:val="center"/>
            </w:pPr>
            <w:r>
              <w:rPr>
                <w:sz w:val="20"/>
              </w:rPr>
              <w:t xml:space="preserve">260,04</w:t>
            </w:r>
          </w:p>
        </w:tc>
      </w:tr>
      <w:tr>
        <w:tc>
          <w:tcPr>
            <w:tcW w:w="3912" w:type="dxa"/>
            <w:vAlign w:val="bottom"/>
          </w:tcPr>
          <w:p>
            <w:pPr>
              <w:pStyle w:val="0"/>
              <w:ind w:firstLine="560"/>
            </w:pPr>
            <w:r>
              <w:rPr>
                <w:sz w:val="20"/>
              </w:rPr>
              <w:t xml:space="preserve">Сельское поселение Ново-Полтавское</w:t>
            </w:r>
          </w:p>
        </w:tc>
        <w:tc>
          <w:tcPr>
            <w:tcW w:w="1304" w:type="dxa"/>
            <w:vAlign w:val="bottom"/>
          </w:tcPr>
          <w:p>
            <w:pPr>
              <w:pStyle w:val="0"/>
              <w:jc w:val="center"/>
            </w:pPr>
            <w:r>
              <w:rPr>
                <w:sz w:val="20"/>
              </w:rPr>
              <w:t xml:space="preserve">1155</w:t>
            </w:r>
          </w:p>
        </w:tc>
        <w:tc>
          <w:tcPr>
            <w:tcW w:w="1871" w:type="dxa"/>
            <w:vAlign w:val="bottom"/>
          </w:tcPr>
          <w:p>
            <w:pPr>
              <w:pStyle w:val="0"/>
              <w:jc w:val="center"/>
            </w:pPr>
            <w:r>
              <w:rPr>
                <w:sz w:val="20"/>
              </w:rPr>
              <w:t xml:space="preserve">3772,00</w:t>
            </w:r>
          </w:p>
        </w:tc>
        <w:tc>
          <w:tcPr>
            <w:tcW w:w="1984" w:type="dxa"/>
            <w:vAlign w:val="bottom"/>
          </w:tcPr>
          <w:p>
            <w:pPr>
              <w:pStyle w:val="0"/>
              <w:jc w:val="center"/>
            </w:pPr>
            <w:r>
              <w:rPr>
                <w:sz w:val="20"/>
              </w:rPr>
              <w:t xml:space="preserve">660,10</w:t>
            </w:r>
          </w:p>
        </w:tc>
      </w:tr>
      <w:tr>
        <w:tc>
          <w:tcPr>
            <w:tcW w:w="3912" w:type="dxa"/>
            <w:vAlign w:val="bottom"/>
          </w:tcPr>
          <w:p>
            <w:pPr>
              <w:pStyle w:val="0"/>
              <w:ind w:firstLine="560"/>
            </w:pPr>
            <w:r>
              <w:rPr>
                <w:sz w:val="20"/>
              </w:rPr>
              <w:t xml:space="preserve">Сельское поселение Благовещенка</w:t>
            </w:r>
          </w:p>
        </w:tc>
        <w:tc>
          <w:tcPr>
            <w:tcW w:w="1304" w:type="dxa"/>
            <w:vAlign w:val="bottom"/>
          </w:tcPr>
          <w:p>
            <w:pPr>
              <w:pStyle w:val="0"/>
              <w:jc w:val="center"/>
            </w:pPr>
            <w:r>
              <w:rPr>
                <w:sz w:val="20"/>
              </w:rPr>
              <w:t xml:space="preserve">1870</w:t>
            </w:r>
          </w:p>
        </w:tc>
        <w:tc>
          <w:tcPr>
            <w:tcW w:w="1871" w:type="dxa"/>
            <w:vAlign w:val="bottom"/>
          </w:tcPr>
          <w:p>
            <w:pPr>
              <w:pStyle w:val="0"/>
              <w:jc w:val="center"/>
            </w:pPr>
            <w:r>
              <w:rPr>
                <w:sz w:val="20"/>
              </w:rPr>
              <w:t xml:space="preserve">6107,05</w:t>
            </w:r>
          </w:p>
        </w:tc>
        <w:tc>
          <w:tcPr>
            <w:tcW w:w="1984" w:type="dxa"/>
            <w:vAlign w:val="bottom"/>
          </w:tcPr>
          <w:p>
            <w:pPr>
              <w:pStyle w:val="0"/>
              <w:jc w:val="center"/>
            </w:pPr>
            <w:r>
              <w:rPr>
                <w:sz w:val="20"/>
              </w:rPr>
              <w:t xml:space="preserve">1068,73</w:t>
            </w:r>
          </w:p>
        </w:tc>
      </w:tr>
      <w:tr>
        <w:tc>
          <w:tcPr>
            <w:tcW w:w="3912" w:type="dxa"/>
            <w:vAlign w:val="bottom"/>
          </w:tcPr>
          <w:p>
            <w:pPr>
              <w:pStyle w:val="0"/>
              <w:ind w:firstLine="560"/>
            </w:pPr>
            <w:r>
              <w:rPr>
                <w:sz w:val="20"/>
              </w:rPr>
              <w:t xml:space="preserve">Сельское поселение станица Приближная</w:t>
            </w:r>
          </w:p>
        </w:tc>
        <w:tc>
          <w:tcPr>
            <w:tcW w:w="1304" w:type="dxa"/>
            <w:vAlign w:val="bottom"/>
          </w:tcPr>
          <w:p>
            <w:pPr>
              <w:pStyle w:val="0"/>
              <w:jc w:val="center"/>
            </w:pPr>
            <w:r>
              <w:rPr>
                <w:sz w:val="20"/>
              </w:rPr>
              <w:t xml:space="preserve">1725</w:t>
            </w:r>
          </w:p>
        </w:tc>
        <w:tc>
          <w:tcPr>
            <w:tcW w:w="1871" w:type="dxa"/>
            <w:vAlign w:val="bottom"/>
          </w:tcPr>
          <w:p>
            <w:pPr>
              <w:pStyle w:val="0"/>
              <w:jc w:val="center"/>
            </w:pPr>
            <w:r>
              <w:rPr>
                <w:sz w:val="20"/>
              </w:rPr>
              <w:t xml:space="preserve">5633,51</w:t>
            </w:r>
          </w:p>
        </w:tc>
        <w:tc>
          <w:tcPr>
            <w:tcW w:w="1984" w:type="dxa"/>
            <w:vAlign w:val="bottom"/>
          </w:tcPr>
          <w:p>
            <w:pPr>
              <w:pStyle w:val="0"/>
              <w:jc w:val="center"/>
            </w:pPr>
            <w:r>
              <w:rPr>
                <w:sz w:val="20"/>
              </w:rPr>
              <w:t xml:space="preserve">985,86</w:t>
            </w:r>
          </w:p>
        </w:tc>
      </w:tr>
      <w:tr>
        <w:tc>
          <w:tcPr>
            <w:tcW w:w="3912" w:type="dxa"/>
            <w:vAlign w:val="bottom"/>
          </w:tcPr>
          <w:p>
            <w:pPr>
              <w:pStyle w:val="0"/>
              <w:ind w:firstLine="560"/>
            </w:pPr>
            <w:r>
              <w:rPr>
                <w:sz w:val="20"/>
              </w:rPr>
              <w:t xml:space="preserve">Сельское поселение Прималкинское</w:t>
            </w:r>
          </w:p>
        </w:tc>
        <w:tc>
          <w:tcPr>
            <w:tcW w:w="1304" w:type="dxa"/>
            <w:vAlign w:val="bottom"/>
          </w:tcPr>
          <w:p>
            <w:pPr>
              <w:pStyle w:val="0"/>
              <w:jc w:val="center"/>
            </w:pPr>
            <w:r>
              <w:rPr>
                <w:sz w:val="20"/>
              </w:rPr>
              <w:t xml:space="preserve">6329</w:t>
            </w:r>
          </w:p>
        </w:tc>
        <w:tc>
          <w:tcPr>
            <w:tcW w:w="1871" w:type="dxa"/>
            <w:vAlign w:val="bottom"/>
          </w:tcPr>
          <w:p>
            <w:pPr>
              <w:pStyle w:val="0"/>
              <w:jc w:val="center"/>
            </w:pPr>
            <w:r>
              <w:rPr>
                <w:sz w:val="20"/>
              </w:rPr>
              <w:t xml:space="preserve">20669,25</w:t>
            </w:r>
          </w:p>
        </w:tc>
        <w:tc>
          <w:tcPr>
            <w:tcW w:w="1984" w:type="dxa"/>
            <w:vAlign w:val="bottom"/>
          </w:tcPr>
          <w:p>
            <w:pPr>
              <w:pStyle w:val="0"/>
              <w:jc w:val="center"/>
            </w:pPr>
            <w:r>
              <w:rPr>
                <w:sz w:val="20"/>
              </w:rPr>
              <w:t xml:space="preserve">3617,12</w:t>
            </w:r>
          </w:p>
        </w:tc>
      </w:tr>
      <w:tr>
        <w:tc>
          <w:tcPr>
            <w:tcW w:w="3912" w:type="dxa"/>
            <w:vAlign w:val="bottom"/>
          </w:tcPr>
          <w:p>
            <w:pPr>
              <w:pStyle w:val="0"/>
              <w:ind w:firstLine="560"/>
            </w:pPr>
            <w:r>
              <w:rPr>
                <w:sz w:val="20"/>
              </w:rPr>
              <w:t xml:space="preserve">Сельское поселение Пролетарское</w:t>
            </w:r>
          </w:p>
        </w:tc>
        <w:tc>
          <w:tcPr>
            <w:tcW w:w="1304" w:type="dxa"/>
            <w:vAlign w:val="bottom"/>
          </w:tcPr>
          <w:p>
            <w:pPr>
              <w:pStyle w:val="0"/>
              <w:jc w:val="center"/>
            </w:pPr>
            <w:r>
              <w:rPr>
                <w:sz w:val="20"/>
              </w:rPr>
              <w:t xml:space="preserve">2422</w:t>
            </w:r>
          </w:p>
        </w:tc>
        <w:tc>
          <w:tcPr>
            <w:tcW w:w="1871" w:type="dxa"/>
            <w:vAlign w:val="bottom"/>
          </w:tcPr>
          <w:p>
            <w:pPr>
              <w:pStyle w:val="0"/>
              <w:jc w:val="center"/>
            </w:pPr>
            <w:r>
              <w:rPr>
                <w:sz w:val="20"/>
              </w:rPr>
              <w:t xml:space="preserve">7909,77</w:t>
            </w:r>
          </w:p>
        </w:tc>
        <w:tc>
          <w:tcPr>
            <w:tcW w:w="1984" w:type="dxa"/>
            <w:vAlign w:val="bottom"/>
          </w:tcPr>
          <w:p>
            <w:pPr>
              <w:pStyle w:val="0"/>
              <w:jc w:val="center"/>
            </w:pPr>
            <w:r>
              <w:rPr>
                <w:sz w:val="20"/>
              </w:rPr>
              <w:t xml:space="preserve">1384,21</w:t>
            </w:r>
          </w:p>
        </w:tc>
      </w:tr>
      <w:tr>
        <w:tc>
          <w:tcPr>
            <w:tcW w:w="3912" w:type="dxa"/>
            <w:vAlign w:val="bottom"/>
          </w:tcPr>
          <w:p>
            <w:pPr>
              <w:pStyle w:val="0"/>
              <w:ind w:firstLine="560"/>
            </w:pPr>
            <w:r>
              <w:rPr>
                <w:sz w:val="20"/>
              </w:rPr>
              <w:t xml:space="preserve">Сельское поселение Псыншоко</w:t>
            </w:r>
          </w:p>
        </w:tc>
        <w:tc>
          <w:tcPr>
            <w:tcW w:w="1304" w:type="dxa"/>
            <w:vAlign w:val="bottom"/>
          </w:tcPr>
          <w:p>
            <w:pPr>
              <w:pStyle w:val="0"/>
              <w:jc w:val="center"/>
            </w:pPr>
            <w:r>
              <w:rPr>
                <w:sz w:val="20"/>
              </w:rPr>
              <w:t xml:space="preserve">694</w:t>
            </w:r>
          </w:p>
        </w:tc>
        <w:tc>
          <w:tcPr>
            <w:tcW w:w="1871" w:type="dxa"/>
            <w:vAlign w:val="bottom"/>
          </w:tcPr>
          <w:p>
            <w:pPr>
              <w:pStyle w:val="0"/>
              <w:jc w:val="center"/>
            </w:pPr>
            <w:r>
              <w:rPr>
                <w:sz w:val="20"/>
              </w:rPr>
              <w:t xml:space="preserve">2266,47</w:t>
            </w:r>
          </w:p>
        </w:tc>
        <w:tc>
          <w:tcPr>
            <w:tcW w:w="1984" w:type="dxa"/>
            <w:vAlign w:val="bottom"/>
          </w:tcPr>
          <w:p>
            <w:pPr>
              <w:pStyle w:val="0"/>
              <w:jc w:val="center"/>
            </w:pPr>
            <w:r>
              <w:rPr>
                <w:sz w:val="20"/>
              </w:rPr>
              <w:t xml:space="preserve">396,63</w:t>
            </w:r>
          </w:p>
        </w:tc>
      </w:tr>
      <w:tr>
        <w:tc>
          <w:tcPr>
            <w:tcW w:w="3912" w:type="dxa"/>
            <w:vAlign w:val="bottom"/>
          </w:tcPr>
          <w:p>
            <w:pPr>
              <w:pStyle w:val="0"/>
              <w:ind w:firstLine="560"/>
            </w:pPr>
            <w:r>
              <w:rPr>
                <w:sz w:val="20"/>
              </w:rPr>
              <w:t xml:space="preserve">Сельское поселение Советское</w:t>
            </w:r>
          </w:p>
        </w:tc>
        <w:tc>
          <w:tcPr>
            <w:tcW w:w="1304" w:type="dxa"/>
            <w:vAlign w:val="bottom"/>
          </w:tcPr>
          <w:p>
            <w:pPr>
              <w:pStyle w:val="0"/>
              <w:jc w:val="center"/>
            </w:pPr>
            <w:r>
              <w:rPr>
                <w:sz w:val="20"/>
              </w:rPr>
              <w:t xml:space="preserve">380</w:t>
            </w:r>
          </w:p>
        </w:tc>
        <w:tc>
          <w:tcPr>
            <w:tcW w:w="1871" w:type="dxa"/>
            <w:vAlign w:val="bottom"/>
          </w:tcPr>
          <w:p>
            <w:pPr>
              <w:pStyle w:val="0"/>
              <w:jc w:val="center"/>
            </w:pPr>
            <w:r>
              <w:rPr>
                <w:sz w:val="20"/>
              </w:rPr>
              <w:t xml:space="preserve">1241,00</w:t>
            </w:r>
          </w:p>
        </w:tc>
        <w:tc>
          <w:tcPr>
            <w:tcW w:w="1984" w:type="dxa"/>
            <w:vAlign w:val="bottom"/>
          </w:tcPr>
          <w:p>
            <w:pPr>
              <w:pStyle w:val="0"/>
              <w:jc w:val="center"/>
            </w:pPr>
            <w:r>
              <w:rPr>
                <w:sz w:val="20"/>
              </w:rPr>
              <w:t xml:space="preserve">217,18</w:t>
            </w:r>
          </w:p>
        </w:tc>
      </w:tr>
      <w:tr>
        <w:tc>
          <w:tcPr>
            <w:tcW w:w="3912" w:type="dxa"/>
            <w:vAlign w:val="bottom"/>
          </w:tcPr>
          <w:p>
            <w:pPr>
              <w:pStyle w:val="0"/>
              <w:ind w:firstLine="560"/>
            </w:pPr>
            <w:r>
              <w:rPr>
                <w:sz w:val="20"/>
              </w:rPr>
              <w:t xml:space="preserve">Сельское поселение станица Солдатская</w:t>
            </w:r>
          </w:p>
        </w:tc>
        <w:tc>
          <w:tcPr>
            <w:tcW w:w="1304" w:type="dxa"/>
            <w:vAlign w:val="bottom"/>
          </w:tcPr>
          <w:p>
            <w:pPr>
              <w:pStyle w:val="0"/>
              <w:jc w:val="center"/>
            </w:pPr>
            <w:r>
              <w:rPr>
                <w:sz w:val="20"/>
              </w:rPr>
              <w:t xml:space="preserve">5058</w:t>
            </w:r>
          </w:p>
        </w:tc>
        <w:tc>
          <w:tcPr>
            <w:tcW w:w="1871" w:type="dxa"/>
            <w:vAlign w:val="bottom"/>
          </w:tcPr>
          <w:p>
            <w:pPr>
              <w:pStyle w:val="0"/>
              <w:jc w:val="center"/>
            </w:pPr>
            <w:r>
              <w:rPr>
                <w:sz w:val="20"/>
              </w:rPr>
              <w:t xml:space="preserve">16518,42</w:t>
            </w:r>
          </w:p>
        </w:tc>
        <w:tc>
          <w:tcPr>
            <w:tcW w:w="1984" w:type="dxa"/>
            <w:vAlign w:val="bottom"/>
          </w:tcPr>
          <w:p>
            <w:pPr>
              <w:pStyle w:val="0"/>
              <w:jc w:val="center"/>
            </w:pPr>
            <w:r>
              <w:rPr>
                <w:sz w:val="20"/>
              </w:rPr>
              <w:t xml:space="preserve">2890,72</w:t>
            </w:r>
          </w:p>
        </w:tc>
      </w:tr>
      <w:tr>
        <w:tc>
          <w:tcPr>
            <w:tcW w:w="3912" w:type="dxa"/>
            <w:vAlign w:val="bottom"/>
          </w:tcPr>
          <w:p>
            <w:pPr>
              <w:pStyle w:val="0"/>
              <w:ind w:firstLine="560"/>
            </w:pPr>
            <w:r>
              <w:rPr>
                <w:sz w:val="20"/>
              </w:rPr>
              <w:t xml:space="preserve">Сельское поселение Ульяновское</w:t>
            </w:r>
          </w:p>
        </w:tc>
        <w:tc>
          <w:tcPr>
            <w:tcW w:w="1304" w:type="dxa"/>
            <w:vAlign w:val="bottom"/>
          </w:tcPr>
          <w:p>
            <w:pPr>
              <w:pStyle w:val="0"/>
              <w:jc w:val="center"/>
            </w:pPr>
            <w:r>
              <w:rPr>
                <w:sz w:val="20"/>
              </w:rPr>
              <w:t xml:space="preserve">1392</w:t>
            </w:r>
          </w:p>
        </w:tc>
        <w:tc>
          <w:tcPr>
            <w:tcW w:w="1871" w:type="dxa"/>
            <w:vAlign w:val="bottom"/>
          </w:tcPr>
          <w:p>
            <w:pPr>
              <w:pStyle w:val="0"/>
              <w:jc w:val="center"/>
            </w:pPr>
            <w:r>
              <w:rPr>
                <w:sz w:val="20"/>
              </w:rPr>
              <w:t xml:space="preserve">4545,99</w:t>
            </w:r>
          </w:p>
        </w:tc>
        <w:tc>
          <w:tcPr>
            <w:tcW w:w="1984" w:type="dxa"/>
            <w:vAlign w:val="bottom"/>
          </w:tcPr>
          <w:p>
            <w:pPr>
              <w:pStyle w:val="0"/>
              <w:jc w:val="center"/>
            </w:pPr>
            <w:r>
              <w:rPr>
                <w:sz w:val="20"/>
              </w:rPr>
              <w:t xml:space="preserve">795,55</w:t>
            </w:r>
          </w:p>
        </w:tc>
      </w:tr>
      <w:tr>
        <w:tc>
          <w:tcPr>
            <w:tcW w:w="3912" w:type="dxa"/>
            <w:vAlign w:val="bottom"/>
          </w:tcPr>
          <w:p>
            <w:pPr>
              <w:pStyle w:val="0"/>
              <w:ind w:firstLine="560"/>
            </w:pPr>
            <w:r>
              <w:rPr>
                <w:sz w:val="20"/>
              </w:rPr>
              <w:t xml:space="preserve">Сельское поселение Учебное</w:t>
            </w:r>
          </w:p>
        </w:tc>
        <w:tc>
          <w:tcPr>
            <w:tcW w:w="1304" w:type="dxa"/>
            <w:vAlign w:val="bottom"/>
          </w:tcPr>
          <w:p>
            <w:pPr>
              <w:pStyle w:val="0"/>
              <w:jc w:val="center"/>
            </w:pPr>
            <w:r>
              <w:rPr>
                <w:sz w:val="20"/>
              </w:rPr>
              <w:t xml:space="preserve">2008</w:t>
            </w:r>
          </w:p>
        </w:tc>
        <w:tc>
          <w:tcPr>
            <w:tcW w:w="1871" w:type="dxa"/>
            <w:vAlign w:val="bottom"/>
          </w:tcPr>
          <w:p>
            <w:pPr>
              <w:pStyle w:val="0"/>
              <w:jc w:val="center"/>
            </w:pPr>
            <w:r>
              <w:rPr>
                <w:sz w:val="20"/>
              </w:rPr>
              <w:t xml:space="preserve">6557,73</w:t>
            </w:r>
          </w:p>
        </w:tc>
        <w:tc>
          <w:tcPr>
            <w:tcW w:w="1984" w:type="dxa"/>
            <w:vAlign w:val="bottom"/>
          </w:tcPr>
          <w:p>
            <w:pPr>
              <w:pStyle w:val="0"/>
              <w:jc w:val="center"/>
            </w:pPr>
            <w:r>
              <w:rPr>
                <w:sz w:val="20"/>
              </w:rPr>
              <w:t xml:space="preserve">1147,60</w:t>
            </w:r>
          </w:p>
        </w:tc>
      </w:tr>
      <w:tr>
        <w:tc>
          <w:tcPr>
            <w:tcW w:w="3912" w:type="dxa"/>
            <w:vAlign w:val="bottom"/>
          </w:tcPr>
          <w:p>
            <w:pPr>
              <w:pStyle w:val="0"/>
              <w:ind w:firstLine="560"/>
            </w:pPr>
            <w:r>
              <w:rPr>
                <w:sz w:val="20"/>
              </w:rPr>
              <w:t xml:space="preserve">Сельское поселение Черниговское</w:t>
            </w:r>
          </w:p>
        </w:tc>
        <w:tc>
          <w:tcPr>
            <w:tcW w:w="1304" w:type="dxa"/>
            <w:vAlign w:val="bottom"/>
          </w:tcPr>
          <w:p>
            <w:pPr>
              <w:pStyle w:val="0"/>
              <w:jc w:val="center"/>
            </w:pPr>
            <w:r>
              <w:rPr>
                <w:sz w:val="20"/>
              </w:rPr>
              <w:t xml:space="preserve">933</w:t>
            </w:r>
          </w:p>
        </w:tc>
        <w:tc>
          <w:tcPr>
            <w:tcW w:w="1871" w:type="dxa"/>
            <w:vAlign w:val="bottom"/>
          </w:tcPr>
          <w:p>
            <w:pPr>
              <w:pStyle w:val="0"/>
              <w:jc w:val="center"/>
            </w:pPr>
            <w:r>
              <w:rPr>
                <w:sz w:val="20"/>
              </w:rPr>
              <w:t xml:space="preserve">3046,99</w:t>
            </w:r>
          </w:p>
        </w:tc>
        <w:tc>
          <w:tcPr>
            <w:tcW w:w="1984" w:type="dxa"/>
            <w:vAlign w:val="bottom"/>
          </w:tcPr>
          <w:p>
            <w:pPr>
              <w:pStyle w:val="0"/>
              <w:jc w:val="center"/>
            </w:pPr>
            <w:r>
              <w:rPr>
                <w:sz w:val="20"/>
              </w:rPr>
              <w:t xml:space="preserve">533,22</w:t>
            </w:r>
          </w:p>
        </w:tc>
      </w:tr>
      <w:tr>
        <w:tc>
          <w:tcPr>
            <w:tcW w:w="3912" w:type="dxa"/>
            <w:vAlign w:val="bottom"/>
          </w:tcPr>
          <w:p>
            <w:pPr>
              <w:pStyle w:val="0"/>
              <w:ind w:firstLine="560"/>
            </w:pPr>
            <w:r>
              <w:rPr>
                <w:sz w:val="20"/>
              </w:rPr>
              <w:t xml:space="preserve">Сельское поселение Янтарное</w:t>
            </w:r>
          </w:p>
        </w:tc>
        <w:tc>
          <w:tcPr>
            <w:tcW w:w="1304" w:type="dxa"/>
            <w:vAlign w:val="bottom"/>
          </w:tcPr>
          <w:p>
            <w:pPr>
              <w:pStyle w:val="0"/>
              <w:jc w:val="center"/>
            </w:pPr>
            <w:r>
              <w:rPr>
                <w:sz w:val="20"/>
              </w:rPr>
              <w:t xml:space="preserve">1493</w:t>
            </w:r>
          </w:p>
        </w:tc>
        <w:tc>
          <w:tcPr>
            <w:tcW w:w="1871" w:type="dxa"/>
            <w:vAlign w:val="bottom"/>
          </w:tcPr>
          <w:p>
            <w:pPr>
              <w:pStyle w:val="0"/>
              <w:jc w:val="center"/>
            </w:pPr>
            <w:r>
              <w:rPr>
                <w:sz w:val="20"/>
              </w:rPr>
              <w:t xml:space="preserve">4875,84</w:t>
            </w:r>
          </w:p>
        </w:tc>
        <w:tc>
          <w:tcPr>
            <w:tcW w:w="1984" w:type="dxa"/>
            <w:vAlign w:val="bottom"/>
          </w:tcPr>
          <w:p>
            <w:pPr>
              <w:pStyle w:val="0"/>
              <w:jc w:val="center"/>
            </w:pPr>
            <w:r>
              <w:rPr>
                <w:sz w:val="20"/>
              </w:rPr>
              <w:t xml:space="preserve">853,27</w:t>
            </w:r>
          </w:p>
        </w:tc>
      </w:tr>
      <w:tr>
        <w:tc>
          <w:tcPr>
            <w:tcW w:w="3912" w:type="dxa"/>
            <w:vAlign w:val="bottom"/>
          </w:tcPr>
          <w:p>
            <w:pPr>
              <w:pStyle w:val="0"/>
            </w:pPr>
            <w:r>
              <w:rPr>
                <w:sz w:val="20"/>
              </w:rPr>
              <w:t xml:space="preserve">Черекский муниципальный район</w:t>
            </w:r>
          </w:p>
        </w:tc>
        <w:tc>
          <w:tcPr>
            <w:tcW w:w="1304" w:type="dxa"/>
            <w:vAlign w:val="bottom"/>
          </w:tcPr>
          <w:p>
            <w:pPr>
              <w:pStyle w:val="0"/>
              <w:jc w:val="center"/>
            </w:pPr>
            <w:r>
              <w:rPr>
                <w:sz w:val="20"/>
              </w:rPr>
              <w:t xml:space="preserve">27438</w:t>
            </w:r>
          </w:p>
        </w:tc>
        <w:tc>
          <w:tcPr>
            <w:tcW w:w="1871" w:type="dxa"/>
            <w:vAlign w:val="bottom"/>
          </w:tcPr>
          <w:p>
            <w:pPr>
              <w:pStyle w:val="0"/>
              <w:jc w:val="center"/>
            </w:pPr>
            <w:r>
              <w:rPr>
                <w:sz w:val="20"/>
              </w:rPr>
              <w:t xml:space="preserve">89607,02</w:t>
            </w:r>
          </w:p>
        </w:tc>
        <w:tc>
          <w:tcPr>
            <w:tcW w:w="1984" w:type="dxa"/>
            <w:vAlign w:val="bottom"/>
          </w:tcPr>
          <w:p>
            <w:pPr>
              <w:pStyle w:val="0"/>
              <w:jc w:val="center"/>
            </w:pPr>
            <w:r>
              <w:rPr>
                <w:sz w:val="20"/>
              </w:rPr>
              <w:t xml:space="preserve">15681,23</w:t>
            </w:r>
          </w:p>
        </w:tc>
      </w:tr>
      <w:tr>
        <w:tc>
          <w:tcPr>
            <w:tcW w:w="3912" w:type="dxa"/>
            <w:vAlign w:val="bottom"/>
          </w:tcPr>
          <w:p>
            <w:pPr>
              <w:pStyle w:val="0"/>
              <w:ind w:firstLine="560"/>
            </w:pPr>
            <w:r>
              <w:rPr>
                <w:sz w:val="20"/>
              </w:rPr>
              <w:t xml:space="preserve">городское поселение Кашхатау</w:t>
            </w:r>
          </w:p>
        </w:tc>
        <w:tc>
          <w:tcPr>
            <w:tcW w:w="1304" w:type="dxa"/>
            <w:vAlign w:val="bottom"/>
          </w:tcPr>
          <w:p>
            <w:pPr>
              <w:pStyle w:val="0"/>
              <w:jc w:val="center"/>
            </w:pPr>
            <w:r>
              <w:rPr>
                <w:sz w:val="20"/>
              </w:rPr>
              <w:t xml:space="preserve">5326</w:t>
            </w:r>
          </w:p>
        </w:tc>
        <w:tc>
          <w:tcPr>
            <w:tcW w:w="1871" w:type="dxa"/>
            <w:vAlign w:val="bottom"/>
          </w:tcPr>
          <w:p>
            <w:pPr>
              <w:pStyle w:val="0"/>
              <w:jc w:val="center"/>
            </w:pPr>
            <w:r>
              <w:rPr>
                <w:sz w:val="20"/>
              </w:rPr>
              <w:t xml:space="preserve">17393,65</w:t>
            </w:r>
          </w:p>
        </w:tc>
        <w:tc>
          <w:tcPr>
            <w:tcW w:w="1984" w:type="dxa"/>
            <w:vAlign w:val="bottom"/>
          </w:tcPr>
          <w:p>
            <w:pPr>
              <w:pStyle w:val="0"/>
              <w:jc w:val="center"/>
            </w:pPr>
            <w:r>
              <w:rPr>
                <w:sz w:val="20"/>
              </w:rPr>
              <w:t xml:space="preserve">3043,89</w:t>
            </w:r>
          </w:p>
        </w:tc>
      </w:tr>
      <w:tr>
        <w:tc>
          <w:tcPr>
            <w:tcW w:w="3912" w:type="dxa"/>
            <w:vAlign w:val="bottom"/>
          </w:tcPr>
          <w:p>
            <w:pPr>
              <w:pStyle w:val="0"/>
              <w:ind w:firstLine="840"/>
            </w:pPr>
            <w:r>
              <w:rPr>
                <w:sz w:val="20"/>
              </w:rPr>
              <w:t xml:space="preserve">г.п. Кашхатау</w:t>
            </w:r>
          </w:p>
        </w:tc>
        <w:tc>
          <w:tcPr>
            <w:tcW w:w="1304" w:type="dxa"/>
            <w:vAlign w:val="bottom"/>
          </w:tcPr>
          <w:p>
            <w:pPr>
              <w:pStyle w:val="0"/>
              <w:jc w:val="center"/>
            </w:pPr>
            <w:r>
              <w:rPr>
                <w:sz w:val="20"/>
              </w:rPr>
              <w:t xml:space="preserve">5326</w:t>
            </w:r>
          </w:p>
        </w:tc>
        <w:tc>
          <w:tcPr>
            <w:tcW w:w="1871" w:type="dxa"/>
            <w:vAlign w:val="bottom"/>
          </w:tcPr>
          <w:p>
            <w:pPr>
              <w:pStyle w:val="0"/>
              <w:jc w:val="center"/>
            </w:pPr>
            <w:r>
              <w:rPr>
                <w:sz w:val="20"/>
              </w:rPr>
              <w:t xml:space="preserve">17393,65</w:t>
            </w:r>
          </w:p>
        </w:tc>
        <w:tc>
          <w:tcPr>
            <w:tcW w:w="1984" w:type="dxa"/>
            <w:vAlign w:val="bottom"/>
          </w:tcPr>
          <w:p>
            <w:pPr>
              <w:pStyle w:val="0"/>
              <w:jc w:val="center"/>
            </w:pPr>
            <w:r>
              <w:rPr>
                <w:sz w:val="20"/>
              </w:rPr>
              <w:t xml:space="preserve">3043,89</w:t>
            </w:r>
          </w:p>
        </w:tc>
      </w:tr>
      <w:tr>
        <w:tc>
          <w:tcPr>
            <w:tcW w:w="3912" w:type="dxa"/>
            <w:vAlign w:val="bottom"/>
          </w:tcPr>
          <w:p>
            <w:pPr>
              <w:pStyle w:val="0"/>
              <w:ind w:firstLine="560"/>
            </w:pPr>
            <w:r>
              <w:rPr>
                <w:sz w:val="20"/>
              </w:rPr>
              <w:t xml:space="preserve">Сельское поселение Аушигер</w:t>
            </w:r>
          </w:p>
        </w:tc>
        <w:tc>
          <w:tcPr>
            <w:tcW w:w="1304" w:type="dxa"/>
            <w:vAlign w:val="bottom"/>
          </w:tcPr>
          <w:p>
            <w:pPr>
              <w:pStyle w:val="0"/>
              <w:jc w:val="center"/>
            </w:pPr>
            <w:r>
              <w:rPr>
                <w:sz w:val="20"/>
              </w:rPr>
              <w:t xml:space="preserve">4904</w:t>
            </w:r>
          </w:p>
        </w:tc>
        <w:tc>
          <w:tcPr>
            <w:tcW w:w="1871" w:type="dxa"/>
            <w:vAlign w:val="bottom"/>
          </w:tcPr>
          <w:p>
            <w:pPr>
              <w:pStyle w:val="0"/>
              <w:jc w:val="center"/>
            </w:pPr>
            <w:r>
              <w:rPr>
                <w:sz w:val="20"/>
              </w:rPr>
              <w:t xml:space="preserve">16015,48</w:t>
            </w:r>
          </w:p>
        </w:tc>
        <w:tc>
          <w:tcPr>
            <w:tcW w:w="1984" w:type="dxa"/>
            <w:vAlign w:val="bottom"/>
          </w:tcPr>
          <w:p>
            <w:pPr>
              <w:pStyle w:val="0"/>
              <w:jc w:val="center"/>
            </w:pPr>
            <w:r>
              <w:rPr>
                <w:sz w:val="20"/>
              </w:rPr>
              <w:t xml:space="preserve">2802,71</w:t>
            </w:r>
          </w:p>
        </w:tc>
      </w:tr>
      <w:tr>
        <w:tc>
          <w:tcPr>
            <w:tcW w:w="3912" w:type="dxa"/>
            <w:vAlign w:val="bottom"/>
          </w:tcPr>
          <w:p>
            <w:pPr>
              <w:pStyle w:val="0"/>
              <w:ind w:firstLine="560"/>
            </w:pPr>
            <w:r>
              <w:rPr>
                <w:sz w:val="20"/>
              </w:rPr>
              <w:t xml:space="preserve">Сельское поселение Бабугент</w:t>
            </w:r>
          </w:p>
        </w:tc>
        <w:tc>
          <w:tcPr>
            <w:tcW w:w="1304" w:type="dxa"/>
            <w:vAlign w:val="bottom"/>
          </w:tcPr>
          <w:p>
            <w:pPr>
              <w:pStyle w:val="0"/>
              <w:jc w:val="center"/>
            </w:pPr>
            <w:r>
              <w:rPr>
                <w:sz w:val="20"/>
              </w:rPr>
              <w:t xml:space="preserve">3543</w:t>
            </w:r>
          </w:p>
        </w:tc>
        <w:tc>
          <w:tcPr>
            <w:tcW w:w="1871" w:type="dxa"/>
            <w:vAlign w:val="bottom"/>
          </w:tcPr>
          <w:p>
            <w:pPr>
              <w:pStyle w:val="0"/>
              <w:jc w:val="center"/>
            </w:pPr>
            <w:r>
              <w:rPr>
                <w:sz w:val="20"/>
              </w:rPr>
              <w:t xml:space="preserve">11570,73</w:t>
            </w:r>
          </w:p>
        </w:tc>
        <w:tc>
          <w:tcPr>
            <w:tcW w:w="1984" w:type="dxa"/>
            <w:vAlign w:val="bottom"/>
          </w:tcPr>
          <w:p>
            <w:pPr>
              <w:pStyle w:val="0"/>
              <w:jc w:val="center"/>
            </w:pPr>
            <w:r>
              <w:rPr>
                <w:sz w:val="20"/>
              </w:rPr>
              <w:t xml:space="preserve">2024,88</w:t>
            </w:r>
          </w:p>
        </w:tc>
      </w:tr>
      <w:tr>
        <w:tc>
          <w:tcPr>
            <w:tcW w:w="3912" w:type="dxa"/>
            <w:vAlign w:val="bottom"/>
          </w:tcPr>
          <w:p>
            <w:pPr>
              <w:pStyle w:val="0"/>
              <w:ind w:firstLine="560"/>
            </w:pPr>
            <w:r>
              <w:rPr>
                <w:sz w:val="20"/>
              </w:rPr>
              <w:t xml:space="preserve">Сельское поселение Безенги</w:t>
            </w:r>
          </w:p>
        </w:tc>
        <w:tc>
          <w:tcPr>
            <w:tcW w:w="1304" w:type="dxa"/>
            <w:vAlign w:val="bottom"/>
          </w:tcPr>
          <w:p>
            <w:pPr>
              <w:pStyle w:val="0"/>
              <w:jc w:val="center"/>
            </w:pPr>
            <w:r>
              <w:rPr>
                <w:sz w:val="20"/>
              </w:rPr>
              <w:t xml:space="preserve">1028</w:t>
            </w:r>
          </w:p>
        </w:tc>
        <w:tc>
          <w:tcPr>
            <w:tcW w:w="1871" w:type="dxa"/>
            <w:vAlign w:val="bottom"/>
          </w:tcPr>
          <w:p>
            <w:pPr>
              <w:pStyle w:val="0"/>
              <w:jc w:val="center"/>
            </w:pPr>
            <w:r>
              <w:rPr>
                <w:sz w:val="20"/>
              </w:rPr>
              <w:t xml:space="preserve">3357,24</w:t>
            </w:r>
          </w:p>
        </w:tc>
        <w:tc>
          <w:tcPr>
            <w:tcW w:w="1984" w:type="dxa"/>
            <w:vAlign w:val="bottom"/>
          </w:tcPr>
          <w:p>
            <w:pPr>
              <w:pStyle w:val="0"/>
              <w:jc w:val="center"/>
            </w:pPr>
            <w:r>
              <w:rPr>
                <w:sz w:val="20"/>
              </w:rPr>
              <w:t xml:space="preserve">587,52</w:t>
            </w:r>
          </w:p>
        </w:tc>
      </w:tr>
      <w:tr>
        <w:tc>
          <w:tcPr>
            <w:tcW w:w="3912" w:type="dxa"/>
            <w:vAlign w:val="bottom"/>
          </w:tcPr>
          <w:p>
            <w:pPr>
              <w:pStyle w:val="0"/>
              <w:ind w:firstLine="560"/>
            </w:pPr>
            <w:r>
              <w:rPr>
                <w:sz w:val="20"/>
              </w:rPr>
              <w:t xml:space="preserve">Сельское поселение Верхняя Балкария</w:t>
            </w:r>
          </w:p>
        </w:tc>
        <w:tc>
          <w:tcPr>
            <w:tcW w:w="1304" w:type="dxa"/>
            <w:vAlign w:val="bottom"/>
          </w:tcPr>
          <w:p>
            <w:pPr>
              <w:pStyle w:val="0"/>
              <w:jc w:val="center"/>
            </w:pPr>
            <w:r>
              <w:rPr>
                <w:sz w:val="20"/>
              </w:rPr>
              <w:t xml:space="preserve">4246</w:t>
            </w:r>
          </w:p>
        </w:tc>
        <w:tc>
          <w:tcPr>
            <w:tcW w:w="1871" w:type="dxa"/>
            <w:vAlign w:val="bottom"/>
          </w:tcPr>
          <w:p>
            <w:pPr>
              <w:pStyle w:val="0"/>
              <w:jc w:val="center"/>
            </w:pPr>
            <w:r>
              <w:rPr>
                <w:sz w:val="20"/>
              </w:rPr>
              <w:t xml:space="preserve">13866,59</w:t>
            </w:r>
          </w:p>
        </w:tc>
        <w:tc>
          <w:tcPr>
            <w:tcW w:w="1984" w:type="dxa"/>
            <w:vAlign w:val="bottom"/>
          </w:tcPr>
          <w:p>
            <w:pPr>
              <w:pStyle w:val="0"/>
              <w:jc w:val="center"/>
            </w:pPr>
            <w:r>
              <w:rPr>
                <w:sz w:val="20"/>
              </w:rPr>
              <w:t xml:space="preserve">2426,65</w:t>
            </w:r>
          </w:p>
        </w:tc>
      </w:tr>
      <w:tr>
        <w:tc>
          <w:tcPr>
            <w:tcW w:w="3912" w:type="dxa"/>
            <w:vAlign w:val="bottom"/>
          </w:tcPr>
          <w:p>
            <w:pPr>
              <w:pStyle w:val="0"/>
              <w:ind w:firstLine="560"/>
            </w:pPr>
            <w:r>
              <w:rPr>
                <w:sz w:val="20"/>
              </w:rPr>
              <w:t xml:space="preserve">Сельское поселение Верхняя Жемтала</w:t>
            </w:r>
          </w:p>
        </w:tc>
        <w:tc>
          <w:tcPr>
            <w:tcW w:w="1304" w:type="dxa"/>
            <w:vAlign w:val="bottom"/>
          </w:tcPr>
          <w:p>
            <w:pPr>
              <w:pStyle w:val="0"/>
              <w:jc w:val="center"/>
            </w:pPr>
            <w:r>
              <w:rPr>
                <w:sz w:val="20"/>
              </w:rPr>
              <w:t xml:space="preserve">1622</w:t>
            </w:r>
          </w:p>
        </w:tc>
        <w:tc>
          <w:tcPr>
            <w:tcW w:w="1871" w:type="dxa"/>
            <w:vAlign w:val="bottom"/>
          </w:tcPr>
          <w:p>
            <w:pPr>
              <w:pStyle w:val="0"/>
              <w:jc w:val="center"/>
            </w:pPr>
            <w:r>
              <w:rPr>
                <w:sz w:val="20"/>
              </w:rPr>
              <w:t xml:space="preserve">5297,13</w:t>
            </w:r>
          </w:p>
        </w:tc>
        <w:tc>
          <w:tcPr>
            <w:tcW w:w="1984" w:type="dxa"/>
            <w:vAlign w:val="bottom"/>
          </w:tcPr>
          <w:p>
            <w:pPr>
              <w:pStyle w:val="0"/>
              <w:jc w:val="center"/>
            </w:pPr>
            <w:r>
              <w:rPr>
                <w:sz w:val="20"/>
              </w:rPr>
              <w:t xml:space="preserve">927,00</w:t>
            </w:r>
          </w:p>
        </w:tc>
      </w:tr>
      <w:tr>
        <w:tc>
          <w:tcPr>
            <w:tcW w:w="3912" w:type="dxa"/>
            <w:vAlign w:val="bottom"/>
          </w:tcPr>
          <w:p>
            <w:pPr>
              <w:pStyle w:val="0"/>
              <w:ind w:firstLine="560"/>
            </w:pPr>
            <w:r>
              <w:rPr>
                <w:sz w:val="20"/>
              </w:rPr>
              <w:t xml:space="preserve">Сельское поселение Герпегеж</w:t>
            </w:r>
          </w:p>
        </w:tc>
        <w:tc>
          <w:tcPr>
            <w:tcW w:w="1304" w:type="dxa"/>
            <w:vAlign w:val="bottom"/>
          </w:tcPr>
          <w:p>
            <w:pPr>
              <w:pStyle w:val="0"/>
              <w:jc w:val="center"/>
            </w:pPr>
            <w:r>
              <w:rPr>
                <w:sz w:val="20"/>
              </w:rPr>
              <w:t xml:space="preserve">1261</w:t>
            </w:r>
          </w:p>
        </w:tc>
        <w:tc>
          <w:tcPr>
            <w:tcW w:w="1871" w:type="dxa"/>
            <w:vAlign w:val="bottom"/>
          </w:tcPr>
          <w:p>
            <w:pPr>
              <w:pStyle w:val="0"/>
              <w:jc w:val="center"/>
            </w:pPr>
            <w:r>
              <w:rPr>
                <w:sz w:val="20"/>
              </w:rPr>
              <w:t xml:space="preserve">4118,17</w:t>
            </w:r>
          </w:p>
        </w:tc>
        <w:tc>
          <w:tcPr>
            <w:tcW w:w="1984" w:type="dxa"/>
            <w:vAlign w:val="bottom"/>
          </w:tcPr>
          <w:p>
            <w:pPr>
              <w:pStyle w:val="0"/>
              <w:jc w:val="center"/>
            </w:pPr>
            <w:r>
              <w:rPr>
                <w:sz w:val="20"/>
              </w:rPr>
              <w:t xml:space="preserve">720,68</w:t>
            </w:r>
          </w:p>
        </w:tc>
      </w:tr>
      <w:tr>
        <w:tc>
          <w:tcPr>
            <w:tcW w:w="3912" w:type="dxa"/>
            <w:vAlign w:val="bottom"/>
          </w:tcPr>
          <w:p>
            <w:pPr>
              <w:pStyle w:val="0"/>
              <w:ind w:firstLine="560"/>
            </w:pPr>
            <w:r>
              <w:rPr>
                <w:sz w:val="20"/>
              </w:rPr>
              <w:t xml:space="preserve">Сельское поселение Жемтала</w:t>
            </w:r>
          </w:p>
        </w:tc>
        <w:tc>
          <w:tcPr>
            <w:tcW w:w="1304" w:type="dxa"/>
            <w:vAlign w:val="bottom"/>
          </w:tcPr>
          <w:p>
            <w:pPr>
              <w:pStyle w:val="0"/>
              <w:jc w:val="center"/>
            </w:pPr>
            <w:r>
              <w:rPr>
                <w:sz w:val="20"/>
              </w:rPr>
              <w:t xml:space="preserve">3302</w:t>
            </w:r>
          </w:p>
        </w:tc>
        <w:tc>
          <w:tcPr>
            <w:tcW w:w="1871" w:type="dxa"/>
            <w:vAlign w:val="bottom"/>
          </w:tcPr>
          <w:p>
            <w:pPr>
              <w:pStyle w:val="0"/>
              <w:jc w:val="center"/>
            </w:pPr>
            <w:r>
              <w:rPr>
                <w:sz w:val="20"/>
              </w:rPr>
              <w:t xml:space="preserve">10783,67</w:t>
            </w:r>
          </w:p>
        </w:tc>
        <w:tc>
          <w:tcPr>
            <w:tcW w:w="1984" w:type="dxa"/>
            <w:vAlign w:val="bottom"/>
          </w:tcPr>
          <w:p>
            <w:pPr>
              <w:pStyle w:val="0"/>
              <w:jc w:val="center"/>
            </w:pPr>
            <w:r>
              <w:rPr>
                <w:sz w:val="20"/>
              </w:rPr>
              <w:t xml:space="preserve">1887,14</w:t>
            </w:r>
          </w:p>
        </w:tc>
      </w:tr>
      <w:tr>
        <w:tc>
          <w:tcPr>
            <w:tcW w:w="3912" w:type="dxa"/>
            <w:vAlign w:val="bottom"/>
          </w:tcPr>
          <w:p>
            <w:pPr>
              <w:pStyle w:val="0"/>
              <w:ind w:firstLine="560"/>
            </w:pPr>
            <w:r>
              <w:rPr>
                <w:sz w:val="20"/>
              </w:rPr>
              <w:t xml:space="preserve">Сельское поселение Зарагиж</w:t>
            </w:r>
          </w:p>
        </w:tc>
        <w:tc>
          <w:tcPr>
            <w:tcW w:w="1304" w:type="dxa"/>
            <w:vAlign w:val="bottom"/>
          </w:tcPr>
          <w:p>
            <w:pPr>
              <w:pStyle w:val="0"/>
              <w:jc w:val="center"/>
            </w:pPr>
            <w:r>
              <w:rPr>
                <w:sz w:val="20"/>
              </w:rPr>
              <w:t xml:space="preserve">1687</w:t>
            </w:r>
          </w:p>
        </w:tc>
        <w:tc>
          <w:tcPr>
            <w:tcW w:w="1871" w:type="dxa"/>
            <w:vAlign w:val="bottom"/>
          </w:tcPr>
          <w:p>
            <w:pPr>
              <w:pStyle w:val="0"/>
              <w:jc w:val="center"/>
            </w:pPr>
            <w:r>
              <w:rPr>
                <w:sz w:val="20"/>
              </w:rPr>
              <w:t xml:space="preserve">5509,40</w:t>
            </w:r>
          </w:p>
        </w:tc>
        <w:tc>
          <w:tcPr>
            <w:tcW w:w="1984" w:type="dxa"/>
            <w:vAlign w:val="bottom"/>
          </w:tcPr>
          <w:p>
            <w:pPr>
              <w:pStyle w:val="0"/>
              <w:jc w:val="center"/>
            </w:pPr>
            <w:r>
              <w:rPr>
                <w:sz w:val="20"/>
              </w:rPr>
              <w:t xml:space="preserve">964,15</w:t>
            </w:r>
          </w:p>
        </w:tc>
      </w:tr>
      <w:tr>
        <w:tc>
          <w:tcPr>
            <w:tcW w:w="3912" w:type="dxa"/>
            <w:vAlign w:val="bottom"/>
          </w:tcPr>
          <w:p>
            <w:pPr>
              <w:pStyle w:val="0"/>
              <w:ind w:firstLine="560"/>
            </w:pPr>
            <w:r>
              <w:rPr>
                <w:sz w:val="20"/>
              </w:rPr>
              <w:t xml:space="preserve">Сельское поселение Карасу</w:t>
            </w:r>
          </w:p>
        </w:tc>
        <w:tc>
          <w:tcPr>
            <w:tcW w:w="1304" w:type="dxa"/>
            <w:vAlign w:val="bottom"/>
          </w:tcPr>
          <w:p>
            <w:pPr>
              <w:pStyle w:val="0"/>
              <w:jc w:val="center"/>
            </w:pPr>
            <w:r>
              <w:rPr>
                <w:sz w:val="20"/>
              </w:rPr>
              <w:t xml:space="preserve">519</w:t>
            </w:r>
          </w:p>
        </w:tc>
        <w:tc>
          <w:tcPr>
            <w:tcW w:w="1871" w:type="dxa"/>
            <w:vAlign w:val="bottom"/>
          </w:tcPr>
          <w:p>
            <w:pPr>
              <w:pStyle w:val="0"/>
              <w:jc w:val="center"/>
            </w:pPr>
            <w:r>
              <w:rPr>
                <w:sz w:val="20"/>
              </w:rPr>
              <w:t xml:space="preserve">1694,95</w:t>
            </w:r>
          </w:p>
        </w:tc>
        <w:tc>
          <w:tcPr>
            <w:tcW w:w="1984" w:type="dxa"/>
            <w:vAlign w:val="bottom"/>
          </w:tcPr>
          <w:p>
            <w:pPr>
              <w:pStyle w:val="0"/>
              <w:jc w:val="center"/>
            </w:pPr>
            <w:r>
              <w:rPr>
                <w:sz w:val="20"/>
              </w:rPr>
              <w:t xml:space="preserve">296,62</w:t>
            </w:r>
          </w:p>
        </w:tc>
      </w:tr>
      <w:tr>
        <w:tc>
          <w:tcPr>
            <w:tcW w:w="3912" w:type="dxa"/>
            <w:vAlign w:val="bottom"/>
          </w:tcPr>
          <w:p>
            <w:pPr>
              <w:pStyle w:val="0"/>
            </w:pPr>
            <w:r>
              <w:rPr>
                <w:sz w:val="20"/>
              </w:rPr>
              <w:t xml:space="preserve">Терский муниципальный район</w:t>
            </w:r>
          </w:p>
        </w:tc>
        <w:tc>
          <w:tcPr>
            <w:tcW w:w="1304" w:type="dxa"/>
            <w:vAlign w:val="bottom"/>
          </w:tcPr>
          <w:p>
            <w:pPr>
              <w:pStyle w:val="0"/>
              <w:jc w:val="center"/>
            </w:pPr>
            <w:r>
              <w:rPr>
                <w:sz w:val="20"/>
              </w:rPr>
              <w:t xml:space="preserve">50806</w:t>
            </w:r>
          </w:p>
        </w:tc>
        <w:tc>
          <w:tcPr>
            <w:tcW w:w="1871" w:type="dxa"/>
            <w:vAlign w:val="bottom"/>
          </w:tcPr>
          <w:p>
            <w:pPr>
              <w:pStyle w:val="0"/>
              <w:jc w:val="center"/>
            </w:pPr>
            <w:r>
              <w:rPr>
                <w:sz w:val="20"/>
              </w:rPr>
              <w:t xml:space="preserve">165922,23</w:t>
            </w:r>
          </w:p>
        </w:tc>
        <w:tc>
          <w:tcPr>
            <w:tcW w:w="1984" w:type="dxa"/>
            <w:vAlign w:val="bottom"/>
          </w:tcPr>
          <w:p>
            <w:pPr>
              <w:pStyle w:val="0"/>
              <w:jc w:val="center"/>
            </w:pPr>
            <w:r>
              <w:rPr>
                <w:sz w:val="20"/>
              </w:rPr>
              <w:t xml:space="preserve">29036,39</w:t>
            </w:r>
          </w:p>
        </w:tc>
      </w:tr>
      <w:tr>
        <w:tc>
          <w:tcPr>
            <w:tcW w:w="3912" w:type="dxa"/>
            <w:vAlign w:val="bottom"/>
          </w:tcPr>
          <w:p>
            <w:pPr>
              <w:pStyle w:val="0"/>
              <w:ind w:firstLine="560"/>
            </w:pPr>
            <w:r>
              <w:rPr>
                <w:sz w:val="20"/>
              </w:rPr>
              <w:t xml:space="preserve">городское поселение Терек</w:t>
            </w:r>
          </w:p>
        </w:tc>
        <w:tc>
          <w:tcPr>
            <w:tcW w:w="1304" w:type="dxa"/>
            <w:vAlign w:val="bottom"/>
          </w:tcPr>
          <w:p>
            <w:pPr>
              <w:pStyle w:val="0"/>
              <w:jc w:val="center"/>
            </w:pPr>
            <w:r>
              <w:rPr>
                <w:sz w:val="20"/>
              </w:rPr>
              <w:t xml:space="preserve">19442</w:t>
            </w:r>
          </w:p>
        </w:tc>
        <w:tc>
          <w:tcPr>
            <w:tcW w:w="1871" w:type="dxa"/>
            <w:vAlign w:val="bottom"/>
          </w:tcPr>
          <w:p>
            <w:pPr>
              <w:pStyle w:val="0"/>
              <w:jc w:val="center"/>
            </w:pPr>
            <w:r>
              <w:rPr>
                <w:sz w:val="20"/>
              </w:rPr>
              <w:t xml:space="preserve">63493,68</w:t>
            </w:r>
          </w:p>
        </w:tc>
        <w:tc>
          <w:tcPr>
            <w:tcW w:w="1984" w:type="dxa"/>
            <w:vAlign w:val="bottom"/>
          </w:tcPr>
          <w:p>
            <w:pPr>
              <w:pStyle w:val="0"/>
              <w:jc w:val="center"/>
            </w:pPr>
            <w:r>
              <w:rPr>
                <w:sz w:val="20"/>
              </w:rPr>
              <w:t xml:space="preserve">11111,39</w:t>
            </w:r>
          </w:p>
        </w:tc>
      </w:tr>
      <w:tr>
        <w:tc>
          <w:tcPr>
            <w:tcW w:w="3912" w:type="dxa"/>
            <w:vAlign w:val="bottom"/>
          </w:tcPr>
          <w:p>
            <w:pPr>
              <w:pStyle w:val="0"/>
              <w:ind w:firstLine="840"/>
            </w:pPr>
            <w:r>
              <w:rPr>
                <w:sz w:val="20"/>
              </w:rPr>
              <w:t xml:space="preserve">г. Терек</w:t>
            </w:r>
          </w:p>
        </w:tc>
        <w:tc>
          <w:tcPr>
            <w:tcW w:w="1304" w:type="dxa"/>
            <w:vAlign w:val="bottom"/>
          </w:tcPr>
          <w:p>
            <w:pPr>
              <w:pStyle w:val="0"/>
              <w:jc w:val="center"/>
            </w:pPr>
            <w:r>
              <w:rPr>
                <w:sz w:val="20"/>
              </w:rPr>
              <w:t xml:space="preserve">19442</w:t>
            </w:r>
          </w:p>
        </w:tc>
        <w:tc>
          <w:tcPr>
            <w:tcW w:w="1871" w:type="dxa"/>
            <w:vAlign w:val="bottom"/>
          </w:tcPr>
          <w:p>
            <w:pPr>
              <w:pStyle w:val="0"/>
              <w:jc w:val="center"/>
            </w:pPr>
            <w:r>
              <w:rPr>
                <w:sz w:val="20"/>
              </w:rPr>
              <w:t xml:space="preserve">63493,68</w:t>
            </w:r>
          </w:p>
        </w:tc>
        <w:tc>
          <w:tcPr>
            <w:tcW w:w="1984" w:type="dxa"/>
            <w:vAlign w:val="bottom"/>
          </w:tcPr>
          <w:p>
            <w:pPr>
              <w:pStyle w:val="0"/>
              <w:jc w:val="center"/>
            </w:pPr>
            <w:r>
              <w:rPr>
                <w:sz w:val="20"/>
              </w:rPr>
              <w:t xml:space="preserve">11111,39</w:t>
            </w:r>
          </w:p>
        </w:tc>
      </w:tr>
      <w:tr>
        <w:tc>
          <w:tcPr>
            <w:tcW w:w="3912" w:type="dxa"/>
            <w:vAlign w:val="bottom"/>
          </w:tcPr>
          <w:p>
            <w:pPr>
              <w:pStyle w:val="0"/>
              <w:ind w:firstLine="560"/>
            </w:pPr>
            <w:r>
              <w:rPr>
                <w:sz w:val="20"/>
              </w:rPr>
              <w:t xml:space="preserve">в том числе сельские территории</w:t>
            </w:r>
          </w:p>
        </w:tc>
        <w:tc>
          <w:tcPr>
            <w:tcW w:w="1304" w:type="dxa"/>
            <w:vAlign w:val="bottom"/>
          </w:tcPr>
          <w:p>
            <w:pPr>
              <w:pStyle w:val="0"/>
              <w:jc w:val="center"/>
            </w:pPr>
            <w:r>
              <w:rPr>
                <w:sz w:val="20"/>
              </w:rPr>
              <w:t xml:space="preserve">31364</w:t>
            </w:r>
          </w:p>
        </w:tc>
        <w:tc>
          <w:tcPr>
            <w:tcW w:w="1871" w:type="dxa"/>
            <w:vAlign w:val="bottom"/>
          </w:tcPr>
          <w:p>
            <w:pPr>
              <w:pStyle w:val="0"/>
              <w:jc w:val="center"/>
            </w:pPr>
            <w:r>
              <w:rPr>
                <w:sz w:val="20"/>
              </w:rPr>
              <w:t xml:space="preserve">102428,55</w:t>
            </w:r>
          </w:p>
        </w:tc>
        <w:tc>
          <w:tcPr>
            <w:tcW w:w="1984" w:type="dxa"/>
            <w:vAlign w:val="bottom"/>
          </w:tcPr>
          <w:p>
            <w:pPr>
              <w:pStyle w:val="0"/>
              <w:jc w:val="center"/>
            </w:pPr>
            <w:r>
              <w:rPr>
                <w:sz w:val="20"/>
              </w:rPr>
              <w:t xml:space="preserve">17925,00</w:t>
            </w:r>
          </w:p>
        </w:tc>
      </w:tr>
      <w:tr>
        <w:tc>
          <w:tcPr>
            <w:tcW w:w="3912" w:type="dxa"/>
            <w:vAlign w:val="bottom"/>
          </w:tcPr>
          <w:p>
            <w:pPr>
              <w:pStyle w:val="0"/>
              <w:ind w:firstLine="560"/>
            </w:pPr>
            <w:r>
              <w:rPr>
                <w:sz w:val="20"/>
              </w:rPr>
              <w:t xml:space="preserve">Сельское поселение Арик</w:t>
            </w:r>
          </w:p>
        </w:tc>
        <w:tc>
          <w:tcPr>
            <w:tcW w:w="1304" w:type="dxa"/>
            <w:vAlign w:val="bottom"/>
          </w:tcPr>
          <w:p>
            <w:pPr>
              <w:pStyle w:val="0"/>
              <w:jc w:val="center"/>
            </w:pPr>
            <w:r>
              <w:rPr>
                <w:sz w:val="20"/>
              </w:rPr>
              <w:t xml:space="preserve">2825</w:t>
            </w:r>
          </w:p>
        </w:tc>
        <w:tc>
          <w:tcPr>
            <w:tcW w:w="1871" w:type="dxa"/>
            <w:vAlign w:val="bottom"/>
          </w:tcPr>
          <w:p>
            <w:pPr>
              <w:pStyle w:val="0"/>
              <w:jc w:val="center"/>
            </w:pPr>
            <w:r>
              <w:rPr>
                <w:sz w:val="20"/>
              </w:rPr>
              <w:t xml:space="preserve">9225,89</w:t>
            </w:r>
          </w:p>
        </w:tc>
        <w:tc>
          <w:tcPr>
            <w:tcW w:w="1984" w:type="dxa"/>
            <w:vAlign w:val="bottom"/>
          </w:tcPr>
          <w:p>
            <w:pPr>
              <w:pStyle w:val="0"/>
              <w:jc w:val="center"/>
            </w:pPr>
            <w:r>
              <w:rPr>
                <w:sz w:val="20"/>
              </w:rPr>
              <w:t xml:space="preserve">1614,53</w:t>
            </w:r>
          </w:p>
        </w:tc>
      </w:tr>
      <w:tr>
        <w:tc>
          <w:tcPr>
            <w:tcW w:w="3912" w:type="dxa"/>
            <w:vAlign w:val="bottom"/>
          </w:tcPr>
          <w:p>
            <w:pPr>
              <w:pStyle w:val="0"/>
              <w:ind w:firstLine="560"/>
            </w:pPr>
            <w:r>
              <w:rPr>
                <w:sz w:val="20"/>
              </w:rPr>
              <w:t xml:space="preserve">Сельское поселение Белоглинское</w:t>
            </w:r>
          </w:p>
        </w:tc>
        <w:tc>
          <w:tcPr>
            <w:tcW w:w="1304" w:type="dxa"/>
            <w:vAlign w:val="bottom"/>
          </w:tcPr>
          <w:p>
            <w:pPr>
              <w:pStyle w:val="0"/>
              <w:jc w:val="center"/>
            </w:pPr>
            <w:r>
              <w:rPr>
                <w:sz w:val="20"/>
              </w:rPr>
              <w:t xml:space="preserve">416</w:t>
            </w:r>
          </w:p>
        </w:tc>
        <w:tc>
          <w:tcPr>
            <w:tcW w:w="1871" w:type="dxa"/>
            <w:vAlign w:val="bottom"/>
          </w:tcPr>
          <w:p>
            <w:pPr>
              <w:pStyle w:val="0"/>
              <w:jc w:val="center"/>
            </w:pPr>
            <w:r>
              <w:rPr>
                <w:sz w:val="20"/>
              </w:rPr>
              <w:t xml:space="preserve">1358,57</w:t>
            </w:r>
          </w:p>
        </w:tc>
        <w:tc>
          <w:tcPr>
            <w:tcW w:w="1984" w:type="dxa"/>
            <w:vAlign w:val="bottom"/>
          </w:tcPr>
          <w:p>
            <w:pPr>
              <w:pStyle w:val="0"/>
              <w:jc w:val="center"/>
            </w:pPr>
            <w:r>
              <w:rPr>
                <w:sz w:val="20"/>
              </w:rPr>
              <w:t xml:space="preserve">237,75</w:t>
            </w:r>
          </w:p>
        </w:tc>
      </w:tr>
      <w:tr>
        <w:tc>
          <w:tcPr>
            <w:tcW w:w="3912" w:type="dxa"/>
            <w:vAlign w:val="bottom"/>
          </w:tcPr>
          <w:p>
            <w:pPr>
              <w:pStyle w:val="0"/>
              <w:ind w:firstLine="560"/>
            </w:pPr>
            <w:r>
              <w:rPr>
                <w:sz w:val="20"/>
              </w:rPr>
              <w:t xml:space="preserve">Сельское поселение Верхний Акбаш</w:t>
            </w:r>
          </w:p>
        </w:tc>
        <w:tc>
          <w:tcPr>
            <w:tcW w:w="1304" w:type="dxa"/>
            <w:vAlign w:val="bottom"/>
          </w:tcPr>
          <w:p>
            <w:pPr>
              <w:pStyle w:val="0"/>
              <w:jc w:val="center"/>
            </w:pPr>
            <w:r>
              <w:rPr>
                <w:sz w:val="20"/>
              </w:rPr>
              <w:t xml:space="preserve">3096</w:t>
            </w:r>
          </w:p>
        </w:tc>
        <w:tc>
          <w:tcPr>
            <w:tcW w:w="1871" w:type="dxa"/>
            <w:vAlign w:val="bottom"/>
          </w:tcPr>
          <w:p>
            <w:pPr>
              <w:pStyle w:val="0"/>
              <w:jc w:val="center"/>
            </w:pPr>
            <w:r>
              <w:rPr>
                <w:sz w:val="20"/>
              </w:rPr>
              <w:t xml:space="preserve">10110,92</w:t>
            </w:r>
          </w:p>
        </w:tc>
        <w:tc>
          <w:tcPr>
            <w:tcW w:w="1984" w:type="dxa"/>
            <w:vAlign w:val="bottom"/>
          </w:tcPr>
          <w:p>
            <w:pPr>
              <w:pStyle w:val="0"/>
              <w:jc w:val="center"/>
            </w:pPr>
            <w:r>
              <w:rPr>
                <w:sz w:val="20"/>
              </w:rPr>
              <w:t xml:space="preserve">1769,41</w:t>
            </w:r>
          </w:p>
        </w:tc>
      </w:tr>
      <w:tr>
        <w:tc>
          <w:tcPr>
            <w:tcW w:w="3912" w:type="dxa"/>
            <w:vAlign w:val="bottom"/>
          </w:tcPr>
          <w:p>
            <w:pPr>
              <w:pStyle w:val="0"/>
              <w:ind w:firstLine="560"/>
            </w:pPr>
            <w:r>
              <w:rPr>
                <w:sz w:val="20"/>
              </w:rPr>
              <w:t xml:space="preserve">Сельское поселение Верхний Курп</w:t>
            </w:r>
          </w:p>
        </w:tc>
        <w:tc>
          <w:tcPr>
            <w:tcW w:w="1304" w:type="dxa"/>
            <w:vAlign w:val="bottom"/>
          </w:tcPr>
          <w:p>
            <w:pPr>
              <w:pStyle w:val="0"/>
              <w:jc w:val="center"/>
            </w:pPr>
            <w:r>
              <w:rPr>
                <w:sz w:val="20"/>
              </w:rPr>
              <w:t xml:space="preserve">1494</w:t>
            </w:r>
          </w:p>
        </w:tc>
        <w:tc>
          <w:tcPr>
            <w:tcW w:w="1871" w:type="dxa"/>
            <w:vAlign w:val="bottom"/>
          </w:tcPr>
          <w:p>
            <w:pPr>
              <w:pStyle w:val="0"/>
              <w:jc w:val="center"/>
            </w:pPr>
            <w:r>
              <w:rPr>
                <w:sz w:val="20"/>
              </w:rPr>
              <w:t xml:space="preserve">4879,11</w:t>
            </w:r>
          </w:p>
        </w:tc>
        <w:tc>
          <w:tcPr>
            <w:tcW w:w="1984" w:type="dxa"/>
            <w:vAlign w:val="bottom"/>
          </w:tcPr>
          <w:p>
            <w:pPr>
              <w:pStyle w:val="0"/>
              <w:jc w:val="center"/>
            </w:pPr>
            <w:r>
              <w:rPr>
                <w:sz w:val="20"/>
              </w:rPr>
              <w:t xml:space="preserve">853,84</w:t>
            </w:r>
          </w:p>
        </w:tc>
      </w:tr>
      <w:tr>
        <w:tc>
          <w:tcPr>
            <w:tcW w:w="3912" w:type="dxa"/>
            <w:vAlign w:val="bottom"/>
          </w:tcPr>
          <w:p>
            <w:pPr>
              <w:pStyle w:val="0"/>
              <w:ind w:firstLine="560"/>
            </w:pPr>
            <w:r>
              <w:rPr>
                <w:sz w:val="20"/>
              </w:rPr>
              <w:t xml:space="preserve">Сельское поселение Дейское</w:t>
            </w:r>
          </w:p>
        </w:tc>
        <w:tc>
          <w:tcPr>
            <w:tcW w:w="1304" w:type="dxa"/>
            <w:vAlign w:val="bottom"/>
          </w:tcPr>
          <w:p>
            <w:pPr>
              <w:pStyle w:val="0"/>
              <w:jc w:val="center"/>
            </w:pPr>
            <w:r>
              <w:rPr>
                <w:sz w:val="20"/>
              </w:rPr>
              <w:t xml:space="preserve">4672</w:t>
            </w:r>
          </w:p>
        </w:tc>
        <w:tc>
          <w:tcPr>
            <w:tcW w:w="1871" w:type="dxa"/>
            <w:vAlign w:val="bottom"/>
          </w:tcPr>
          <w:p>
            <w:pPr>
              <w:pStyle w:val="0"/>
              <w:jc w:val="center"/>
            </w:pPr>
            <w:r>
              <w:rPr>
                <w:sz w:val="20"/>
              </w:rPr>
              <w:t xml:space="preserve">15257,82</w:t>
            </w:r>
          </w:p>
        </w:tc>
        <w:tc>
          <w:tcPr>
            <w:tcW w:w="1984" w:type="dxa"/>
            <w:vAlign w:val="bottom"/>
          </w:tcPr>
          <w:p>
            <w:pPr>
              <w:pStyle w:val="0"/>
              <w:jc w:val="center"/>
            </w:pPr>
            <w:r>
              <w:rPr>
                <w:sz w:val="20"/>
              </w:rPr>
              <w:t xml:space="preserve">2670,12</w:t>
            </w:r>
          </w:p>
        </w:tc>
      </w:tr>
      <w:tr>
        <w:tc>
          <w:tcPr>
            <w:tcW w:w="3912" w:type="dxa"/>
            <w:vAlign w:val="bottom"/>
          </w:tcPr>
          <w:p>
            <w:pPr>
              <w:pStyle w:val="0"/>
              <w:ind w:firstLine="560"/>
            </w:pPr>
            <w:r>
              <w:rPr>
                <w:sz w:val="20"/>
              </w:rPr>
              <w:t xml:space="preserve">Сельское поселение Джулат</w:t>
            </w:r>
          </w:p>
        </w:tc>
        <w:tc>
          <w:tcPr>
            <w:tcW w:w="1304" w:type="dxa"/>
            <w:vAlign w:val="bottom"/>
          </w:tcPr>
          <w:p>
            <w:pPr>
              <w:pStyle w:val="0"/>
              <w:jc w:val="center"/>
            </w:pPr>
            <w:r>
              <w:rPr>
                <w:sz w:val="20"/>
              </w:rPr>
              <w:t xml:space="preserve">268</w:t>
            </w:r>
          </w:p>
        </w:tc>
        <w:tc>
          <w:tcPr>
            <w:tcW w:w="1871" w:type="dxa"/>
            <w:vAlign w:val="bottom"/>
          </w:tcPr>
          <w:p>
            <w:pPr>
              <w:pStyle w:val="0"/>
              <w:jc w:val="center"/>
            </w:pPr>
            <w:r>
              <w:rPr>
                <w:sz w:val="20"/>
              </w:rPr>
              <w:t xml:space="preserve">875,23</w:t>
            </w:r>
          </w:p>
        </w:tc>
        <w:tc>
          <w:tcPr>
            <w:tcW w:w="1984" w:type="dxa"/>
            <w:vAlign w:val="bottom"/>
          </w:tcPr>
          <w:p>
            <w:pPr>
              <w:pStyle w:val="0"/>
              <w:jc w:val="center"/>
            </w:pPr>
            <w:r>
              <w:rPr>
                <w:sz w:val="20"/>
              </w:rPr>
              <w:t xml:space="preserve">153,17</w:t>
            </w:r>
          </w:p>
        </w:tc>
      </w:tr>
      <w:tr>
        <w:tc>
          <w:tcPr>
            <w:tcW w:w="3912" w:type="dxa"/>
            <w:vAlign w:val="bottom"/>
          </w:tcPr>
          <w:p>
            <w:pPr>
              <w:pStyle w:val="0"/>
              <w:ind w:firstLine="560"/>
            </w:pPr>
            <w:r>
              <w:rPr>
                <w:sz w:val="20"/>
              </w:rPr>
              <w:t xml:space="preserve">Сельское поселение Интернациональное</w:t>
            </w:r>
          </w:p>
        </w:tc>
        <w:tc>
          <w:tcPr>
            <w:tcW w:w="1304" w:type="dxa"/>
            <w:vAlign w:val="bottom"/>
          </w:tcPr>
          <w:p>
            <w:pPr>
              <w:pStyle w:val="0"/>
              <w:jc w:val="center"/>
            </w:pPr>
            <w:r>
              <w:rPr>
                <w:sz w:val="20"/>
              </w:rPr>
              <w:t xml:space="preserve">371</w:t>
            </w:r>
          </w:p>
        </w:tc>
        <w:tc>
          <w:tcPr>
            <w:tcW w:w="1871" w:type="dxa"/>
            <w:vAlign w:val="bottom"/>
          </w:tcPr>
          <w:p>
            <w:pPr>
              <w:pStyle w:val="0"/>
              <w:jc w:val="center"/>
            </w:pPr>
            <w:r>
              <w:rPr>
                <w:sz w:val="20"/>
              </w:rPr>
              <w:t xml:space="preserve">1211,61</w:t>
            </w:r>
          </w:p>
        </w:tc>
        <w:tc>
          <w:tcPr>
            <w:tcW w:w="1984" w:type="dxa"/>
            <w:vAlign w:val="bottom"/>
          </w:tcPr>
          <w:p>
            <w:pPr>
              <w:pStyle w:val="0"/>
              <w:jc w:val="center"/>
            </w:pPr>
            <w:r>
              <w:rPr>
                <w:sz w:val="20"/>
              </w:rPr>
              <w:t xml:space="preserve">212,03</w:t>
            </w:r>
          </w:p>
        </w:tc>
      </w:tr>
      <w:tr>
        <w:tc>
          <w:tcPr>
            <w:tcW w:w="3912" w:type="dxa"/>
            <w:vAlign w:val="bottom"/>
          </w:tcPr>
          <w:p>
            <w:pPr>
              <w:pStyle w:val="0"/>
              <w:ind w:firstLine="560"/>
            </w:pPr>
            <w:r>
              <w:rPr>
                <w:sz w:val="20"/>
              </w:rPr>
              <w:t xml:space="preserve">Сельское поселение Красноармейское</w:t>
            </w:r>
          </w:p>
        </w:tc>
        <w:tc>
          <w:tcPr>
            <w:tcW w:w="1304" w:type="dxa"/>
            <w:vAlign w:val="bottom"/>
          </w:tcPr>
          <w:p>
            <w:pPr>
              <w:pStyle w:val="0"/>
              <w:jc w:val="center"/>
            </w:pPr>
            <w:r>
              <w:rPr>
                <w:sz w:val="20"/>
              </w:rPr>
              <w:t xml:space="preserve">2588</w:t>
            </w:r>
          </w:p>
        </w:tc>
        <w:tc>
          <w:tcPr>
            <w:tcW w:w="1871" w:type="dxa"/>
            <w:vAlign w:val="bottom"/>
          </w:tcPr>
          <w:p>
            <w:pPr>
              <w:pStyle w:val="0"/>
              <w:jc w:val="center"/>
            </w:pPr>
            <w:r>
              <w:rPr>
                <w:sz w:val="20"/>
              </w:rPr>
              <w:t xml:space="preserve">8451,89</w:t>
            </w:r>
          </w:p>
        </w:tc>
        <w:tc>
          <w:tcPr>
            <w:tcW w:w="1984" w:type="dxa"/>
            <w:vAlign w:val="bottom"/>
          </w:tcPr>
          <w:p>
            <w:pPr>
              <w:pStyle w:val="0"/>
              <w:jc w:val="center"/>
            </w:pPr>
            <w:r>
              <w:rPr>
                <w:sz w:val="20"/>
              </w:rPr>
              <w:t xml:space="preserve">1479,08</w:t>
            </w:r>
          </w:p>
        </w:tc>
      </w:tr>
      <w:tr>
        <w:tc>
          <w:tcPr>
            <w:tcW w:w="3912" w:type="dxa"/>
            <w:vAlign w:val="bottom"/>
          </w:tcPr>
          <w:p>
            <w:pPr>
              <w:pStyle w:val="0"/>
              <w:ind w:firstLine="560"/>
            </w:pPr>
            <w:r>
              <w:rPr>
                <w:sz w:val="20"/>
              </w:rPr>
              <w:t xml:space="preserve">Сельское поселение Инаркой</w:t>
            </w:r>
          </w:p>
        </w:tc>
        <w:tc>
          <w:tcPr>
            <w:tcW w:w="1304" w:type="dxa"/>
            <w:vAlign w:val="bottom"/>
          </w:tcPr>
          <w:p>
            <w:pPr>
              <w:pStyle w:val="0"/>
              <w:jc w:val="center"/>
            </w:pPr>
            <w:r>
              <w:rPr>
                <w:sz w:val="20"/>
              </w:rPr>
              <w:t xml:space="preserve">1469</w:t>
            </w:r>
          </w:p>
        </w:tc>
        <w:tc>
          <w:tcPr>
            <w:tcW w:w="1871" w:type="dxa"/>
            <w:vAlign w:val="bottom"/>
          </w:tcPr>
          <w:p>
            <w:pPr>
              <w:pStyle w:val="0"/>
              <w:jc w:val="center"/>
            </w:pPr>
            <w:r>
              <w:rPr>
                <w:sz w:val="20"/>
              </w:rPr>
              <w:t xml:space="preserve">4797,46</w:t>
            </w:r>
          </w:p>
        </w:tc>
        <w:tc>
          <w:tcPr>
            <w:tcW w:w="1984" w:type="dxa"/>
            <w:vAlign w:val="bottom"/>
          </w:tcPr>
          <w:p>
            <w:pPr>
              <w:pStyle w:val="0"/>
              <w:jc w:val="center"/>
            </w:pPr>
            <w:r>
              <w:rPr>
                <w:sz w:val="20"/>
              </w:rPr>
              <w:t xml:space="preserve">839,56</w:t>
            </w:r>
          </w:p>
        </w:tc>
      </w:tr>
      <w:tr>
        <w:tc>
          <w:tcPr>
            <w:tcW w:w="3912" w:type="dxa"/>
            <w:vAlign w:val="bottom"/>
          </w:tcPr>
          <w:p>
            <w:pPr>
              <w:pStyle w:val="0"/>
              <w:ind w:firstLine="560"/>
            </w:pPr>
            <w:r>
              <w:rPr>
                <w:sz w:val="20"/>
              </w:rPr>
              <w:t xml:space="preserve">Сельское поселение Нижний Курп</w:t>
            </w:r>
          </w:p>
        </w:tc>
        <w:tc>
          <w:tcPr>
            <w:tcW w:w="1304" w:type="dxa"/>
            <w:vAlign w:val="bottom"/>
          </w:tcPr>
          <w:p>
            <w:pPr>
              <w:pStyle w:val="0"/>
              <w:jc w:val="center"/>
            </w:pPr>
            <w:r>
              <w:rPr>
                <w:sz w:val="20"/>
              </w:rPr>
              <w:t xml:space="preserve">1292</w:t>
            </w:r>
          </w:p>
        </w:tc>
        <w:tc>
          <w:tcPr>
            <w:tcW w:w="1871" w:type="dxa"/>
            <w:vAlign w:val="bottom"/>
          </w:tcPr>
          <w:p>
            <w:pPr>
              <w:pStyle w:val="0"/>
              <w:jc w:val="center"/>
            </w:pPr>
            <w:r>
              <w:rPr>
                <w:sz w:val="20"/>
              </w:rPr>
              <w:t xml:space="preserve">4219,41</w:t>
            </w:r>
          </w:p>
        </w:tc>
        <w:tc>
          <w:tcPr>
            <w:tcW w:w="1984" w:type="dxa"/>
            <w:vAlign w:val="bottom"/>
          </w:tcPr>
          <w:p>
            <w:pPr>
              <w:pStyle w:val="0"/>
              <w:jc w:val="center"/>
            </w:pPr>
            <w:r>
              <w:rPr>
                <w:sz w:val="20"/>
              </w:rPr>
              <w:t xml:space="preserve">738,40</w:t>
            </w:r>
          </w:p>
        </w:tc>
      </w:tr>
      <w:tr>
        <w:tc>
          <w:tcPr>
            <w:tcW w:w="3912" w:type="dxa"/>
            <w:vAlign w:val="bottom"/>
          </w:tcPr>
          <w:p>
            <w:pPr>
              <w:pStyle w:val="0"/>
              <w:ind w:firstLine="560"/>
            </w:pPr>
            <w:r>
              <w:rPr>
                <w:sz w:val="20"/>
              </w:rPr>
              <w:t xml:space="preserve">Сельское поселение Новая Балкария</w:t>
            </w:r>
          </w:p>
        </w:tc>
        <w:tc>
          <w:tcPr>
            <w:tcW w:w="1304" w:type="dxa"/>
            <w:vAlign w:val="bottom"/>
          </w:tcPr>
          <w:p>
            <w:pPr>
              <w:pStyle w:val="0"/>
              <w:jc w:val="center"/>
            </w:pPr>
            <w:r>
              <w:rPr>
                <w:sz w:val="20"/>
              </w:rPr>
              <w:t xml:space="preserve">1113</w:t>
            </w:r>
          </w:p>
        </w:tc>
        <w:tc>
          <w:tcPr>
            <w:tcW w:w="1871" w:type="dxa"/>
            <w:vAlign w:val="bottom"/>
          </w:tcPr>
          <w:p>
            <w:pPr>
              <w:pStyle w:val="0"/>
              <w:jc w:val="center"/>
            </w:pPr>
            <w:r>
              <w:rPr>
                <w:sz w:val="20"/>
              </w:rPr>
              <w:t xml:space="preserve">3634,84</w:t>
            </w:r>
          </w:p>
        </w:tc>
        <w:tc>
          <w:tcPr>
            <w:tcW w:w="1984" w:type="dxa"/>
            <w:vAlign w:val="bottom"/>
          </w:tcPr>
          <w:p>
            <w:pPr>
              <w:pStyle w:val="0"/>
              <w:jc w:val="center"/>
            </w:pPr>
            <w:r>
              <w:rPr>
                <w:sz w:val="20"/>
              </w:rPr>
              <w:t xml:space="preserve">636,10</w:t>
            </w:r>
          </w:p>
        </w:tc>
      </w:tr>
      <w:tr>
        <w:tc>
          <w:tcPr>
            <w:tcW w:w="3912" w:type="dxa"/>
            <w:vAlign w:val="bottom"/>
          </w:tcPr>
          <w:p>
            <w:pPr>
              <w:pStyle w:val="0"/>
              <w:ind w:firstLine="560"/>
            </w:pPr>
            <w:r>
              <w:rPr>
                <w:sz w:val="20"/>
              </w:rPr>
              <w:t xml:space="preserve">Сельское поселение Ново-Хамидие</w:t>
            </w:r>
          </w:p>
        </w:tc>
        <w:tc>
          <w:tcPr>
            <w:tcW w:w="1304" w:type="dxa"/>
            <w:vAlign w:val="bottom"/>
          </w:tcPr>
          <w:p>
            <w:pPr>
              <w:pStyle w:val="0"/>
              <w:jc w:val="center"/>
            </w:pPr>
            <w:r>
              <w:rPr>
                <w:sz w:val="20"/>
              </w:rPr>
              <w:t xml:space="preserve">702</w:t>
            </w:r>
          </w:p>
        </w:tc>
        <w:tc>
          <w:tcPr>
            <w:tcW w:w="1871" w:type="dxa"/>
            <w:vAlign w:val="bottom"/>
          </w:tcPr>
          <w:p>
            <w:pPr>
              <w:pStyle w:val="0"/>
              <w:jc w:val="center"/>
            </w:pPr>
            <w:r>
              <w:rPr>
                <w:sz w:val="20"/>
              </w:rPr>
              <w:t xml:space="preserve">2292,59</w:t>
            </w:r>
          </w:p>
        </w:tc>
        <w:tc>
          <w:tcPr>
            <w:tcW w:w="1984" w:type="dxa"/>
            <w:vAlign w:val="bottom"/>
          </w:tcPr>
          <w:p>
            <w:pPr>
              <w:pStyle w:val="0"/>
              <w:jc w:val="center"/>
            </w:pPr>
            <w:r>
              <w:rPr>
                <w:sz w:val="20"/>
              </w:rPr>
              <w:t xml:space="preserve">401,20</w:t>
            </w:r>
          </w:p>
        </w:tc>
      </w:tr>
      <w:tr>
        <w:tc>
          <w:tcPr>
            <w:tcW w:w="3912" w:type="dxa"/>
            <w:vAlign w:val="bottom"/>
          </w:tcPr>
          <w:p>
            <w:pPr>
              <w:pStyle w:val="0"/>
              <w:ind w:firstLine="560"/>
            </w:pPr>
            <w:r>
              <w:rPr>
                <w:sz w:val="20"/>
              </w:rPr>
              <w:t xml:space="preserve">Сельское поселение Плановское</w:t>
            </w:r>
          </w:p>
        </w:tc>
        <w:tc>
          <w:tcPr>
            <w:tcW w:w="1304" w:type="dxa"/>
            <w:vAlign w:val="bottom"/>
          </w:tcPr>
          <w:p>
            <w:pPr>
              <w:pStyle w:val="0"/>
              <w:jc w:val="center"/>
            </w:pPr>
            <w:r>
              <w:rPr>
                <w:sz w:val="20"/>
              </w:rPr>
              <w:t xml:space="preserve">3447</w:t>
            </w:r>
          </w:p>
        </w:tc>
        <w:tc>
          <w:tcPr>
            <w:tcW w:w="1871" w:type="dxa"/>
            <w:vAlign w:val="bottom"/>
          </w:tcPr>
          <w:p>
            <w:pPr>
              <w:pStyle w:val="0"/>
              <w:jc w:val="center"/>
            </w:pPr>
            <w:r>
              <w:rPr>
                <w:sz w:val="20"/>
              </w:rPr>
              <w:t xml:space="preserve">11257,21</w:t>
            </w:r>
          </w:p>
        </w:tc>
        <w:tc>
          <w:tcPr>
            <w:tcW w:w="1984" w:type="dxa"/>
            <w:vAlign w:val="bottom"/>
          </w:tcPr>
          <w:p>
            <w:pPr>
              <w:pStyle w:val="0"/>
              <w:jc w:val="center"/>
            </w:pPr>
            <w:r>
              <w:rPr>
                <w:sz w:val="20"/>
              </w:rPr>
              <w:t xml:space="preserve">1970,01</w:t>
            </w:r>
          </w:p>
        </w:tc>
      </w:tr>
      <w:tr>
        <w:tc>
          <w:tcPr>
            <w:tcW w:w="3912" w:type="dxa"/>
            <w:vAlign w:val="bottom"/>
          </w:tcPr>
          <w:p>
            <w:pPr>
              <w:pStyle w:val="0"/>
              <w:ind w:firstLine="560"/>
            </w:pPr>
            <w:r>
              <w:rPr>
                <w:sz w:val="20"/>
              </w:rPr>
              <w:t xml:space="preserve">Сельское поселение Тамбовское</w:t>
            </w:r>
          </w:p>
        </w:tc>
        <w:tc>
          <w:tcPr>
            <w:tcW w:w="1304" w:type="dxa"/>
            <w:vAlign w:val="bottom"/>
          </w:tcPr>
          <w:p>
            <w:pPr>
              <w:pStyle w:val="0"/>
              <w:jc w:val="center"/>
            </w:pPr>
            <w:r>
              <w:rPr>
                <w:sz w:val="20"/>
              </w:rPr>
              <w:t xml:space="preserve">1854</w:t>
            </w:r>
          </w:p>
        </w:tc>
        <w:tc>
          <w:tcPr>
            <w:tcW w:w="1871" w:type="dxa"/>
            <w:vAlign w:val="bottom"/>
          </w:tcPr>
          <w:p>
            <w:pPr>
              <w:pStyle w:val="0"/>
              <w:jc w:val="center"/>
            </w:pPr>
            <w:r>
              <w:rPr>
                <w:sz w:val="20"/>
              </w:rPr>
              <w:t xml:space="preserve">6054,79</w:t>
            </w:r>
          </w:p>
        </w:tc>
        <w:tc>
          <w:tcPr>
            <w:tcW w:w="1984" w:type="dxa"/>
            <w:vAlign w:val="bottom"/>
          </w:tcPr>
          <w:p>
            <w:pPr>
              <w:pStyle w:val="0"/>
              <w:jc w:val="center"/>
            </w:pPr>
            <w:r>
              <w:rPr>
                <w:sz w:val="20"/>
              </w:rPr>
              <w:t xml:space="preserve">1059,59</w:t>
            </w:r>
          </w:p>
        </w:tc>
      </w:tr>
      <w:tr>
        <w:tc>
          <w:tcPr>
            <w:tcW w:w="3912" w:type="dxa"/>
            <w:vAlign w:val="bottom"/>
          </w:tcPr>
          <w:p>
            <w:pPr>
              <w:pStyle w:val="0"/>
              <w:ind w:firstLine="560"/>
            </w:pPr>
            <w:r>
              <w:rPr>
                <w:sz w:val="20"/>
              </w:rPr>
              <w:t xml:space="preserve">Сельское поселение Терекское</w:t>
            </w:r>
          </w:p>
        </w:tc>
        <w:tc>
          <w:tcPr>
            <w:tcW w:w="1304" w:type="dxa"/>
            <w:vAlign w:val="bottom"/>
          </w:tcPr>
          <w:p>
            <w:pPr>
              <w:pStyle w:val="0"/>
              <w:jc w:val="center"/>
            </w:pPr>
            <w:r>
              <w:rPr>
                <w:sz w:val="20"/>
              </w:rPr>
              <w:t xml:space="preserve">2009</w:t>
            </w:r>
          </w:p>
        </w:tc>
        <w:tc>
          <w:tcPr>
            <w:tcW w:w="1871" w:type="dxa"/>
            <w:vAlign w:val="bottom"/>
          </w:tcPr>
          <w:p>
            <w:pPr>
              <w:pStyle w:val="0"/>
              <w:jc w:val="center"/>
            </w:pPr>
            <w:r>
              <w:rPr>
                <w:sz w:val="20"/>
              </w:rPr>
              <w:t xml:space="preserve">6560,99</w:t>
            </w:r>
          </w:p>
        </w:tc>
        <w:tc>
          <w:tcPr>
            <w:tcW w:w="1984" w:type="dxa"/>
            <w:vAlign w:val="bottom"/>
          </w:tcPr>
          <w:p>
            <w:pPr>
              <w:pStyle w:val="0"/>
              <w:jc w:val="center"/>
            </w:pPr>
            <w:r>
              <w:rPr>
                <w:sz w:val="20"/>
              </w:rPr>
              <w:t xml:space="preserve">1148,17</w:t>
            </w:r>
          </w:p>
        </w:tc>
      </w:tr>
      <w:tr>
        <w:tc>
          <w:tcPr>
            <w:tcW w:w="3912" w:type="dxa"/>
            <w:vAlign w:val="bottom"/>
          </w:tcPr>
          <w:p>
            <w:pPr>
              <w:pStyle w:val="0"/>
              <w:ind w:firstLine="560"/>
            </w:pPr>
            <w:r>
              <w:rPr>
                <w:sz w:val="20"/>
              </w:rPr>
              <w:t xml:space="preserve">Сельское поселение Урожайное</w:t>
            </w:r>
          </w:p>
        </w:tc>
        <w:tc>
          <w:tcPr>
            <w:tcW w:w="1304" w:type="dxa"/>
            <w:vAlign w:val="bottom"/>
          </w:tcPr>
          <w:p>
            <w:pPr>
              <w:pStyle w:val="0"/>
              <w:jc w:val="center"/>
            </w:pPr>
            <w:r>
              <w:rPr>
                <w:sz w:val="20"/>
              </w:rPr>
              <w:t xml:space="preserve">1999</w:t>
            </w:r>
          </w:p>
        </w:tc>
        <w:tc>
          <w:tcPr>
            <w:tcW w:w="1871" w:type="dxa"/>
            <w:vAlign w:val="bottom"/>
          </w:tcPr>
          <w:p>
            <w:pPr>
              <w:pStyle w:val="0"/>
              <w:jc w:val="center"/>
            </w:pPr>
            <w:r>
              <w:rPr>
                <w:sz w:val="20"/>
              </w:rPr>
              <w:t xml:space="preserve">6528,33</w:t>
            </w:r>
          </w:p>
        </w:tc>
        <w:tc>
          <w:tcPr>
            <w:tcW w:w="1984" w:type="dxa"/>
            <w:vAlign w:val="bottom"/>
          </w:tcPr>
          <w:p>
            <w:pPr>
              <w:pStyle w:val="0"/>
              <w:jc w:val="center"/>
            </w:pPr>
            <w:r>
              <w:rPr>
                <w:sz w:val="20"/>
              </w:rPr>
              <w:t xml:space="preserve">1142,46</w:t>
            </w:r>
          </w:p>
        </w:tc>
      </w:tr>
      <w:tr>
        <w:tc>
          <w:tcPr>
            <w:tcW w:w="3912" w:type="dxa"/>
            <w:vAlign w:val="bottom"/>
          </w:tcPr>
          <w:p>
            <w:pPr>
              <w:pStyle w:val="0"/>
              <w:ind w:firstLine="560"/>
            </w:pPr>
            <w:r>
              <w:rPr>
                <w:sz w:val="20"/>
              </w:rPr>
              <w:t xml:space="preserve">Сельское поселение Хамидие</w:t>
            </w:r>
          </w:p>
        </w:tc>
        <w:tc>
          <w:tcPr>
            <w:tcW w:w="1304" w:type="dxa"/>
            <w:vAlign w:val="bottom"/>
          </w:tcPr>
          <w:p>
            <w:pPr>
              <w:pStyle w:val="0"/>
              <w:jc w:val="center"/>
            </w:pPr>
            <w:r>
              <w:rPr>
                <w:sz w:val="20"/>
              </w:rPr>
              <w:t xml:space="preserve">1749</w:t>
            </w:r>
          </w:p>
        </w:tc>
        <w:tc>
          <w:tcPr>
            <w:tcW w:w="1871" w:type="dxa"/>
            <w:vAlign w:val="bottom"/>
          </w:tcPr>
          <w:p>
            <w:pPr>
              <w:pStyle w:val="0"/>
              <w:jc w:val="center"/>
            </w:pPr>
            <w:r>
              <w:rPr>
                <w:sz w:val="20"/>
              </w:rPr>
              <w:t xml:space="preserve">5711,88</w:t>
            </w:r>
          </w:p>
        </w:tc>
        <w:tc>
          <w:tcPr>
            <w:tcW w:w="1984" w:type="dxa"/>
            <w:vAlign w:val="bottom"/>
          </w:tcPr>
          <w:p>
            <w:pPr>
              <w:pStyle w:val="0"/>
              <w:jc w:val="center"/>
            </w:pPr>
            <w:r>
              <w:rPr>
                <w:sz w:val="20"/>
              </w:rPr>
              <w:t xml:space="preserve">999,58</w:t>
            </w:r>
          </w:p>
        </w:tc>
      </w:tr>
      <w:tr>
        <w:tc>
          <w:tcPr>
            <w:tcW w:w="3912" w:type="dxa"/>
            <w:vAlign w:val="bottom"/>
          </w:tcPr>
          <w:p>
            <w:pPr>
              <w:pStyle w:val="0"/>
            </w:pPr>
            <w:r>
              <w:rPr>
                <w:sz w:val="20"/>
              </w:rPr>
              <w:t xml:space="preserve">Урванский муниципальный район</w:t>
            </w:r>
          </w:p>
        </w:tc>
        <w:tc>
          <w:tcPr>
            <w:tcW w:w="1304" w:type="dxa"/>
            <w:vAlign w:val="bottom"/>
          </w:tcPr>
          <w:p>
            <w:pPr>
              <w:pStyle w:val="0"/>
              <w:jc w:val="center"/>
            </w:pPr>
            <w:r>
              <w:rPr>
                <w:sz w:val="20"/>
              </w:rPr>
              <w:t xml:space="preserve">72579</w:t>
            </w:r>
          </w:p>
        </w:tc>
        <w:tc>
          <w:tcPr>
            <w:tcW w:w="1871" w:type="dxa"/>
            <w:vAlign w:val="bottom"/>
          </w:tcPr>
          <w:p>
            <w:pPr>
              <w:pStyle w:val="0"/>
              <w:jc w:val="center"/>
            </w:pPr>
            <w:r>
              <w:rPr>
                <w:sz w:val="20"/>
              </w:rPr>
              <w:t xml:space="preserve">237028,50</w:t>
            </w:r>
          </w:p>
        </w:tc>
        <w:tc>
          <w:tcPr>
            <w:tcW w:w="1984" w:type="dxa"/>
            <w:vAlign w:val="bottom"/>
          </w:tcPr>
          <w:p>
            <w:pPr>
              <w:pStyle w:val="0"/>
              <w:jc w:val="center"/>
            </w:pPr>
            <w:r>
              <w:rPr>
                <w:sz w:val="20"/>
              </w:rPr>
              <w:t xml:space="preserve">41479,99</w:t>
            </w:r>
          </w:p>
        </w:tc>
      </w:tr>
      <w:tr>
        <w:tc>
          <w:tcPr>
            <w:tcW w:w="3912" w:type="dxa"/>
            <w:vAlign w:val="bottom"/>
          </w:tcPr>
          <w:p>
            <w:pPr>
              <w:pStyle w:val="0"/>
              <w:ind w:firstLine="560"/>
            </w:pPr>
            <w:r>
              <w:rPr>
                <w:sz w:val="20"/>
              </w:rPr>
              <w:t xml:space="preserve">городское поселение Нарткала</w:t>
            </w:r>
          </w:p>
        </w:tc>
        <w:tc>
          <w:tcPr>
            <w:tcW w:w="1304" w:type="dxa"/>
            <w:vAlign w:val="bottom"/>
          </w:tcPr>
          <w:p>
            <w:pPr>
              <w:pStyle w:val="0"/>
              <w:jc w:val="center"/>
            </w:pPr>
            <w:r>
              <w:rPr>
                <w:sz w:val="20"/>
              </w:rPr>
              <w:t xml:space="preserve">30476</w:t>
            </w:r>
          </w:p>
        </w:tc>
        <w:tc>
          <w:tcPr>
            <w:tcW w:w="1871" w:type="dxa"/>
            <w:vAlign w:val="bottom"/>
          </w:tcPr>
          <w:p>
            <w:pPr>
              <w:pStyle w:val="0"/>
              <w:jc w:val="center"/>
            </w:pPr>
            <w:r>
              <w:rPr>
                <w:sz w:val="20"/>
              </w:rPr>
              <w:t xml:space="preserve">99528,52</w:t>
            </w:r>
          </w:p>
        </w:tc>
        <w:tc>
          <w:tcPr>
            <w:tcW w:w="1984" w:type="dxa"/>
            <w:vAlign w:val="bottom"/>
          </w:tcPr>
          <w:p>
            <w:pPr>
              <w:pStyle w:val="0"/>
              <w:jc w:val="center"/>
            </w:pPr>
            <w:r>
              <w:rPr>
                <w:sz w:val="20"/>
              </w:rPr>
              <w:t xml:space="preserve">17417,49</w:t>
            </w:r>
          </w:p>
        </w:tc>
      </w:tr>
      <w:tr>
        <w:tc>
          <w:tcPr>
            <w:tcW w:w="3912" w:type="dxa"/>
            <w:vAlign w:val="bottom"/>
          </w:tcPr>
          <w:p>
            <w:pPr>
              <w:pStyle w:val="0"/>
              <w:ind w:firstLine="840"/>
            </w:pPr>
            <w:r>
              <w:rPr>
                <w:sz w:val="20"/>
              </w:rPr>
              <w:t xml:space="preserve">г. Нарткала</w:t>
            </w:r>
          </w:p>
        </w:tc>
        <w:tc>
          <w:tcPr>
            <w:tcW w:w="1304" w:type="dxa"/>
            <w:vAlign w:val="bottom"/>
          </w:tcPr>
          <w:p>
            <w:pPr>
              <w:pStyle w:val="0"/>
              <w:jc w:val="center"/>
            </w:pPr>
            <w:r>
              <w:rPr>
                <w:sz w:val="20"/>
              </w:rPr>
              <w:t xml:space="preserve">30476</w:t>
            </w:r>
          </w:p>
        </w:tc>
        <w:tc>
          <w:tcPr>
            <w:tcW w:w="1871" w:type="dxa"/>
            <w:vAlign w:val="bottom"/>
          </w:tcPr>
          <w:p>
            <w:pPr>
              <w:pStyle w:val="0"/>
              <w:jc w:val="center"/>
            </w:pPr>
            <w:r>
              <w:rPr>
                <w:sz w:val="20"/>
              </w:rPr>
              <w:t xml:space="preserve">99528,52</w:t>
            </w:r>
          </w:p>
        </w:tc>
        <w:tc>
          <w:tcPr>
            <w:tcW w:w="1984" w:type="dxa"/>
            <w:vAlign w:val="bottom"/>
          </w:tcPr>
          <w:p>
            <w:pPr>
              <w:pStyle w:val="0"/>
              <w:jc w:val="center"/>
            </w:pPr>
            <w:r>
              <w:rPr>
                <w:sz w:val="20"/>
              </w:rPr>
              <w:t xml:space="preserve">17417,49</w:t>
            </w:r>
          </w:p>
        </w:tc>
      </w:tr>
      <w:tr>
        <w:tc>
          <w:tcPr>
            <w:tcW w:w="3912" w:type="dxa"/>
            <w:vAlign w:val="bottom"/>
          </w:tcPr>
          <w:p>
            <w:pPr>
              <w:pStyle w:val="0"/>
              <w:ind w:firstLine="560"/>
            </w:pPr>
            <w:r>
              <w:rPr>
                <w:sz w:val="20"/>
              </w:rPr>
              <w:t xml:space="preserve">Сельское поселение Герменчик</w:t>
            </w:r>
          </w:p>
        </w:tc>
        <w:tc>
          <w:tcPr>
            <w:tcW w:w="1304" w:type="dxa"/>
            <w:vAlign w:val="bottom"/>
          </w:tcPr>
          <w:p>
            <w:pPr>
              <w:pStyle w:val="0"/>
              <w:jc w:val="center"/>
            </w:pPr>
            <w:r>
              <w:rPr>
                <w:sz w:val="20"/>
              </w:rPr>
              <w:t xml:space="preserve">4066</w:t>
            </w:r>
          </w:p>
        </w:tc>
        <w:tc>
          <w:tcPr>
            <w:tcW w:w="1871" w:type="dxa"/>
            <w:vAlign w:val="bottom"/>
          </w:tcPr>
          <w:p>
            <w:pPr>
              <w:pStyle w:val="0"/>
              <w:jc w:val="center"/>
            </w:pPr>
            <w:r>
              <w:rPr>
                <w:sz w:val="20"/>
              </w:rPr>
              <w:t xml:space="preserve">13278,74</w:t>
            </w:r>
          </w:p>
        </w:tc>
        <w:tc>
          <w:tcPr>
            <w:tcW w:w="1984" w:type="dxa"/>
            <w:vAlign w:val="bottom"/>
          </w:tcPr>
          <w:p>
            <w:pPr>
              <w:pStyle w:val="0"/>
              <w:jc w:val="center"/>
            </w:pPr>
            <w:r>
              <w:rPr>
                <w:sz w:val="20"/>
              </w:rPr>
              <w:t xml:space="preserve">2323,78</w:t>
            </w:r>
          </w:p>
        </w:tc>
      </w:tr>
      <w:tr>
        <w:tc>
          <w:tcPr>
            <w:tcW w:w="3912" w:type="dxa"/>
            <w:vAlign w:val="bottom"/>
          </w:tcPr>
          <w:p>
            <w:pPr>
              <w:pStyle w:val="0"/>
              <w:ind w:firstLine="560"/>
            </w:pPr>
            <w:r>
              <w:rPr>
                <w:sz w:val="20"/>
              </w:rPr>
              <w:t xml:space="preserve">Сельское поселение Кахун</w:t>
            </w:r>
          </w:p>
        </w:tc>
        <w:tc>
          <w:tcPr>
            <w:tcW w:w="1304" w:type="dxa"/>
            <w:vAlign w:val="bottom"/>
          </w:tcPr>
          <w:p>
            <w:pPr>
              <w:pStyle w:val="0"/>
              <w:jc w:val="center"/>
            </w:pPr>
            <w:r>
              <w:rPr>
                <w:sz w:val="20"/>
              </w:rPr>
              <w:t xml:space="preserve">7574</w:t>
            </w:r>
          </w:p>
        </w:tc>
        <w:tc>
          <w:tcPr>
            <w:tcW w:w="1871" w:type="dxa"/>
            <w:vAlign w:val="bottom"/>
          </w:tcPr>
          <w:p>
            <w:pPr>
              <w:pStyle w:val="0"/>
              <w:jc w:val="center"/>
            </w:pPr>
            <w:r>
              <w:rPr>
                <w:sz w:val="20"/>
              </w:rPr>
              <w:t xml:space="preserve">24735,17</w:t>
            </w:r>
          </w:p>
        </w:tc>
        <w:tc>
          <w:tcPr>
            <w:tcW w:w="1984" w:type="dxa"/>
            <w:vAlign w:val="bottom"/>
          </w:tcPr>
          <w:p>
            <w:pPr>
              <w:pStyle w:val="0"/>
              <w:jc w:val="center"/>
            </w:pPr>
            <w:r>
              <w:rPr>
                <w:sz w:val="20"/>
              </w:rPr>
              <w:t xml:space="preserve">4328,65</w:t>
            </w:r>
          </w:p>
        </w:tc>
      </w:tr>
      <w:tr>
        <w:tc>
          <w:tcPr>
            <w:tcW w:w="3912" w:type="dxa"/>
            <w:vAlign w:val="bottom"/>
          </w:tcPr>
          <w:p>
            <w:pPr>
              <w:pStyle w:val="0"/>
              <w:ind w:firstLine="560"/>
            </w:pPr>
            <w:r>
              <w:rPr>
                <w:sz w:val="20"/>
              </w:rPr>
              <w:t xml:space="preserve">Сельское поселение Морзох</w:t>
            </w:r>
          </w:p>
        </w:tc>
        <w:tc>
          <w:tcPr>
            <w:tcW w:w="1304" w:type="dxa"/>
            <w:vAlign w:val="bottom"/>
          </w:tcPr>
          <w:p>
            <w:pPr>
              <w:pStyle w:val="0"/>
              <w:jc w:val="center"/>
            </w:pPr>
            <w:r>
              <w:rPr>
                <w:sz w:val="20"/>
              </w:rPr>
              <w:t xml:space="preserve">1223</w:t>
            </w:r>
          </w:p>
        </w:tc>
        <w:tc>
          <w:tcPr>
            <w:tcW w:w="1871" w:type="dxa"/>
            <w:vAlign w:val="bottom"/>
          </w:tcPr>
          <w:p>
            <w:pPr>
              <w:pStyle w:val="0"/>
              <w:jc w:val="center"/>
            </w:pPr>
            <w:r>
              <w:rPr>
                <w:sz w:val="20"/>
              </w:rPr>
              <w:t xml:space="preserve">3994,07</w:t>
            </w:r>
          </w:p>
        </w:tc>
        <w:tc>
          <w:tcPr>
            <w:tcW w:w="1984" w:type="dxa"/>
            <w:vAlign w:val="bottom"/>
          </w:tcPr>
          <w:p>
            <w:pPr>
              <w:pStyle w:val="0"/>
              <w:jc w:val="center"/>
            </w:pPr>
            <w:r>
              <w:rPr>
                <w:sz w:val="20"/>
              </w:rPr>
              <w:t xml:space="preserve">698,96</w:t>
            </w:r>
          </w:p>
        </w:tc>
      </w:tr>
      <w:tr>
        <w:tc>
          <w:tcPr>
            <w:tcW w:w="3912" w:type="dxa"/>
            <w:vAlign w:val="bottom"/>
          </w:tcPr>
          <w:p>
            <w:pPr>
              <w:pStyle w:val="0"/>
              <w:ind w:firstLine="560"/>
            </w:pPr>
            <w:r>
              <w:rPr>
                <w:sz w:val="20"/>
              </w:rPr>
              <w:t xml:space="preserve">Сельское поселение Нижний Черек</w:t>
            </w:r>
          </w:p>
        </w:tc>
        <w:tc>
          <w:tcPr>
            <w:tcW w:w="1304" w:type="dxa"/>
            <w:vAlign w:val="bottom"/>
          </w:tcPr>
          <w:p>
            <w:pPr>
              <w:pStyle w:val="0"/>
              <w:jc w:val="center"/>
            </w:pPr>
            <w:r>
              <w:rPr>
                <w:sz w:val="20"/>
              </w:rPr>
              <w:t xml:space="preserve">3154</w:t>
            </w:r>
          </w:p>
        </w:tc>
        <w:tc>
          <w:tcPr>
            <w:tcW w:w="1871" w:type="dxa"/>
            <w:vAlign w:val="bottom"/>
          </w:tcPr>
          <w:p>
            <w:pPr>
              <w:pStyle w:val="0"/>
              <w:jc w:val="center"/>
            </w:pPr>
            <w:r>
              <w:rPr>
                <w:sz w:val="20"/>
              </w:rPr>
              <w:t xml:space="preserve">10300,33</w:t>
            </w:r>
          </w:p>
        </w:tc>
        <w:tc>
          <w:tcPr>
            <w:tcW w:w="1984" w:type="dxa"/>
            <w:vAlign w:val="bottom"/>
          </w:tcPr>
          <w:p>
            <w:pPr>
              <w:pStyle w:val="0"/>
              <w:jc w:val="center"/>
            </w:pPr>
            <w:r>
              <w:rPr>
                <w:sz w:val="20"/>
              </w:rPr>
              <w:t xml:space="preserve">1802,56</w:t>
            </w:r>
          </w:p>
        </w:tc>
      </w:tr>
      <w:tr>
        <w:tc>
          <w:tcPr>
            <w:tcW w:w="3912" w:type="dxa"/>
            <w:vAlign w:val="bottom"/>
          </w:tcPr>
          <w:p>
            <w:pPr>
              <w:pStyle w:val="0"/>
              <w:ind w:firstLine="560"/>
            </w:pPr>
            <w:r>
              <w:rPr>
                <w:sz w:val="20"/>
              </w:rPr>
              <w:t xml:space="preserve">Сельское поселение Псыгансу</w:t>
            </w:r>
          </w:p>
        </w:tc>
        <w:tc>
          <w:tcPr>
            <w:tcW w:w="1304" w:type="dxa"/>
            <w:vAlign w:val="bottom"/>
          </w:tcPr>
          <w:p>
            <w:pPr>
              <w:pStyle w:val="0"/>
              <w:jc w:val="center"/>
            </w:pPr>
            <w:r>
              <w:rPr>
                <w:sz w:val="20"/>
              </w:rPr>
              <w:t xml:space="preserve">6635</w:t>
            </w:r>
          </w:p>
        </w:tc>
        <w:tc>
          <w:tcPr>
            <w:tcW w:w="1871" w:type="dxa"/>
            <w:vAlign w:val="bottom"/>
          </w:tcPr>
          <w:p>
            <w:pPr>
              <w:pStyle w:val="0"/>
              <w:jc w:val="center"/>
            </w:pPr>
            <w:r>
              <w:rPr>
                <w:sz w:val="20"/>
              </w:rPr>
              <w:t xml:space="preserve">21668,58</w:t>
            </w:r>
          </w:p>
        </w:tc>
        <w:tc>
          <w:tcPr>
            <w:tcW w:w="1984" w:type="dxa"/>
            <w:vAlign w:val="bottom"/>
          </w:tcPr>
          <w:p>
            <w:pPr>
              <w:pStyle w:val="0"/>
              <w:jc w:val="center"/>
            </w:pPr>
            <w:r>
              <w:rPr>
                <w:sz w:val="20"/>
              </w:rPr>
              <w:t xml:space="preserve">3792,00</w:t>
            </w:r>
          </w:p>
        </w:tc>
      </w:tr>
      <w:tr>
        <w:tc>
          <w:tcPr>
            <w:tcW w:w="3912" w:type="dxa"/>
            <w:vAlign w:val="bottom"/>
          </w:tcPr>
          <w:p>
            <w:pPr>
              <w:pStyle w:val="0"/>
              <w:ind w:firstLine="560"/>
            </w:pPr>
            <w:r>
              <w:rPr>
                <w:sz w:val="20"/>
              </w:rPr>
              <w:t xml:space="preserve">Сельское поселение Псыкод</w:t>
            </w:r>
          </w:p>
        </w:tc>
        <w:tc>
          <w:tcPr>
            <w:tcW w:w="1304" w:type="dxa"/>
            <w:vAlign w:val="bottom"/>
          </w:tcPr>
          <w:p>
            <w:pPr>
              <w:pStyle w:val="0"/>
              <w:jc w:val="center"/>
            </w:pPr>
            <w:r>
              <w:rPr>
                <w:sz w:val="20"/>
              </w:rPr>
              <w:t xml:space="preserve">1671</w:t>
            </w:r>
          </w:p>
        </w:tc>
        <w:tc>
          <w:tcPr>
            <w:tcW w:w="1871" w:type="dxa"/>
            <w:vAlign w:val="bottom"/>
          </w:tcPr>
          <w:p>
            <w:pPr>
              <w:pStyle w:val="0"/>
              <w:jc w:val="center"/>
            </w:pPr>
            <w:r>
              <w:rPr>
                <w:sz w:val="20"/>
              </w:rPr>
              <w:t xml:space="preserve">5457,15</w:t>
            </w:r>
          </w:p>
        </w:tc>
        <w:tc>
          <w:tcPr>
            <w:tcW w:w="1984" w:type="dxa"/>
            <w:vAlign w:val="bottom"/>
          </w:tcPr>
          <w:p>
            <w:pPr>
              <w:pStyle w:val="0"/>
              <w:jc w:val="center"/>
            </w:pPr>
            <w:r>
              <w:rPr>
                <w:sz w:val="20"/>
              </w:rPr>
              <w:t xml:space="preserve">955,00</w:t>
            </w:r>
          </w:p>
        </w:tc>
      </w:tr>
      <w:tr>
        <w:tc>
          <w:tcPr>
            <w:tcW w:w="3912" w:type="dxa"/>
            <w:vAlign w:val="bottom"/>
          </w:tcPr>
          <w:p>
            <w:pPr>
              <w:pStyle w:val="0"/>
              <w:ind w:firstLine="560"/>
            </w:pPr>
            <w:r>
              <w:rPr>
                <w:sz w:val="20"/>
              </w:rPr>
              <w:t xml:space="preserve">Сельское поселение Псынабо</w:t>
            </w:r>
          </w:p>
        </w:tc>
        <w:tc>
          <w:tcPr>
            <w:tcW w:w="1304" w:type="dxa"/>
            <w:vAlign w:val="bottom"/>
          </w:tcPr>
          <w:p>
            <w:pPr>
              <w:pStyle w:val="0"/>
              <w:jc w:val="center"/>
            </w:pPr>
            <w:r>
              <w:rPr>
                <w:sz w:val="20"/>
              </w:rPr>
              <w:t xml:space="preserve">1627</w:t>
            </w:r>
          </w:p>
        </w:tc>
        <w:tc>
          <w:tcPr>
            <w:tcW w:w="1871" w:type="dxa"/>
            <w:vAlign w:val="bottom"/>
          </w:tcPr>
          <w:p>
            <w:pPr>
              <w:pStyle w:val="0"/>
              <w:jc w:val="center"/>
            </w:pPr>
            <w:r>
              <w:rPr>
                <w:sz w:val="20"/>
              </w:rPr>
              <w:t xml:space="preserve">5313,46</w:t>
            </w:r>
          </w:p>
        </w:tc>
        <w:tc>
          <w:tcPr>
            <w:tcW w:w="1984" w:type="dxa"/>
            <w:vAlign w:val="bottom"/>
          </w:tcPr>
          <w:p>
            <w:pPr>
              <w:pStyle w:val="0"/>
              <w:jc w:val="center"/>
            </w:pPr>
            <w:r>
              <w:rPr>
                <w:sz w:val="20"/>
              </w:rPr>
              <w:t xml:space="preserve">929,85</w:t>
            </w:r>
          </w:p>
        </w:tc>
      </w:tr>
      <w:tr>
        <w:tc>
          <w:tcPr>
            <w:tcW w:w="3912" w:type="dxa"/>
            <w:vAlign w:val="bottom"/>
          </w:tcPr>
          <w:p>
            <w:pPr>
              <w:pStyle w:val="0"/>
              <w:ind w:firstLine="560"/>
            </w:pPr>
            <w:r>
              <w:rPr>
                <w:sz w:val="20"/>
              </w:rPr>
              <w:t xml:space="preserve">Сельское поселение Старый Черек</w:t>
            </w:r>
          </w:p>
        </w:tc>
        <w:tc>
          <w:tcPr>
            <w:tcW w:w="1304" w:type="dxa"/>
            <w:vAlign w:val="bottom"/>
          </w:tcPr>
          <w:p>
            <w:pPr>
              <w:pStyle w:val="0"/>
              <w:jc w:val="center"/>
            </w:pPr>
            <w:r>
              <w:rPr>
                <w:sz w:val="20"/>
              </w:rPr>
              <w:t xml:space="preserve">6593</w:t>
            </w:r>
          </w:p>
        </w:tc>
        <w:tc>
          <w:tcPr>
            <w:tcW w:w="1871" w:type="dxa"/>
            <w:vAlign w:val="bottom"/>
          </w:tcPr>
          <w:p>
            <w:pPr>
              <w:pStyle w:val="0"/>
              <w:jc w:val="center"/>
            </w:pPr>
            <w:r>
              <w:rPr>
                <w:sz w:val="20"/>
              </w:rPr>
              <w:t xml:space="preserve">21531,42</w:t>
            </w:r>
          </w:p>
        </w:tc>
        <w:tc>
          <w:tcPr>
            <w:tcW w:w="1984" w:type="dxa"/>
            <w:vAlign w:val="bottom"/>
          </w:tcPr>
          <w:p>
            <w:pPr>
              <w:pStyle w:val="0"/>
              <w:jc w:val="center"/>
            </w:pPr>
            <w:r>
              <w:rPr>
                <w:sz w:val="20"/>
              </w:rPr>
              <w:t xml:space="preserve">3768,00</w:t>
            </w:r>
          </w:p>
        </w:tc>
      </w:tr>
      <w:tr>
        <w:tc>
          <w:tcPr>
            <w:tcW w:w="3912" w:type="dxa"/>
            <w:vAlign w:val="bottom"/>
          </w:tcPr>
          <w:p>
            <w:pPr>
              <w:pStyle w:val="0"/>
              <w:ind w:firstLine="560"/>
            </w:pPr>
            <w:r>
              <w:rPr>
                <w:sz w:val="20"/>
              </w:rPr>
              <w:t xml:space="preserve">Сельское поселение Урвань</w:t>
            </w:r>
          </w:p>
        </w:tc>
        <w:tc>
          <w:tcPr>
            <w:tcW w:w="1304" w:type="dxa"/>
            <w:vAlign w:val="bottom"/>
          </w:tcPr>
          <w:p>
            <w:pPr>
              <w:pStyle w:val="0"/>
              <w:jc w:val="center"/>
            </w:pPr>
            <w:r>
              <w:rPr>
                <w:sz w:val="20"/>
              </w:rPr>
              <w:t xml:space="preserve">5631</w:t>
            </w:r>
          </w:p>
        </w:tc>
        <w:tc>
          <w:tcPr>
            <w:tcW w:w="1871" w:type="dxa"/>
            <w:vAlign w:val="bottom"/>
          </w:tcPr>
          <w:p>
            <w:pPr>
              <w:pStyle w:val="0"/>
              <w:jc w:val="center"/>
            </w:pPr>
            <w:r>
              <w:rPr>
                <w:sz w:val="20"/>
              </w:rPr>
              <w:t xml:space="preserve">18389,72</w:t>
            </w:r>
          </w:p>
        </w:tc>
        <w:tc>
          <w:tcPr>
            <w:tcW w:w="1984" w:type="dxa"/>
            <w:vAlign w:val="bottom"/>
          </w:tcPr>
          <w:p>
            <w:pPr>
              <w:pStyle w:val="0"/>
              <w:jc w:val="center"/>
            </w:pPr>
            <w:r>
              <w:rPr>
                <w:sz w:val="20"/>
              </w:rPr>
              <w:t xml:space="preserve">3218,20</w:t>
            </w:r>
          </w:p>
        </w:tc>
      </w:tr>
      <w:tr>
        <w:tc>
          <w:tcPr>
            <w:tcW w:w="3912" w:type="dxa"/>
            <w:vAlign w:val="bottom"/>
          </w:tcPr>
          <w:p>
            <w:pPr>
              <w:pStyle w:val="0"/>
              <w:ind w:firstLine="560"/>
            </w:pPr>
            <w:r>
              <w:rPr>
                <w:sz w:val="20"/>
              </w:rPr>
              <w:t xml:space="preserve">Сельское поселение Черная Речка</w:t>
            </w:r>
          </w:p>
        </w:tc>
        <w:tc>
          <w:tcPr>
            <w:tcW w:w="1304" w:type="dxa"/>
            <w:vAlign w:val="bottom"/>
          </w:tcPr>
          <w:p>
            <w:pPr>
              <w:pStyle w:val="0"/>
              <w:jc w:val="center"/>
            </w:pPr>
            <w:r>
              <w:rPr>
                <w:sz w:val="20"/>
              </w:rPr>
              <w:t xml:space="preserve">2706</w:t>
            </w:r>
          </w:p>
        </w:tc>
        <w:tc>
          <w:tcPr>
            <w:tcW w:w="1871" w:type="dxa"/>
            <w:vAlign w:val="bottom"/>
          </w:tcPr>
          <w:p>
            <w:pPr>
              <w:pStyle w:val="0"/>
              <w:jc w:val="center"/>
            </w:pPr>
            <w:r>
              <w:rPr>
                <w:sz w:val="20"/>
              </w:rPr>
              <w:t xml:space="preserve">8837,25</w:t>
            </w:r>
          </w:p>
        </w:tc>
        <w:tc>
          <w:tcPr>
            <w:tcW w:w="1984" w:type="dxa"/>
            <w:vAlign w:val="bottom"/>
          </w:tcPr>
          <w:p>
            <w:pPr>
              <w:pStyle w:val="0"/>
              <w:jc w:val="center"/>
            </w:pPr>
            <w:r>
              <w:rPr>
                <w:sz w:val="20"/>
              </w:rPr>
              <w:t xml:space="preserve">1546,52</w:t>
            </w:r>
          </w:p>
        </w:tc>
      </w:tr>
      <w:tr>
        <w:tc>
          <w:tcPr>
            <w:tcW w:w="3912" w:type="dxa"/>
            <w:vAlign w:val="bottom"/>
          </w:tcPr>
          <w:p>
            <w:pPr>
              <w:pStyle w:val="0"/>
              <w:ind w:firstLine="560"/>
            </w:pPr>
            <w:r>
              <w:rPr>
                <w:sz w:val="20"/>
              </w:rPr>
              <w:t xml:space="preserve">Сельское поселение Шитхала</w:t>
            </w:r>
          </w:p>
        </w:tc>
        <w:tc>
          <w:tcPr>
            <w:tcW w:w="1304" w:type="dxa"/>
            <w:vAlign w:val="bottom"/>
          </w:tcPr>
          <w:p>
            <w:pPr>
              <w:pStyle w:val="0"/>
              <w:jc w:val="center"/>
            </w:pPr>
            <w:r>
              <w:rPr>
                <w:sz w:val="20"/>
              </w:rPr>
              <w:t xml:space="preserve">1223</w:t>
            </w:r>
          </w:p>
        </w:tc>
        <w:tc>
          <w:tcPr>
            <w:tcW w:w="1871" w:type="dxa"/>
            <w:vAlign w:val="bottom"/>
          </w:tcPr>
          <w:p>
            <w:pPr>
              <w:pStyle w:val="0"/>
              <w:jc w:val="center"/>
            </w:pPr>
            <w:r>
              <w:rPr>
                <w:sz w:val="20"/>
              </w:rPr>
              <w:t xml:space="preserve">3994,07</w:t>
            </w:r>
          </w:p>
        </w:tc>
        <w:tc>
          <w:tcPr>
            <w:tcW w:w="1984" w:type="dxa"/>
            <w:vAlign w:val="bottom"/>
          </w:tcPr>
          <w:p>
            <w:pPr>
              <w:pStyle w:val="0"/>
              <w:jc w:val="center"/>
            </w:pPr>
            <w:r>
              <w:rPr>
                <w:sz w:val="20"/>
              </w:rPr>
              <w:t xml:space="preserve">698,96</w:t>
            </w:r>
          </w:p>
        </w:tc>
      </w:tr>
      <w:tr>
        <w:tc>
          <w:tcPr>
            <w:tcW w:w="3912" w:type="dxa"/>
            <w:vAlign w:val="bottom"/>
          </w:tcPr>
          <w:p>
            <w:pPr>
              <w:pStyle w:val="0"/>
            </w:pPr>
            <w:r>
              <w:rPr>
                <w:sz w:val="20"/>
              </w:rPr>
              <w:t xml:space="preserve">Чегемский муниципальный район</w:t>
            </w:r>
          </w:p>
        </w:tc>
        <w:tc>
          <w:tcPr>
            <w:tcW w:w="1304" w:type="dxa"/>
            <w:vAlign w:val="bottom"/>
          </w:tcPr>
          <w:p>
            <w:pPr>
              <w:pStyle w:val="0"/>
              <w:jc w:val="center"/>
            </w:pPr>
            <w:r>
              <w:rPr>
                <w:sz w:val="20"/>
              </w:rPr>
              <w:t xml:space="preserve">68970</w:t>
            </w:r>
          </w:p>
        </w:tc>
        <w:tc>
          <w:tcPr>
            <w:tcW w:w="1871" w:type="dxa"/>
            <w:vAlign w:val="bottom"/>
          </w:tcPr>
          <w:p>
            <w:pPr>
              <w:pStyle w:val="0"/>
              <w:jc w:val="center"/>
            </w:pPr>
            <w:r>
              <w:rPr>
                <w:sz w:val="20"/>
              </w:rPr>
              <w:t xml:space="preserve">225242,23</w:t>
            </w:r>
          </w:p>
        </w:tc>
        <w:tc>
          <w:tcPr>
            <w:tcW w:w="1984" w:type="dxa"/>
            <w:vAlign w:val="bottom"/>
          </w:tcPr>
          <w:p>
            <w:pPr>
              <w:pStyle w:val="0"/>
              <w:jc w:val="center"/>
            </w:pPr>
            <w:r>
              <w:rPr>
                <w:sz w:val="20"/>
              </w:rPr>
              <w:t xml:space="preserve">39417,39</w:t>
            </w:r>
          </w:p>
        </w:tc>
      </w:tr>
      <w:tr>
        <w:tc>
          <w:tcPr>
            <w:tcW w:w="3912" w:type="dxa"/>
            <w:vAlign w:val="bottom"/>
          </w:tcPr>
          <w:p>
            <w:pPr>
              <w:pStyle w:val="0"/>
              <w:ind w:firstLine="560"/>
            </w:pPr>
            <w:r>
              <w:rPr>
                <w:sz w:val="20"/>
              </w:rPr>
              <w:t xml:space="preserve">городское поселение Чегем</w:t>
            </w:r>
          </w:p>
        </w:tc>
        <w:tc>
          <w:tcPr>
            <w:tcW w:w="1304" w:type="dxa"/>
            <w:vAlign w:val="bottom"/>
          </w:tcPr>
          <w:p>
            <w:pPr>
              <w:pStyle w:val="0"/>
              <w:jc w:val="center"/>
            </w:pPr>
            <w:r>
              <w:rPr>
                <w:sz w:val="20"/>
              </w:rPr>
              <w:t xml:space="preserve">17875</w:t>
            </w:r>
          </w:p>
        </w:tc>
        <w:tc>
          <w:tcPr>
            <w:tcW w:w="1871" w:type="dxa"/>
            <w:vAlign w:val="bottom"/>
          </w:tcPr>
          <w:p>
            <w:pPr>
              <w:pStyle w:val="0"/>
              <w:jc w:val="center"/>
            </w:pPr>
            <w:r>
              <w:rPr>
                <w:sz w:val="20"/>
              </w:rPr>
              <w:t xml:space="preserve">58376,18</w:t>
            </w:r>
          </w:p>
        </w:tc>
        <w:tc>
          <w:tcPr>
            <w:tcW w:w="1984" w:type="dxa"/>
            <w:vAlign w:val="bottom"/>
          </w:tcPr>
          <w:p>
            <w:pPr>
              <w:pStyle w:val="0"/>
              <w:jc w:val="center"/>
            </w:pPr>
            <w:r>
              <w:rPr>
                <w:sz w:val="20"/>
              </w:rPr>
              <w:t xml:space="preserve">10215,83</w:t>
            </w:r>
          </w:p>
        </w:tc>
      </w:tr>
      <w:tr>
        <w:tc>
          <w:tcPr>
            <w:tcW w:w="3912" w:type="dxa"/>
            <w:vAlign w:val="bottom"/>
          </w:tcPr>
          <w:p>
            <w:pPr>
              <w:pStyle w:val="0"/>
              <w:ind w:firstLine="840"/>
            </w:pPr>
            <w:r>
              <w:rPr>
                <w:sz w:val="20"/>
              </w:rPr>
              <w:t xml:space="preserve">г. Чегем</w:t>
            </w:r>
          </w:p>
        </w:tc>
        <w:tc>
          <w:tcPr>
            <w:tcW w:w="1304" w:type="dxa"/>
            <w:vAlign w:val="bottom"/>
          </w:tcPr>
          <w:p>
            <w:pPr>
              <w:pStyle w:val="0"/>
              <w:jc w:val="center"/>
            </w:pPr>
            <w:r>
              <w:rPr>
                <w:sz w:val="20"/>
              </w:rPr>
              <w:t xml:space="preserve">17875</w:t>
            </w:r>
          </w:p>
        </w:tc>
        <w:tc>
          <w:tcPr>
            <w:tcW w:w="1871" w:type="dxa"/>
            <w:vAlign w:val="bottom"/>
          </w:tcPr>
          <w:p>
            <w:pPr>
              <w:pStyle w:val="0"/>
              <w:jc w:val="center"/>
            </w:pPr>
            <w:r>
              <w:rPr>
                <w:sz w:val="20"/>
              </w:rPr>
              <w:t xml:space="preserve">58376,18</w:t>
            </w:r>
          </w:p>
        </w:tc>
        <w:tc>
          <w:tcPr>
            <w:tcW w:w="1984" w:type="dxa"/>
            <w:vAlign w:val="bottom"/>
          </w:tcPr>
          <w:p>
            <w:pPr>
              <w:pStyle w:val="0"/>
              <w:jc w:val="center"/>
            </w:pPr>
            <w:r>
              <w:rPr>
                <w:sz w:val="20"/>
              </w:rPr>
              <w:t xml:space="preserve">10215,83</w:t>
            </w:r>
          </w:p>
        </w:tc>
      </w:tr>
      <w:tr>
        <w:tc>
          <w:tcPr>
            <w:tcW w:w="3912" w:type="dxa"/>
            <w:vAlign w:val="bottom"/>
          </w:tcPr>
          <w:p>
            <w:pPr>
              <w:pStyle w:val="0"/>
              <w:ind w:firstLine="560"/>
            </w:pPr>
            <w:r>
              <w:rPr>
                <w:sz w:val="20"/>
              </w:rPr>
              <w:t xml:space="preserve">Сельское поселение Верхне-Чегемское</w:t>
            </w:r>
          </w:p>
        </w:tc>
        <w:tc>
          <w:tcPr>
            <w:tcW w:w="1304" w:type="dxa"/>
            <w:vAlign w:val="bottom"/>
          </w:tcPr>
          <w:p>
            <w:pPr>
              <w:pStyle w:val="0"/>
              <w:jc w:val="center"/>
            </w:pPr>
            <w:r>
              <w:rPr>
                <w:sz w:val="20"/>
              </w:rPr>
              <w:t xml:space="preserve">1131</w:t>
            </w:r>
          </w:p>
        </w:tc>
        <w:tc>
          <w:tcPr>
            <w:tcW w:w="1871" w:type="dxa"/>
            <w:vAlign w:val="bottom"/>
          </w:tcPr>
          <w:p>
            <w:pPr>
              <w:pStyle w:val="0"/>
              <w:jc w:val="center"/>
            </w:pPr>
            <w:r>
              <w:rPr>
                <w:sz w:val="20"/>
              </w:rPr>
              <w:t xml:space="preserve">3693,62</w:t>
            </w:r>
          </w:p>
        </w:tc>
        <w:tc>
          <w:tcPr>
            <w:tcW w:w="1984" w:type="dxa"/>
            <w:vAlign w:val="bottom"/>
          </w:tcPr>
          <w:p>
            <w:pPr>
              <w:pStyle w:val="0"/>
              <w:jc w:val="center"/>
            </w:pPr>
            <w:r>
              <w:rPr>
                <w:sz w:val="20"/>
              </w:rPr>
              <w:t xml:space="preserve">646,38</w:t>
            </w:r>
          </w:p>
        </w:tc>
      </w:tr>
      <w:tr>
        <w:tc>
          <w:tcPr>
            <w:tcW w:w="3912" w:type="dxa"/>
            <w:vAlign w:val="bottom"/>
          </w:tcPr>
          <w:p>
            <w:pPr>
              <w:pStyle w:val="0"/>
              <w:ind w:firstLine="560"/>
            </w:pPr>
            <w:r>
              <w:rPr>
                <w:sz w:val="20"/>
              </w:rPr>
              <w:t xml:space="preserve">Сельское поселение поселок Звездный</w:t>
            </w:r>
          </w:p>
        </w:tc>
        <w:tc>
          <w:tcPr>
            <w:tcW w:w="1304" w:type="dxa"/>
            <w:vAlign w:val="bottom"/>
          </w:tcPr>
          <w:p>
            <w:pPr>
              <w:pStyle w:val="0"/>
              <w:jc w:val="center"/>
            </w:pPr>
            <w:r>
              <w:rPr>
                <w:sz w:val="20"/>
              </w:rPr>
              <w:t xml:space="preserve">1470</w:t>
            </w:r>
          </w:p>
        </w:tc>
        <w:tc>
          <w:tcPr>
            <w:tcW w:w="1871" w:type="dxa"/>
            <w:vAlign w:val="bottom"/>
          </w:tcPr>
          <w:p>
            <w:pPr>
              <w:pStyle w:val="0"/>
              <w:jc w:val="center"/>
            </w:pPr>
            <w:r>
              <w:rPr>
                <w:sz w:val="20"/>
              </w:rPr>
              <w:t xml:space="preserve">4800,73</w:t>
            </w:r>
          </w:p>
        </w:tc>
        <w:tc>
          <w:tcPr>
            <w:tcW w:w="1984" w:type="dxa"/>
            <w:vAlign w:val="bottom"/>
          </w:tcPr>
          <w:p>
            <w:pPr>
              <w:pStyle w:val="0"/>
              <w:jc w:val="center"/>
            </w:pPr>
            <w:r>
              <w:rPr>
                <w:sz w:val="20"/>
              </w:rPr>
              <w:t xml:space="preserve">840,13</w:t>
            </w:r>
          </w:p>
        </w:tc>
      </w:tr>
      <w:tr>
        <w:tc>
          <w:tcPr>
            <w:tcW w:w="3912" w:type="dxa"/>
            <w:vAlign w:val="bottom"/>
          </w:tcPr>
          <w:p>
            <w:pPr>
              <w:pStyle w:val="0"/>
              <w:ind w:firstLine="560"/>
            </w:pPr>
            <w:r>
              <w:rPr>
                <w:sz w:val="20"/>
              </w:rPr>
              <w:t xml:space="preserve">Сельское поселение Лечинкай</w:t>
            </w:r>
          </w:p>
        </w:tc>
        <w:tc>
          <w:tcPr>
            <w:tcW w:w="1304" w:type="dxa"/>
            <w:vAlign w:val="bottom"/>
          </w:tcPr>
          <w:p>
            <w:pPr>
              <w:pStyle w:val="0"/>
              <w:jc w:val="center"/>
            </w:pPr>
            <w:r>
              <w:rPr>
                <w:sz w:val="20"/>
              </w:rPr>
              <w:t xml:space="preserve">4230</w:t>
            </w:r>
          </w:p>
        </w:tc>
        <w:tc>
          <w:tcPr>
            <w:tcW w:w="1871" w:type="dxa"/>
            <w:vAlign w:val="bottom"/>
          </w:tcPr>
          <w:p>
            <w:pPr>
              <w:pStyle w:val="0"/>
              <w:jc w:val="center"/>
            </w:pPr>
            <w:r>
              <w:rPr>
                <w:sz w:val="20"/>
              </w:rPr>
              <w:t xml:space="preserve">13814,33</w:t>
            </w:r>
          </w:p>
        </w:tc>
        <w:tc>
          <w:tcPr>
            <w:tcW w:w="1984" w:type="dxa"/>
            <w:vAlign w:val="bottom"/>
          </w:tcPr>
          <w:p>
            <w:pPr>
              <w:pStyle w:val="0"/>
              <w:jc w:val="center"/>
            </w:pPr>
            <w:r>
              <w:rPr>
                <w:sz w:val="20"/>
              </w:rPr>
              <w:t xml:space="preserve">2417,51</w:t>
            </w:r>
          </w:p>
        </w:tc>
      </w:tr>
      <w:tr>
        <w:tc>
          <w:tcPr>
            <w:tcW w:w="3912" w:type="dxa"/>
            <w:vAlign w:val="bottom"/>
          </w:tcPr>
          <w:p>
            <w:pPr>
              <w:pStyle w:val="0"/>
              <w:ind w:firstLine="560"/>
            </w:pPr>
            <w:r>
              <w:rPr>
                <w:sz w:val="20"/>
              </w:rPr>
              <w:t xml:space="preserve">Сельское поселение Нартан</w:t>
            </w:r>
          </w:p>
        </w:tc>
        <w:tc>
          <w:tcPr>
            <w:tcW w:w="1304" w:type="dxa"/>
            <w:vAlign w:val="bottom"/>
          </w:tcPr>
          <w:p>
            <w:pPr>
              <w:pStyle w:val="0"/>
              <w:jc w:val="center"/>
            </w:pPr>
            <w:r>
              <w:rPr>
                <w:sz w:val="20"/>
              </w:rPr>
              <w:t xml:space="preserve">13122</w:t>
            </w:r>
          </w:p>
        </w:tc>
        <w:tc>
          <w:tcPr>
            <w:tcW w:w="1871" w:type="dxa"/>
            <w:vAlign w:val="bottom"/>
          </w:tcPr>
          <w:p>
            <w:pPr>
              <w:pStyle w:val="0"/>
              <w:jc w:val="center"/>
            </w:pPr>
            <w:r>
              <w:rPr>
                <w:sz w:val="20"/>
              </w:rPr>
              <w:t xml:space="preserve">42853,83</w:t>
            </w:r>
          </w:p>
        </w:tc>
        <w:tc>
          <w:tcPr>
            <w:tcW w:w="1984" w:type="dxa"/>
            <w:vAlign w:val="bottom"/>
          </w:tcPr>
          <w:p>
            <w:pPr>
              <w:pStyle w:val="0"/>
              <w:jc w:val="center"/>
            </w:pPr>
            <w:r>
              <w:rPr>
                <w:sz w:val="20"/>
              </w:rPr>
              <w:t xml:space="preserve">7499,42</w:t>
            </w:r>
          </w:p>
        </w:tc>
      </w:tr>
      <w:tr>
        <w:tc>
          <w:tcPr>
            <w:tcW w:w="3912" w:type="dxa"/>
            <w:vAlign w:val="bottom"/>
          </w:tcPr>
          <w:p>
            <w:pPr>
              <w:pStyle w:val="0"/>
              <w:ind w:firstLine="560"/>
            </w:pPr>
            <w:r>
              <w:rPr>
                <w:sz w:val="20"/>
              </w:rPr>
              <w:t xml:space="preserve">Сельское поселение Нижний Чегем</w:t>
            </w:r>
          </w:p>
        </w:tc>
        <w:tc>
          <w:tcPr>
            <w:tcW w:w="1304" w:type="dxa"/>
            <w:vAlign w:val="bottom"/>
          </w:tcPr>
          <w:p>
            <w:pPr>
              <w:pStyle w:val="0"/>
              <w:jc w:val="center"/>
            </w:pPr>
            <w:r>
              <w:rPr>
                <w:sz w:val="20"/>
              </w:rPr>
              <w:t xml:space="preserve">2018</w:t>
            </w:r>
          </w:p>
        </w:tc>
        <w:tc>
          <w:tcPr>
            <w:tcW w:w="1871" w:type="dxa"/>
            <w:vAlign w:val="bottom"/>
          </w:tcPr>
          <w:p>
            <w:pPr>
              <w:pStyle w:val="0"/>
              <w:jc w:val="center"/>
            </w:pPr>
            <w:r>
              <w:rPr>
                <w:sz w:val="20"/>
              </w:rPr>
              <w:t xml:space="preserve">6590,38</w:t>
            </w:r>
          </w:p>
        </w:tc>
        <w:tc>
          <w:tcPr>
            <w:tcW w:w="1984" w:type="dxa"/>
            <w:vAlign w:val="bottom"/>
          </w:tcPr>
          <w:p>
            <w:pPr>
              <w:pStyle w:val="0"/>
              <w:jc w:val="center"/>
            </w:pPr>
            <w:r>
              <w:rPr>
                <w:sz w:val="20"/>
              </w:rPr>
              <w:t xml:space="preserve">1153,32</w:t>
            </w:r>
          </w:p>
        </w:tc>
      </w:tr>
      <w:tr>
        <w:tc>
          <w:tcPr>
            <w:tcW w:w="3912" w:type="dxa"/>
            <w:vAlign w:val="bottom"/>
          </w:tcPr>
          <w:p>
            <w:pPr>
              <w:pStyle w:val="0"/>
              <w:ind w:firstLine="560"/>
            </w:pPr>
            <w:r>
              <w:rPr>
                <w:sz w:val="20"/>
              </w:rPr>
              <w:t xml:space="preserve">Сельское поселение Хушто-Сырт</w:t>
            </w:r>
          </w:p>
        </w:tc>
        <w:tc>
          <w:tcPr>
            <w:tcW w:w="1304" w:type="dxa"/>
            <w:vAlign w:val="bottom"/>
          </w:tcPr>
          <w:p>
            <w:pPr>
              <w:pStyle w:val="0"/>
              <w:jc w:val="center"/>
            </w:pPr>
            <w:r>
              <w:rPr>
                <w:sz w:val="20"/>
              </w:rPr>
              <w:t xml:space="preserve">864</w:t>
            </w:r>
          </w:p>
        </w:tc>
        <w:tc>
          <w:tcPr>
            <w:tcW w:w="1871" w:type="dxa"/>
            <w:vAlign w:val="bottom"/>
          </w:tcPr>
          <w:p>
            <w:pPr>
              <w:pStyle w:val="0"/>
              <w:jc w:val="center"/>
            </w:pPr>
            <w:r>
              <w:rPr>
                <w:sz w:val="20"/>
              </w:rPr>
              <w:t xml:space="preserve">2821,65</w:t>
            </w:r>
          </w:p>
        </w:tc>
        <w:tc>
          <w:tcPr>
            <w:tcW w:w="1984" w:type="dxa"/>
            <w:vAlign w:val="bottom"/>
          </w:tcPr>
          <w:p>
            <w:pPr>
              <w:pStyle w:val="0"/>
              <w:jc w:val="center"/>
            </w:pPr>
            <w:r>
              <w:rPr>
                <w:sz w:val="20"/>
              </w:rPr>
              <w:t xml:space="preserve">493,79</w:t>
            </w:r>
          </w:p>
        </w:tc>
      </w:tr>
      <w:tr>
        <w:tc>
          <w:tcPr>
            <w:tcW w:w="3912" w:type="dxa"/>
            <w:vAlign w:val="bottom"/>
          </w:tcPr>
          <w:p>
            <w:pPr>
              <w:pStyle w:val="0"/>
              <w:ind w:firstLine="560"/>
            </w:pPr>
            <w:r>
              <w:rPr>
                <w:sz w:val="20"/>
              </w:rPr>
              <w:t xml:space="preserve">Сельское поселение Чегем Второй</w:t>
            </w:r>
          </w:p>
        </w:tc>
        <w:tc>
          <w:tcPr>
            <w:tcW w:w="1304" w:type="dxa"/>
            <w:vAlign w:val="bottom"/>
          </w:tcPr>
          <w:p>
            <w:pPr>
              <w:pStyle w:val="0"/>
              <w:jc w:val="center"/>
            </w:pPr>
            <w:r>
              <w:rPr>
                <w:sz w:val="20"/>
              </w:rPr>
              <w:t xml:space="preserve">11338</w:t>
            </w:r>
          </w:p>
        </w:tc>
        <w:tc>
          <w:tcPr>
            <w:tcW w:w="1871" w:type="dxa"/>
            <w:vAlign w:val="bottom"/>
          </w:tcPr>
          <w:p>
            <w:pPr>
              <w:pStyle w:val="0"/>
              <w:jc w:val="center"/>
            </w:pPr>
            <w:r>
              <w:rPr>
                <w:sz w:val="20"/>
              </w:rPr>
              <w:t xml:space="preserve">37027,64</w:t>
            </w:r>
          </w:p>
        </w:tc>
        <w:tc>
          <w:tcPr>
            <w:tcW w:w="1984" w:type="dxa"/>
            <w:vAlign w:val="bottom"/>
          </w:tcPr>
          <w:p>
            <w:pPr>
              <w:pStyle w:val="0"/>
              <w:jc w:val="center"/>
            </w:pPr>
            <w:r>
              <w:rPr>
                <w:sz w:val="20"/>
              </w:rPr>
              <w:t xml:space="preserve">6479,84</w:t>
            </w:r>
          </w:p>
        </w:tc>
      </w:tr>
      <w:tr>
        <w:tc>
          <w:tcPr>
            <w:tcW w:w="3912" w:type="dxa"/>
            <w:vAlign w:val="bottom"/>
          </w:tcPr>
          <w:p>
            <w:pPr>
              <w:pStyle w:val="0"/>
              <w:ind w:firstLine="560"/>
            </w:pPr>
            <w:r>
              <w:rPr>
                <w:sz w:val="20"/>
              </w:rPr>
              <w:t xml:space="preserve">Сельское поселение Шалушка</w:t>
            </w:r>
          </w:p>
        </w:tc>
        <w:tc>
          <w:tcPr>
            <w:tcW w:w="1304" w:type="dxa"/>
            <w:vAlign w:val="bottom"/>
          </w:tcPr>
          <w:p>
            <w:pPr>
              <w:pStyle w:val="0"/>
              <w:jc w:val="center"/>
            </w:pPr>
            <w:r>
              <w:rPr>
                <w:sz w:val="20"/>
              </w:rPr>
              <w:t xml:space="preserve">11016</w:t>
            </w:r>
          </w:p>
        </w:tc>
        <w:tc>
          <w:tcPr>
            <w:tcW w:w="1871" w:type="dxa"/>
            <w:vAlign w:val="bottom"/>
          </w:tcPr>
          <w:p>
            <w:pPr>
              <w:pStyle w:val="0"/>
              <w:jc w:val="center"/>
            </w:pPr>
            <w:r>
              <w:rPr>
                <w:sz w:val="20"/>
              </w:rPr>
              <w:t xml:space="preserve">35976,05</w:t>
            </w:r>
          </w:p>
        </w:tc>
        <w:tc>
          <w:tcPr>
            <w:tcW w:w="1984" w:type="dxa"/>
            <w:vAlign w:val="bottom"/>
          </w:tcPr>
          <w:p>
            <w:pPr>
              <w:pStyle w:val="0"/>
              <w:jc w:val="center"/>
            </w:pPr>
            <w:r>
              <w:rPr>
                <w:sz w:val="20"/>
              </w:rPr>
              <w:t xml:space="preserve">6295,81</w:t>
            </w:r>
          </w:p>
        </w:tc>
      </w:tr>
      <w:tr>
        <w:tc>
          <w:tcPr>
            <w:tcW w:w="3912" w:type="dxa"/>
            <w:vAlign w:val="bottom"/>
          </w:tcPr>
          <w:p>
            <w:pPr>
              <w:pStyle w:val="0"/>
              <w:ind w:firstLine="560"/>
            </w:pPr>
            <w:r>
              <w:rPr>
                <w:sz w:val="20"/>
              </w:rPr>
              <w:t xml:space="preserve">Сельское поселение Яникой</w:t>
            </w:r>
          </w:p>
        </w:tc>
        <w:tc>
          <w:tcPr>
            <w:tcW w:w="1304" w:type="dxa"/>
            <w:vAlign w:val="bottom"/>
          </w:tcPr>
          <w:p>
            <w:pPr>
              <w:pStyle w:val="0"/>
              <w:jc w:val="center"/>
            </w:pPr>
            <w:r>
              <w:rPr>
                <w:sz w:val="20"/>
              </w:rPr>
              <w:t xml:space="preserve">5906</w:t>
            </w:r>
          </w:p>
        </w:tc>
        <w:tc>
          <w:tcPr>
            <w:tcW w:w="1871" w:type="dxa"/>
            <w:vAlign w:val="bottom"/>
          </w:tcPr>
          <w:p>
            <w:pPr>
              <w:pStyle w:val="0"/>
              <w:jc w:val="center"/>
            </w:pPr>
            <w:r>
              <w:rPr>
                <w:sz w:val="20"/>
              </w:rPr>
              <w:t xml:space="preserve">19287,81</w:t>
            </w:r>
          </w:p>
        </w:tc>
        <w:tc>
          <w:tcPr>
            <w:tcW w:w="1984" w:type="dxa"/>
            <w:vAlign w:val="bottom"/>
          </w:tcPr>
          <w:p>
            <w:pPr>
              <w:pStyle w:val="0"/>
              <w:jc w:val="center"/>
            </w:pPr>
            <w:r>
              <w:rPr>
                <w:sz w:val="20"/>
              </w:rPr>
              <w:t xml:space="preserve">3375,37</w:t>
            </w:r>
          </w:p>
        </w:tc>
      </w:tr>
      <w:tr>
        <w:tc>
          <w:tcPr>
            <w:tcW w:w="3912" w:type="dxa"/>
            <w:vAlign w:val="bottom"/>
          </w:tcPr>
          <w:p>
            <w:pPr>
              <w:pStyle w:val="0"/>
            </w:pPr>
            <w:r>
              <w:rPr>
                <w:sz w:val="20"/>
              </w:rPr>
              <w:t xml:space="preserve">Эльбрусский муниципальный район</w:t>
            </w:r>
          </w:p>
        </w:tc>
        <w:tc>
          <w:tcPr>
            <w:tcW w:w="1304" w:type="dxa"/>
            <w:vAlign w:val="bottom"/>
          </w:tcPr>
          <w:p>
            <w:pPr>
              <w:pStyle w:val="0"/>
              <w:jc w:val="center"/>
            </w:pPr>
            <w:r>
              <w:rPr>
                <w:sz w:val="20"/>
              </w:rPr>
              <w:t xml:space="preserve">35882</w:t>
            </w:r>
          </w:p>
        </w:tc>
        <w:tc>
          <w:tcPr>
            <w:tcW w:w="1871" w:type="dxa"/>
            <w:vAlign w:val="bottom"/>
          </w:tcPr>
          <w:p>
            <w:pPr>
              <w:pStyle w:val="0"/>
              <w:jc w:val="center"/>
            </w:pPr>
            <w:r>
              <w:rPr>
                <w:sz w:val="20"/>
              </w:rPr>
              <w:t xml:space="preserve">117183,44</w:t>
            </w:r>
          </w:p>
        </w:tc>
        <w:tc>
          <w:tcPr>
            <w:tcW w:w="1984" w:type="dxa"/>
            <w:vAlign w:val="bottom"/>
          </w:tcPr>
          <w:p>
            <w:pPr>
              <w:pStyle w:val="0"/>
              <w:jc w:val="center"/>
            </w:pPr>
            <w:r>
              <w:rPr>
                <w:sz w:val="20"/>
              </w:rPr>
              <w:t xml:space="preserve">20507,10</w:t>
            </w:r>
          </w:p>
        </w:tc>
      </w:tr>
      <w:tr>
        <w:tc>
          <w:tcPr>
            <w:tcW w:w="3912" w:type="dxa"/>
            <w:vAlign w:val="bottom"/>
          </w:tcPr>
          <w:p>
            <w:pPr>
              <w:pStyle w:val="0"/>
              <w:ind w:firstLine="560"/>
            </w:pPr>
            <w:r>
              <w:rPr>
                <w:sz w:val="20"/>
              </w:rPr>
              <w:t xml:space="preserve">городское поселение Тырныауз</w:t>
            </w:r>
          </w:p>
        </w:tc>
        <w:tc>
          <w:tcPr>
            <w:tcW w:w="1304" w:type="dxa"/>
            <w:vAlign w:val="bottom"/>
          </w:tcPr>
          <w:p>
            <w:pPr>
              <w:pStyle w:val="0"/>
              <w:jc w:val="center"/>
            </w:pPr>
            <w:r>
              <w:rPr>
                <w:sz w:val="20"/>
              </w:rPr>
              <w:t xml:space="preserve">20544</w:t>
            </w:r>
          </w:p>
        </w:tc>
        <w:tc>
          <w:tcPr>
            <w:tcW w:w="1871" w:type="dxa"/>
            <w:vAlign w:val="bottom"/>
          </w:tcPr>
          <w:p>
            <w:pPr>
              <w:pStyle w:val="0"/>
              <w:jc w:val="center"/>
            </w:pPr>
            <w:r>
              <w:rPr>
                <w:sz w:val="20"/>
              </w:rPr>
              <w:t xml:space="preserve">67092,60</w:t>
            </w:r>
          </w:p>
        </w:tc>
        <w:tc>
          <w:tcPr>
            <w:tcW w:w="1984" w:type="dxa"/>
            <w:vAlign w:val="bottom"/>
          </w:tcPr>
          <w:p>
            <w:pPr>
              <w:pStyle w:val="0"/>
              <w:jc w:val="center"/>
            </w:pPr>
            <w:r>
              <w:rPr>
                <w:sz w:val="20"/>
              </w:rPr>
              <w:t xml:space="preserve">11741,20</w:t>
            </w:r>
          </w:p>
        </w:tc>
      </w:tr>
      <w:tr>
        <w:tc>
          <w:tcPr>
            <w:tcW w:w="3912" w:type="dxa"/>
            <w:vAlign w:val="bottom"/>
          </w:tcPr>
          <w:p>
            <w:pPr>
              <w:pStyle w:val="0"/>
              <w:ind w:firstLine="840"/>
            </w:pPr>
            <w:r>
              <w:rPr>
                <w:sz w:val="20"/>
              </w:rPr>
              <w:t xml:space="preserve">г. Тырныауз</w:t>
            </w:r>
          </w:p>
        </w:tc>
        <w:tc>
          <w:tcPr>
            <w:tcW w:w="1304" w:type="dxa"/>
            <w:vAlign w:val="bottom"/>
          </w:tcPr>
          <w:p>
            <w:pPr>
              <w:pStyle w:val="0"/>
              <w:jc w:val="center"/>
            </w:pPr>
            <w:r>
              <w:rPr>
                <w:sz w:val="20"/>
              </w:rPr>
              <w:t xml:space="preserve">20544</w:t>
            </w:r>
          </w:p>
        </w:tc>
        <w:tc>
          <w:tcPr>
            <w:tcW w:w="1871" w:type="dxa"/>
            <w:vAlign w:val="bottom"/>
          </w:tcPr>
          <w:p>
            <w:pPr>
              <w:pStyle w:val="0"/>
              <w:jc w:val="center"/>
            </w:pPr>
            <w:r>
              <w:rPr>
                <w:sz w:val="20"/>
              </w:rPr>
              <w:t xml:space="preserve">67092,60</w:t>
            </w:r>
          </w:p>
        </w:tc>
        <w:tc>
          <w:tcPr>
            <w:tcW w:w="1984" w:type="dxa"/>
            <w:vAlign w:val="bottom"/>
          </w:tcPr>
          <w:p>
            <w:pPr>
              <w:pStyle w:val="0"/>
              <w:jc w:val="center"/>
            </w:pPr>
            <w:r>
              <w:rPr>
                <w:sz w:val="20"/>
              </w:rPr>
              <w:t xml:space="preserve">11741,20</w:t>
            </w:r>
          </w:p>
        </w:tc>
      </w:tr>
      <w:tr>
        <w:tc>
          <w:tcPr>
            <w:tcW w:w="3912" w:type="dxa"/>
            <w:vAlign w:val="bottom"/>
          </w:tcPr>
          <w:p>
            <w:pPr>
              <w:pStyle w:val="0"/>
              <w:ind w:firstLine="560"/>
            </w:pPr>
            <w:r>
              <w:rPr>
                <w:sz w:val="20"/>
              </w:rPr>
              <w:t xml:space="preserve">Сельское поселение Бедык</w:t>
            </w:r>
          </w:p>
        </w:tc>
        <w:tc>
          <w:tcPr>
            <w:tcW w:w="1304" w:type="dxa"/>
            <w:vAlign w:val="bottom"/>
          </w:tcPr>
          <w:p>
            <w:pPr>
              <w:pStyle w:val="0"/>
              <w:jc w:val="center"/>
            </w:pPr>
            <w:r>
              <w:rPr>
                <w:sz w:val="20"/>
              </w:rPr>
              <w:t xml:space="preserve">457</w:t>
            </w:r>
          </w:p>
        </w:tc>
        <w:tc>
          <w:tcPr>
            <w:tcW w:w="1871" w:type="dxa"/>
            <w:vAlign w:val="bottom"/>
          </w:tcPr>
          <w:p>
            <w:pPr>
              <w:pStyle w:val="0"/>
              <w:jc w:val="center"/>
            </w:pPr>
            <w:r>
              <w:rPr>
                <w:sz w:val="20"/>
              </w:rPr>
              <w:t xml:space="preserve">1492,47</w:t>
            </w:r>
          </w:p>
        </w:tc>
        <w:tc>
          <w:tcPr>
            <w:tcW w:w="1984" w:type="dxa"/>
            <w:vAlign w:val="bottom"/>
          </w:tcPr>
          <w:p>
            <w:pPr>
              <w:pStyle w:val="0"/>
              <w:jc w:val="center"/>
            </w:pPr>
            <w:r>
              <w:rPr>
                <w:sz w:val="20"/>
              </w:rPr>
              <w:t xml:space="preserve">261,18</w:t>
            </w:r>
          </w:p>
        </w:tc>
      </w:tr>
      <w:tr>
        <w:tc>
          <w:tcPr>
            <w:tcW w:w="3912" w:type="dxa"/>
            <w:vAlign w:val="bottom"/>
          </w:tcPr>
          <w:p>
            <w:pPr>
              <w:pStyle w:val="0"/>
              <w:ind w:firstLine="560"/>
            </w:pPr>
            <w:r>
              <w:rPr>
                <w:sz w:val="20"/>
              </w:rPr>
              <w:t xml:space="preserve">Сельское поселение Былым</w:t>
            </w:r>
          </w:p>
        </w:tc>
        <w:tc>
          <w:tcPr>
            <w:tcW w:w="1304" w:type="dxa"/>
            <w:vAlign w:val="bottom"/>
          </w:tcPr>
          <w:p>
            <w:pPr>
              <w:pStyle w:val="0"/>
              <w:jc w:val="center"/>
            </w:pPr>
            <w:r>
              <w:rPr>
                <w:sz w:val="20"/>
              </w:rPr>
              <w:t xml:space="preserve">2069</w:t>
            </w:r>
          </w:p>
        </w:tc>
        <w:tc>
          <w:tcPr>
            <w:tcW w:w="1871" w:type="dxa"/>
            <w:vAlign w:val="bottom"/>
          </w:tcPr>
          <w:p>
            <w:pPr>
              <w:pStyle w:val="0"/>
              <w:jc w:val="center"/>
            </w:pPr>
            <w:r>
              <w:rPr>
                <w:sz w:val="20"/>
              </w:rPr>
              <w:t xml:space="preserve">6756,94</w:t>
            </w:r>
          </w:p>
        </w:tc>
        <w:tc>
          <w:tcPr>
            <w:tcW w:w="1984" w:type="dxa"/>
            <w:vAlign w:val="bottom"/>
          </w:tcPr>
          <w:p>
            <w:pPr>
              <w:pStyle w:val="0"/>
              <w:jc w:val="center"/>
            </w:pPr>
            <w:r>
              <w:rPr>
                <w:sz w:val="20"/>
              </w:rPr>
              <w:t xml:space="preserve">1182,46</w:t>
            </w:r>
          </w:p>
        </w:tc>
      </w:tr>
      <w:tr>
        <w:tc>
          <w:tcPr>
            <w:tcW w:w="3912" w:type="dxa"/>
            <w:vAlign w:val="bottom"/>
          </w:tcPr>
          <w:p>
            <w:pPr>
              <w:pStyle w:val="0"/>
              <w:ind w:firstLine="560"/>
            </w:pPr>
            <w:r>
              <w:rPr>
                <w:sz w:val="20"/>
              </w:rPr>
              <w:t xml:space="preserve">Сельское поселение Верхний Баксан</w:t>
            </w:r>
          </w:p>
        </w:tc>
        <w:tc>
          <w:tcPr>
            <w:tcW w:w="1304" w:type="dxa"/>
            <w:vAlign w:val="bottom"/>
          </w:tcPr>
          <w:p>
            <w:pPr>
              <w:pStyle w:val="0"/>
              <w:jc w:val="center"/>
            </w:pPr>
            <w:r>
              <w:rPr>
                <w:sz w:val="20"/>
              </w:rPr>
              <w:t xml:space="preserve">472</w:t>
            </w:r>
          </w:p>
        </w:tc>
        <w:tc>
          <w:tcPr>
            <w:tcW w:w="1871" w:type="dxa"/>
            <w:vAlign w:val="bottom"/>
          </w:tcPr>
          <w:p>
            <w:pPr>
              <w:pStyle w:val="0"/>
              <w:jc w:val="center"/>
            </w:pPr>
            <w:r>
              <w:rPr>
                <w:sz w:val="20"/>
              </w:rPr>
              <w:t xml:space="preserve">1541,46</w:t>
            </w:r>
          </w:p>
        </w:tc>
        <w:tc>
          <w:tcPr>
            <w:tcW w:w="1984" w:type="dxa"/>
            <w:vAlign w:val="bottom"/>
          </w:tcPr>
          <w:p>
            <w:pPr>
              <w:pStyle w:val="0"/>
              <w:jc w:val="center"/>
            </w:pPr>
            <w:r>
              <w:rPr>
                <w:sz w:val="20"/>
              </w:rPr>
              <w:t xml:space="preserve">269,76</w:t>
            </w:r>
          </w:p>
        </w:tc>
      </w:tr>
      <w:tr>
        <w:tc>
          <w:tcPr>
            <w:tcW w:w="3912" w:type="dxa"/>
            <w:vAlign w:val="bottom"/>
          </w:tcPr>
          <w:p>
            <w:pPr>
              <w:pStyle w:val="0"/>
              <w:ind w:firstLine="560"/>
            </w:pPr>
            <w:r>
              <w:rPr>
                <w:sz w:val="20"/>
              </w:rPr>
              <w:t xml:space="preserve">Сельское поселение Кенделен</w:t>
            </w:r>
          </w:p>
        </w:tc>
        <w:tc>
          <w:tcPr>
            <w:tcW w:w="1304" w:type="dxa"/>
            <w:vAlign w:val="bottom"/>
          </w:tcPr>
          <w:p>
            <w:pPr>
              <w:pStyle w:val="0"/>
              <w:jc w:val="center"/>
            </w:pPr>
            <w:r>
              <w:rPr>
                <w:sz w:val="20"/>
              </w:rPr>
              <w:t xml:space="preserve">6382</w:t>
            </w:r>
          </w:p>
        </w:tc>
        <w:tc>
          <w:tcPr>
            <w:tcW w:w="1871" w:type="dxa"/>
            <w:vAlign w:val="bottom"/>
          </w:tcPr>
          <w:p>
            <w:pPr>
              <w:pStyle w:val="0"/>
              <w:jc w:val="center"/>
            </w:pPr>
            <w:r>
              <w:rPr>
                <w:sz w:val="20"/>
              </w:rPr>
              <w:t xml:space="preserve">20842,34</w:t>
            </w:r>
          </w:p>
        </w:tc>
        <w:tc>
          <w:tcPr>
            <w:tcW w:w="1984" w:type="dxa"/>
            <w:vAlign w:val="bottom"/>
          </w:tcPr>
          <w:p>
            <w:pPr>
              <w:pStyle w:val="0"/>
              <w:jc w:val="center"/>
            </w:pPr>
            <w:r>
              <w:rPr>
                <w:sz w:val="20"/>
              </w:rPr>
              <w:t xml:space="preserve">3647,41</w:t>
            </w:r>
          </w:p>
        </w:tc>
      </w:tr>
      <w:tr>
        <w:tc>
          <w:tcPr>
            <w:tcW w:w="3912" w:type="dxa"/>
            <w:vAlign w:val="bottom"/>
          </w:tcPr>
          <w:p>
            <w:pPr>
              <w:pStyle w:val="0"/>
              <w:ind w:firstLine="560"/>
            </w:pPr>
            <w:r>
              <w:rPr>
                <w:sz w:val="20"/>
              </w:rPr>
              <w:t xml:space="preserve">Сельское поселение Лашкута</w:t>
            </w:r>
          </w:p>
        </w:tc>
        <w:tc>
          <w:tcPr>
            <w:tcW w:w="1304" w:type="dxa"/>
            <w:vAlign w:val="bottom"/>
          </w:tcPr>
          <w:p>
            <w:pPr>
              <w:pStyle w:val="0"/>
              <w:jc w:val="center"/>
            </w:pPr>
            <w:r>
              <w:rPr>
                <w:sz w:val="20"/>
              </w:rPr>
              <w:t xml:space="preserve">766</w:t>
            </w:r>
          </w:p>
        </w:tc>
        <w:tc>
          <w:tcPr>
            <w:tcW w:w="1871" w:type="dxa"/>
            <w:vAlign w:val="bottom"/>
          </w:tcPr>
          <w:p>
            <w:pPr>
              <w:pStyle w:val="0"/>
              <w:jc w:val="center"/>
            </w:pPr>
            <w:r>
              <w:rPr>
                <w:sz w:val="20"/>
              </w:rPr>
              <w:t xml:space="preserve">2501,60</w:t>
            </w:r>
          </w:p>
        </w:tc>
        <w:tc>
          <w:tcPr>
            <w:tcW w:w="1984" w:type="dxa"/>
            <w:vAlign w:val="bottom"/>
          </w:tcPr>
          <w:p>
            <w:pPr>
              <w:pStyle w:val="0"/>
              <w:jc w:val="center"/>
            </w:pPr>
            <w:r>
              <w:rPr>
                <w:sz w:val="20"/>
              </w:rPr>
              <w:t xml:space="preserve">437,78</w:t>
            </w:r>
          </w:p>
        </w:tc>
      </w:tr>
      <w:tr>
        <w:tc>
          <w:tcPr>
            <w:tcW w:w="3912" w:type="dxa"/>
            <w:vAlign w:val="bottom"/>
          </w:tcPr>
          <w:p>
            <w:pPr>
              <w:pStyle w:val="0"/>
              <w:ind w:firstLine="560"/>
            </w:pPr>
            <w:r>
              <w:rPr>
                <w:sz w:val="20"/>
              </w:rPr>
              <w:t xml:space="preserve">Сельское поселение Эльбрус</w:t>
            </w:r>
          </w:p>
        </w:tc>
        <w:tc>
          <w:tcPr>
            <w:tcW w:w="1304" w:type="dxa"/>
            <w:vAlign w:val="bottom"/>
          </w:tcPr>
          <w:p>
            <w:pPr>
              <w:pStyle w:val="0"/>
              <w:jc w:val="center"/>
            </w:pPr>
            <w:r>
              <w:rPr>
                <w:sz w:val="20"/>
              </w:rPr>
              <w:t xml:space="preserve">5192</w:t>
            </w:r>
          </w:p>
        </w:tc>
        <w:tc>
          <w:tcPr>
            <w:tcW w:w="1871" w:type="dxa"/>
            <w:vAlign w:val="bottom"/>
          </w:tcPr>
          <w:p>
            <w:pPr>
              <w:pStyle w:val="0"/>
              <w:jc w:val="center"/>
            </w:pPr>
            <w:r>
              <w:rPr>
                <w:sz w:val="20"/>
              </w:rPr>
              <w:t xml:space="preserve">16956,03</w:t>
            </w:r>
          </w:p>
        </w:tc>
        <w:tc>
          <w:tcPr>
            <w:tcW w:w="1984" w:type="dxa"/>
            <w:vAlign w:val="bottom"/>
          </w:tcPr>
          <w:p>
            <w:pPr>
              <w:pStyle w:val="0"/>
              <w:jc w:val="center"/>
            </w:pPr>
            <w:r>
              <w:rPr>
                <w:sz w:val="20"/>
              </w:rPr>
              <w:t xml:space="preserve">2967,31</w:t>
            </w:r>
          </w:p>
        </w:tc>
      </w:tr>
    </w:tbl>
    <w:p>
      <w:pPr>
        <w:pStyle w:val="0"/>
        <w:jc w:val="both"/>
      </w:pPr>
      <w:r>
        <w:rPr>
          <w:sz w:val="20"/>
        </w:rPr>
      </w:r>
    </w:p>
    <w:p>
      <w:pPr>
        <w:pStyle w:val="0"/>
        <w:ind w:firstLine="540"/>
        <w:jc w:val="both"/>
      </w:pPr>
      <w:r>
        <w:rPr>
          <w:sz w:val="20"/>
        </w:rPr>
        <w:t xml:space="preserve">Систематизированные количественные данные об образовании и накоплении ТКО на территории Кабардино-Балкарской Республики в 2017 году представлены на </w:t>
      </w:r>
      <w:hyperlink w:history="0" w:anchor="P16064" w:tooltip="Карта 1.1">
        <w:r>
          <w:rPr>
            <w:sz w:val="20"/>
            <w:color w:val="0000ff"/>
          </w:rPr>
          <w:t xml:space="preserve">картах 1.1</w:t>
        </w:r>
      </w:hyperlink>
      <w:r>
        <w:rPr>
          <w:sz w:val="20"/>
        </w:rPr>
        <w:t xml:space="preserve">, </w:t>
      </w:r>
      <w:hyperlink w:history="0" w:anchor="P16071" w:tooltip="Карта 1.2">
        <w:r>
          <w:rPr>
            <w:sz w:val="20"/>
            <w:color w:val="0000ff"/>
          </w:rPr>
          <w:t xml:space="preserve">1.2</w:t>
        </w:r>
      </w:hyperlink>
      <w:r>
        <w:rPr>
          <w:sz w:val="20"/>
        </w:rPr>
        <w:t xml:space="preserve"> приложения к Территориальной схеме.</w:t>
      </w:r>
    </w:p>
    <w:p>
      <w:pPr>
        <w:pStyle w:val="0"/>
        <w:spacing w:before="200" w:line-rule="auto"/>
        <w:ind w:firstLine="540"/>
        <w:jc w:val="both"/>
      </w:pPr>
      <w:r>
        <w:rPr>
          <w:sz w:val="20"/>
        </w:rPr>
        <w:t xml:space="preserve">В </w:t>
      </w:r>
      <w:hyperlink w:history="0" w:anchor="P1673" w:tooltip="Таблица 2.3">
        <w:r>
          <w:rPr>
            <w:sz w:val="20"/>
            <w:color w:val="0000ff"/>
          </w:rPr>
          <w:t xml:space="preserve">таблице 2.3</w:t>
        </w:r>
      </w:hyperlink>
      <w:r>
        <w:rPr>
          <w:sz w:val="20"/>
        </w:rPr>
        <w:t xml:space="preserve"> представлены данные об отходах, образовавшихся в процессе производства и потребления на территории Кабардино-Балкарской Республики, систематизированные по классам опасности, за 2013 - 2015 годы &lt;*&gt;.</w:t>
      </w:r>
    </w:p>
    <w:p>
      <w:pPr>
        <w:pStyle w:val="0"/>
        <w:jc w:val="both"/>
      </w:pPr>
      <w:r>
        <w:rPr>
          <w:sz w:val="20"/>
        </w:rPr>
      </w:r>
    </w:p>
    <w:bookmarkStart w:id="1673" w:name="P1673"/>
    <w:bookmarkEnd w:id="1673"/>
    <w:p>
      <w:pPr>
        <w:pStyle w:val="0"/>
        <w:outlineLvl w:val="3"/>
        <w:ind w:firstLine="540"/>
        <w:jc w:val="both"/>
      </w:pPr>
      <w:r>
        <w:rPr>
          <w:sz w:val="20"/>
        </w:rPr>
        <w:t xml:space="preserve">Таблица 2.3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37"/>
        <w:gridCol w:w="1644"/>
        <w:gridCol w:w="1644"/>
        <w:gridCol w:w="1644"/>
      </w:tblGrid>
      <w:tr>
        <w:tc>
          <w:tcPr>
            <w:tcW w:w="4137" w:type="dxa"/>
            <w:vMerge w:val="restart"/>
          </w:tcPr>
          <w:p>
            <w:pPr>
              <w:pStyle w:val="0"/>
              <w:jc w:val="center"/>
            </w:pPr>
            <w:r>
              <w:rPr>
                <w:sz w:val="20"/>
              </w:rPr>
              <w:t xml:space="preserve">Наименование видов отходов, сгруппированных по классам опасности для окружающей среды</w:t>
            </w:r>
          </w:p>
        </w:tc>
        <w:tc>
          <w:tcPr>
            <w:gridSpan w:val="3"/>
            <w:tcW w:w="4932" w:type="dxa"/>
          </w:tcPr>
          <w:p>
            <w:pPr>
              <w:pStyle w:val="0"/>
              <w:jc w:val="center"/>
            </w:pPr>
            <w:r>
              <w:rPr>
                <w:sz w:val="20"/>
              </w:rPr>
              <w:t xml:space="preserve">Образование отходов за отчетный год (т)</w:t>
            </w:r>
          </w:p>
        </w:tc>
      </w:tr>
      <w:tr>
        <w:tc>
          <w:tcPr>
            <w:vMerge w:val="continue"/>
          </w:tcPr>
          <w:p/>
        </w:tc>
        <w:tc>
          <w:tcPr>
            <w:tcW w:w="1644" w:type="dxa"/>
          </w:tcPr>
          <w:p>
            <w:pPr>
              <w:pStyle w:val="0"/>
              <w:jc w:val="center"/>
            </w:pPr>
            <w:r>
              <w:rPr>
                <w:sz w:val="20"/>
              </w:rPr>
              <w:t xml:space="preserve">2013</w:t>
            </w:r>
          </w:p>
        </w:tc>
        <w:tc>
          <w:tcPr>
            <w:tcW w:w="1644" w:type="dxa"/>
          </w:tcPr>
          <w:p>
            <w:pPr>
              <w:pStyle w:val="0"/>
              <w:jc w:val="center"/>
            </w:pPr>
            <w:r>
              <w:rPr>
                <w:sz w:val="20"/>
              </w:rPr>
              <w:t xml:space="preserve">2014</w:t>
            </w:r>
          </w:p>
        </w:tc>
        <w:tc>
          <w:tcPr>
            <w:tcW w:w="1644" w:type="dxa"/>
          </w:tcPr>
          <w:p>
            <w:pPr>
              <w:pStyle w:val="0"/>
              <w:jc w:val="center"/>
            </w:pPr>
            <w:r>
              <w:rPr>
                <w:sz w:val="20"/>
              </w:rPr>
              <w:t xml:space="preserve">2015</w:t>
            </w:r>
          </w:p>
        </w:tc>
      </w:tr>
      <w:tr>
        <w:tc>
          <w:tcPr>
            <w:tcW w:w="4137" w:type="dxa"/>
          </w:tcPr>
          <w:p>
            <w:pPr>
              <w:pStyle w:val="0"/>
              <w:jc w:val="center"/>
            </w:pPr>
            <w:r>
              <w:rPr>
                <w:sz w:val="20"/>
              </w:rPr>
              <w:t xml:space="preserve">1</w:t>
            </w:r>
          </w:p>
        </w:tc>
        <w:tc>
          <w:tcPr>
            <w:tcW w:w="1644" w:type="dxa"/>
          </w:tcPr>
          <w:p>
            <w:pPr>
              <w:pStyle w:val="0"/>
              <w:jc w:val="center"/>
            </w:pPr>
            <w:r>
              <w:rPr>
                <w:sz w:val="20"/>
              </w:rPr>
              <w:t xml:space="preserve">2</w:t>
            </w:r>
          </w:p>
        </w:tc>
        <w:tc>
          <w:tcPr>
            <w:tcW w:w="1644" w:type="dxa"/>
          </w:tcPr>
          <w:p>
            <w:pPr>
              <w:pStyle w:val="0"/>
              <w:jc w:val="center"/>
            </w:pPr>
            <w:r>
              <w:rPr>
                <w:sz w:val="20"/>
              </w:rPr>
              <w:t xml:space="preserve">3</w:t>
            </w:r>
          </w:p>
        </w:tc>
        <w:tc>
          <w:tcPr>
            <w:tcW w:w="1644" w:type="dxa"/>
          </w:tcPr>
          <w:p>
            <w:pPr>
              <w:pStyle w:val="0"/>
              <w:jc w:val="center"/>
            </w:pPr>
            <w:r>
              <w:rPr>
                <w:sz w:val="20"/>
              </w:rPr>
              <w:t xml:space="preserve">4</w:t>
            </w:r>
          </w:p>
        </w:tc>
      </w:tr>
      <w:tr>
        <w:tc>
          <w:tcPr>
            <w:tcW w:w="4137" w:type="dxa"/>
          </w:tcPr>
          <w:p>
            <w:pPr>
              <w:pStyle w:val="0"/>
              <w:jc w:val="center"/>
            </w:pPr>
            <w:r>
              <w:rPr>
                <w:sz w:val="20"/>
              </w:rPr>
              <w:t xml:space="preserve">ВСЕГО</w:t>
            </w:r>
          </w:p>
        </w:tc>
        <w:tc>
          <w:tcPr>
            <w:tcW w:w="1644" w:type="dxa"/>
          </w:tcPr>
          <w:p>
            <w:pPr>
              <w:pStyle w:val="0"/>
              <w:jc w:val="center"/>
            </w:pPr>
            <w:r>
              <w:rPr>
                <w:sz w:val="20"/>
              </w:rPr>
              <w:t xml:space="preserve">127853,910</w:t>
            </w:r>
          </w:p>
        </w:tc>
        <w:tc>
          <w:tcPr>
            <w:tcW w:w="1644" w:type="dxa"/>
          </w:tcPr>
          <w:p>
            <w:pPr>
              <w:pStyle w:val="0"/>
              <w:jc w:val="center"/>
            </w:pPr>
            <w:r>
              <w:rPr>
                <w:sz w:val="20"/>
              </w:rPr>
              <w:t xml:space="preserve">38610,940</w:t>
            </w:r>
          </w:p>
        </w:tc>
        <w:tc>
          <w:tcPr>
            <w:tcW w:w="1644" w:type="dxa"/>
          </w:tcPr>
          <w:p>
            <w:pPr>
              <w:pStyle w:val="0"/>
              <w:jc w:val="center"/>
            </w:pPr>
            <w:r>
              <w:rPr>
                <w:sz w:val="20"/>
              </w:rPr>
              <w:t xml:space="preserve">39207,720</w:t>
            </w:r>
          </w:p>
        </w:tc>
      </w:tr>
      <w:tr>
        <w:tc>
          <w:tcPr>
            <w:tcW w:w="4137" w:type="dxa"/>
          </w:tcPr>
          <w:p>
            <w:pPr>
              <w:pStyle w:val="0"/>
              <w:jc w:val="center"/>
            </w:pPr>
            <w:r>
              <w:rPr>
                <w:sz w:val="20"/>
              </w:rPr>
              <w:t xml:space="preserve">I класс</w:t>
            </w:r>
          </w:p>
        </w:tc>
        <w:tc>
          <w:tcPr>
            <w:tcW w:w="1644" w:type="dxa"/>
          </w:tcPr>
          <w:p>
            <w:pPr>
              <w:pStyle w:val="0"/>
              <w:jc w:val="center"/>
            </w:pPr>
            <w:r>
              <w:rPr>
                <w:sz w:val="20"/>
              </w:rPr>
              <w:t xml:space="preserve">2,406</w:t>
            </w:r>
          </w:p>
        </w:tc>
        <w:tc>
          <w:tcPr>
            <w:tcW w:w="1644" w:type="dxa"/>
          </w:tcPr>
          <w:p>
            <w:pPr>
              <w:pStyle w:val="0"/>
              <w:jc w:val="center"/>
            </w:pPr>
            <w:r>
              <w:rPr>
                <w:sz w:val="20"/>
              </w:rPr>
              <w:t xml:space="preserve">57,004</w:t>
            </w:r>
          </w:p>
        </w:tc>
        <w:tc>
          <w:tcPr>
            <w:tcW w:w="1644" w:type="dxa"/>
          </w:tcPr>
          <w:p>
            <w:pPr>
              <w:pStyle w:val="0"/>
              <w:jc w:val="center"/>
            </w:pPr>
            <w:r>
              <w:rPr>
                <w:sz w:val="20"/>
              </w:rPr>
              <w:t xml:space="preserve">4,644</w:t>
            </w:r>
          </w:p>
        </w:tc>
      </w:tr>
      <w:tr>
        <w:tc>
          <w:tcPr>
            <w:tcW w:w="4137" w:type="dxa"/>
          </w:tcPr>
          <w:p>
            <w:pPr>
              <w:pStyle w:val="0"/>
              <w:jc w:val="center"/>
            </w:pPr>
            <w:r>
              <w:rPr>
                <w:sz w:val="20"/>
              </w:rPr>
              <w:t xml:space="preserve">II класс</w:t>
            </w:r>
          </w:p>
        </w:tc>
        <w:tc>
          <w:tcPr>
            <w:tcW w:w="1644" w:type="dxa"/>
          </w:tcPr>
          <w:p>
            <w:pPr>
              <w:pStyle w:val="0"/>
              <w:jc w:val="center"/>
            </w:pPr>
            <w:r>
              <w:rPr>
                <w:sz w:val="20"/>
              </w:rPr>
              <w:t xml:space="preserve">51,336</w:t>
            </w:r>
          </w:p>
        </w:tc>
        <w:tc>
          <w:tcPr>
            <w:tcW w:w="1644" w:type="dxa"/>
          </w:tcPr>
          <w:p>
            <w:pPr>
              <w:pStyle w:val="0"/>
              <w:jc w:val="center"/>
            </w:pPr>
            <w:r>
              <w:rPr>
                <w:sz w:val="20"/>
              </w:rPr>
              <w:t xml:space="preserve">62,357</w:t>
            </w:r>
          </w:p>
        </w:tc>
        <w:tc>
          <w:tcPr>
            <w:tcW w:w="1644" w:type="dxa"/>
          </w:tcPr>
          <w:p>
            <w:pPr>
              <w:pStyle w:val="0"/>
              <w:jc w:val="center"/>
            </w:pPr>
            <w:r>
              <w:rPr>
                <w:sz w:val="20"/>
              </w:rPr>
              <w:t xml:space="preserve">69,495</w:t>
            </w:r>
          </w:p>
        </w:tc>
      </w:tr>
      <w:tr>
        <w:tc>
          <w:tcPr>
            <w:tcW w:w="4137" w:type="dxa"/>
          </w:tcPr>
          <w:p>
            <w:pPr>
              <w:pStyle w:val="0"/>
              <w:jc w:val="center"/>
            </w:pPr>
            <w:r>
              <w:rPr>
                <w:sz w:val="20"/>
              </w:rPr>
              <w:t xml:space="preserve">III класс</w:t>
            </w:r>
          </w:p>
        </w:tc>
        <w:tc>
          <w:tcPr>
            <w:tcW w:w="1644" w:type="dxa"/>
          </w:tcPr>
          <w:p>
            <w:pPr>
              <w:pStyle w:val="0"/>
              <w:jc w:val="center"/>
            </w:pPr>
            <w:r>
              <w:rPr>
                <w:sz w:val="20"/>
              </w:rPr>
              <w:t xml:space="preserve">435,148</w:t>
            </w:r>
          </w:p>
        </w:tc>
        <w:tc>
          <w:tcPr>
            <w:tcW w:w="1644" w:type="dxa"/>
          </w:tcPr>
          <w:p>
            <w:pPr>
              <w:pStyle w:val="0"/>
              <w:jc w:val="center"/>
            </w:pPr>
            <w:r>
              <w:rPr>
                <w:sz w:val="20"/>
              </w:rPr>
              <w:t xml:space="preserve">420,181</w:t>
            </w:r>
          </w:p>
        </w:tc>
        <w:tc>
          <w:tcPr>
            <w:tcW w:w="1644" w:type="dxa"/>
          </w:tcPr>
          <w:p>
            <w:pPr>
              <w:pStyle w:val="0"/>
              <w:jc w:val="center"/>
            </w:pPr>
            <w:r>
              <w:rPr>
                <w:sz w:val="20"/>
              </w:rPr>
              <w:t xml:space="preserve">3691,069</w:t>
            </w:r>
          </w:p>
        </w:tc>
      </w:tr>
      <w:tr>
        <w:tc>
          <w:tcPr>
            <w:tcW w:w="4137" w:type="dxa"/>
          </w:tcPr>
          <w:p>
            <w:pPr>
              <w:pStyle w:val="0"/>
              <w:jc w:val="center"/>
            </w:pPr>
            <w:r>
              <w:rPr>
                <w:sz w:val="20"/>
              </w:rPr>
              <w:t xml:space="preserve">IV класс</w:t>
            </w:r>
          </w:p>
        </w:tc>
        <w:tc>
          <w:tcPr>
            <w:tcW w:w="1644" w:type="dxa"/>
          </w:tcPr>
          <w:p>
            <w:pPr>
              <w:pStyle w:val="0"/>
              <w:jc w:val="center"/>
            </w:pPr>
            <w:r>
              <w:rPr>
                <w:sz w:val="20"/>
              </w:rPr>
              <w:t xml:space="preserve">7560,46</w:t>
            </w:r>
          </w:p>
        </w:tc>
        <w:tc>
          <w:tcPr>
            <w:tcW w:w="1644" w:type="dxa"/>
          </w:tcPr>
          <w:p>
            <w:pPr>
              <w:pStyle w:val="0"/>
              <w:jc w:val="center"/>
            </w:pPr>
            <w:r>
              <w:rPr>
                <w:sz w:val="20"/>
              </w:rPr>
              <w:t xml:space="preserve">15571,71</w:t>
            </w:r>
          </w:p>
        </w:tc>
        <w:tc>
          <w:tcPr>
            <w:tcW w:w="1644" w:type="dxa"/>
          </w:tcPr>
          <w:p>
            <w:pPr>
              <w:pStyle w:val="0"/>
              <w:jc w:val="center"/>
            </w:pPr>
            <w:r>
              <w:rPr>
                <w:sz w:val="20"/>
              </w:rPr>
              <w:t xml:space="preserve">13471,800</w:t>
            </w:r>
          </w:p>
        </w:tc>
      </w:tr>
      <w:tr>
        <w:tc>
          <w:tcPr>
            <w:tcW w:w="4137" w:type="dxa"/>
          </w:tcPr>
          <w:p>
            <w:pPr>
              <w:pStyle w:val="0"/>
              <w:jc w:val="center"/>
            </w:pPr>
            <w:r>
              <w:rPr>
                <w:sz w:val="20"/>
              </w:rPr>
              <w:t xml:space="preserve">V класс</w:t>
            </w:r>
          </w:p>
        </w:tc>
        <w:tc>
          <w:tcPr>
            <w:tcW w:w="1644" w:type="dxa"/>
          </w:tcPr>
          <w:p>
            <w:pPr>
              <w:pStyle w:val="0"/>
              <w:jc w:val="center"/>
            </w:pPr>
            <w:r>
              <w:rPr>
                <w:sz w:val="20"/>
              </w:rPr>
              <w:t xml:space="preserve">119804,562</w:t>
            </w:r>
          </w:p>
        </w:tc>
        <w:tc>
          <w:tcPr>
            <w:tcW w:w="1644" w:type="dxa"/>
          </w:tcPr>
          <w:p>
            <w:pPr>
              <w:pStyle w:val="0"/>
              <w:jc w:val="center"/>
            </w:pPr>
            <w:r>
              <w:rPr>
                <w:sz w:val="20"/>
              </w:rPr>
              <w:t xml:space="preserve">22499,690</w:t>
            </w:r>
          </w:p>
        </w:tc>
        <w:tc>
          <w:tcPr>
            <w:tcW w:w="1644" w:type="dxa"/>
          </w:tcPr>
          <w:p>
            <w:pPr>
              <w:pStyle w:val="0"/>
              <w:jc w:val="center"/>
            </w:pPr>
            <w:r>
              <w:rPr>
                <w:sz w:val="20"/>
              </w:rPr>
              <w:t xml:space="preserve">21970,712</w:t>
            </w:r>
          </w:p>
        </w:tc>
      </w:tr>
    </w:tbl>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ind w:firstLine="540"/>
        <w:jc w:val="both"/>
      </w:pPr>
      <w:r>
        <w:rPr>
          <w:sz w:val="20"/>
        </w:rPr>
        <w:t xml:space="preserve">Согласно данным формы федерального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 ежегодно в республике образуется до 400 видов отходов общим объемом порядка 40 тысяч тонн.</w:t>
      </w:r>
    </w:p>
    <w:p>
      <w:pPr>
        <w:pStyle w:val="0"/>
        <w:spacing w:before="200" w:line-rule="auto"/>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2015 году представлены в </w:t>
      </w:r>
      <w:hyperlink w:history="0" w:anchor="P1717" w:tooltip="Таблица 2.4">
        <w:r>
          <w:rPr>
            <w:sz w:val="20"/>
            <w:color w:val="0000ff"/>
          </w:rPr>
          <w:t xml:space="preserve">таблице 2.4</w:t>
        </w:r>
      </w:hyperlink>
      <w:r>
        <w:rPr>
          <w:sz w:val="20"/>
        </w:rPr>
        <w:t xml:space="preserve"> &lt;*&gt;.</w:t>
      </w:r>
    </w:p>
    <w:p>
      <w:pPr>
        <w:pStyle w:val="0"/>
        <w:jc w:val="both"/>
      </w:pPr>
      <w:r>
        <w:rPr>
          <w:sz w:val="20"/>
        </w:rPr>
      </w:r>
    </w:p>
    <w:bookmarkStart w:id="1717" w:name="P1717"/>
    <w:bookmarkEnd w:id="1717"/>
    <w:p>
      <w:pPr>
        <w:pStyle w:val="0"/>
        <w:outlineLvl w:val="3"/>
        <w:ind w:firstLine="540"/>
        <w:jc w:val="both"/>
      </w:pPr>
      <w:r>
        <w:rPr>
          <w:sz w:val="20"/>
        </w:rPr>
        <w:t xml:space="preserve">Таблица 2.4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22"/>
        <w:gridCol w:w="2551"/>
        <w:gridCol w:w="1701"/>
      </w:tblGrid>
      <w:tr>
        <w:tc>
          <w:tcPr>
            <w:tcW w:w="482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01" w:type="dxa"/>
          </w:tcPr>
          <w:p>
            <w:pPr>
              <w:pStyle w:val="0"/>
              <w:jc w:val="center"/>
            </w:pPr>
            <w:r>
              <w:rPr>
                <w:sz w:val="20"/>
              </w:rPr>
              <w:t xml:space="preserve">Образование отходов за отчетный год (куб. м)</w:t>
            </w:r>
          </w:p>
        </w:tc>
      </w:tr>
      <w:tr>
        <w:tc>
          <w:tcPr>
            <w:tcW w:w="4822" w:type="dxa"/>
          </w:tcPr>
          <w:p>
            <w:pPr>
              <w:pStyle w:val="0"/>
              <w:jc w:val="center"/>
            </w:pPr>
            <w:r>
              <w:rPr>
                <w:sz w:val="20"/>
              </w:rPr>
              <w:t xml:space="preserve">1</w:t>
            </w:r>
          </w:p>
        </w:tc>
        <w:tc>
          <w:tcPr>
            <w:tcW w:w="2551" w:type="dxa"/>
          </w:tcPr>
          <w:p>
            <w:pPr>
              <w:pStyle w:val="0"/>
              <w:jc w:val="center"/>
            </w:pPr>
            <w:r>
              <w:rPr>
                <w:sz w:val="20"/>
              </w:rPr>
              <w:t xml:space="preserve">2</w:t>
            </w:r>
          </w:p>
        </w:tc>
        <w:tc>
          <w:tcPr>
            <w:tcW w:w="1701" w:type="dxa"/>
          </w:tcPr>
          <w:p>
            <w:pPr>
              <w:pStyle w:val="0"/>
              <w:jc w:val="center"/>
            </w:pPr>
            <w:r>
              <w:rPr>
                <w:sz w:val="20"/>
              </w:rPr>
              <w:t xml:space="preserve">3</w:t>
            </w:r>
          </w:p>
        </w:tc>
      </w:tr>
      <w:tr>
        <w:tc>
          <w:tcPr>
            <w:tcW w:w="4822" w:type="dxa"/>
          </w:tcPr>
          <w:p>
            <w:pPr>
              <w:pStyle w:val="0"/>
            </w:pPr>
            <w:r>
              <w:rPr>
                <w:sz w:val="20"/>
              </w:rPr>
              <w:t xml:space="preserve">ВСЕГО</w:t>
            </w:r>
          </w:p>
        </w:tc>
        <w:tc>
          <w:tcPr>
            <w:tcW w:w="2551" w:type="dxa"/>
          </w:tcPr>
          <w:p>
            <w:pPr>
              <w:pStyle w:val="0"/>
            </w:pPr>
            <w:r>
              <w:rPr>
                <w:sz w:val="20"/>
              </w:rPr>
            </w:r>
          </w:p>
        </w:tc>
        <w:tc>
          <w:tcPr>
            <w:tcW w:w="1701" w:type="dxa"/>
          </w:tcPr>
          <w:p>
            <w:pPr>
              <w:pStyle w:val="0"/>
              <w:jc w:val="center"/>
            </w:pPr>
            <w:r>
              <w:rPr>
                <w:sz w:val="20"/>
              </w:rPr>
              <w:t xml:space="preserve">39207,720</w:t>
            </w:r>
          </w:p>
        </w:tc>
      </w:tr>
      <w:tr>
        <w:tc>
          <w:tcPr>
            <w:tcW w:w="4822" w:type="dxa"/>
          </w:tcPr>
          <w:p>
            <w:pPr>
              <w:pStyle w:val="0"/>
            </w:pPr>
            <w:r>
              <w:rPr>
                <w:sz w:val="20"/>
              </w:rPr>
              <w:t xml:space="preserve">I класс</w:t>
            </w:r>
          </w:p>
        </w:tc>
        <w:tc>
          <w:tcPr>
            <w:tcW w:w="2551" w:type="dxa"/>
          </w:tcPr>
          <w:p>
            <w:pPr>
              <w:pStyle w:val="0"/>
            </w:pPr>
            <w:r>
              <w:rPr>
                <w:sz w:val="20"/>
              </w:rPr>
            </w:r>
          </w:p>
        </w:tc>
        <w:tc>
          <w:tcPr>
            <w:tcW w:w="1701" w:type="dxa"/>
          </w:tcPr>
          <w:p>
            <w:pPr>
              <w:pStyle w:val="0"/>
              <w:jc w:val="center"/>
            </w:pPr>
            <w:r>
              <w:rPr>
                <w:sz w:val="20"/>
              </w:rPr>
              <w:t xml:space="preserve">4,644</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0,167</w:t>
            </w:r>
          </w:p>
        </w:tc>
      </w:tr>
      <w:tr>
        <w:tc>
          <w:tcPr>
            <w:tcW w:w="482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01" w:type="dxa"/>
          </w:tcPr>
          <w:p>
            <w:pPr>
              <w:pStyle w:val="0"/>
              <w:jc w:val="center"/>
            </w:pPr>
            <w:r>
              <w:rPr>
                <w:sz w:val="20"/>
              </w:rPr>
              <w:t xml:space="preserve">4,393</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0,073</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0,012</w:t>
            </w:r>
          </w:p>
        </w:tc>
      </w:tr>
      <w:tr>
        <w:tc>
          <w:tcPr>
            <w:tcW w:w="4822" w:type="dxa"/>
          </w:tcPr>
          <w:p>
            <w:pPr>
              <w:pStyle w:val="0"/>
            </w:pPr>
            <w:r>
              <w:rPr>
                <w:sz w:val="20"/>
              </w:rPr>
              <w:t xml:space="preserve">II класс</w:t>
            </w:r>
          </w:p>
        </w:tc>
        <w:tc>
          <w:tcPr>
            <w:tcW w:w="2551" w:type="dxa"/>
          </w:tcPr>
          <w:p>
            <w:pPr>
              <w:pStyle w:val="0"/>
            </w:pPr>
            <w:r>
              <w:rPr>
                <w:sz w:val="20"/>
              </w:rPr>
            </w:r>
          </w:p>
        </w:tc>
        <w:tc>
          <w:tcPr>
            <w:tcW w:w="1701" w:type="dxa"/>
          </w:tcPr>
          <w:p>
            <w:pPr>
              <w:pStyle w:val="0"/>
              <w:jc w:val="center"/>
            </w:pPr>
            <w:r>
              <w:rPr>
                <w:sz w:val="20"/>
              </w:rPr>
              <w:t xml:space="preserve">69,495</w:t>
            </w:r>
          </w:p>
        </w:tc>
      </w:tr>
      <w:tr>
        <w:tc>
          <w:tcPr>
            <w:tcW w:w="482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0,405</w:t>
            </w:r>
          </w:p>
        </w:tc>
      </w:tr>
      <w:tr>
        <w:tc>
          <w:tcPr>
            <w:tcW w:w="4822" w:type="dxa"/>
          </w:tcPr>
          <w:p>
            <w:pPr>
              <w:pStyle w:val="0"/>
            </w:pPr>
            <w:r>
              <w:rPr>
                <w:sz w:val="20"/>
              </w:rPr>
              <w:t xml:space="preserve">Аккумуляторы никель-кадмиевые отработанные неповрежденные, с электролитом</w:t>
            </w:r>
          </w:p>
        </w:tc>
        <w:tc>
          <w:tcPr>
            <w:tcW w:w="2551" w:type="dxa"/>
          </w:tcPr>
          <w:p>
            <w:pPr>
              <w:pStyle w:val="0"/>
              <w:jc w:val="center"/>
            </w:pPr>
            <w:r>
              <w:rPr>
                <w:sz w:val="20"/>
              </w:rPr>
              <w:t xml:space="preserve">92012001532</w:t>
            </w:r>
          </w:p>
        </w:tc>
        <w:tc>
          <w:tcPr>
            <w:tcW w:w="1701" w:type="dxa"/>
          </w:tcPr>
          <w:p>
            <w:pPr>
              <w:pStyle w:val="0"/>
              <w:jc w:val="center"/>
            </w:pPr>
            <w:r>
              <w:rPr>
                <w:sz w:val="20"/>
              </w:rPr>
              <w:t xml:space="preserve">0,371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68,623</w:t>
            </w:r>
          </w:p>
        </w:tc>
      </w:tr>
      <w:tr>
        <w:tc>
          <w:tcPr>
            <w:tcW w:w="4822" w:type="dxa"/>
          </w:tcPr>
          <w:p>
            <w:pPr>
              <w:pStyle w:val="0"/>
            </w:pPr>
            <w:r>
              <w:rPr>
                <w:sz w:val="20"/>
              </w:rPr>
              <w:t xml:space="preserve">Кислота аккумуляторная серная отработанная</w:t>
            </w:r>
          </w:p>
        </w:tc>
        <w:tc>
          <w:tcPr>
            <w:tcW w:w="2551" w:type="dxa"/>
          </w:tcPr>
          <w:p>
            <w:pPr>
              <w:pStyle w:val="0"/>
              <w:jc w:val="center"/>
            </w:pPr>
            <w:r>
              <w:rPr>
                <w:sz w:val="20"/>
              </w:rPr>
              <w:t xml:space="preserve">92021001102</w:t>
            </w:r>
          </w:p>
        </w:tc>
        <w:tc>
          <w:tcPr>
            <w:tcW w:w="1701" w:type="dxa"/>
          </w:tcPr>
          <w:p>
            <w:pPr>
              <w:pStyle w:val="0"/>
              <w:jc w:val="center"/>
            </w:pPr>
            <w:r>
              <w:rPr>
                <w:sz w:val="20"/>
              </w:rPr>
              <w:t xml:space="preserve">0,038</w:t>
            </w:r>
          </w:p>
        </w:tc>
      </w:tr>
      <w:tr>
        <w:tc>
          <w:tcPr>
            <w:tcW w:w="482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0,021</w:t>
            </w:r>
          </w:p>
        </w:tc>
      </w:tr>
      <w:tr>
        <w:tc>
          <w:tcPr>
            <w:tcW w:w="482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0,019</w:t>
            </w:r>
          </w:p>
        </w:tc>
      </w:tr>
      <w:tr>
        <w:tc>
          <w:tcPr>
            <w:tcW w:w="482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01" w:type="dxa"/>
          </w:tcPr>
          <w:p>
            <w:pPr>
              <w:pStyle w:val="0"/>
              <w:jc w:val="center"/>
            </w:pPr>
            <w:r>
              <w:rPr>
                <w:sz w:val="20"/>
              </w:rPr>
              <w:t xml:space="preserve">0,018</w:t>
            </w:r>
          </w:p>
        </w:tc>
      </w:tr>
      <w:tr>
        <w:tc>
          <w:tcPr>
            <w:tcW w:w="4822" w:type="dxa"/>
          </w:tcPr>
          <w:p>
            <w:pPr>
              <w:pStyle w:val="0"/>
            </w:pPr>
            <w:r>
              <w:rPr>
                <w:sz w:val="20"/>
              </w:rPr>
              <w:t xml:space="preserve">III класс</w:t>
            </w:r>
          </w:p>
        </w:tc>
        <w:tc>
          <w:tcPr>
            <w:tcW w:w="2551" w:type="dxa"/>
          </w:tcPr>
          <w:p>
            <w:pPr>
              <w:pStyle w:val="0"/>
            </w:pPr>
            <w:r>
              <w:rPr>
                <w:sz w:val="20"/>
              </w:rPr>
            </w:r>
          </w:p>
        </w:tc>
        <w:tc>
          <w:tcPr>
            <w:tcW w:w="1701" w:type="dxa"/>
          </w:tcPr>
          <w:p>
            <w:pPr>
              <w:pStyle w:val="0"/>
              <w:jc w:val="center"/>
            </w:pPr>
            <w:r>
              <w:rPr>
                <w:sz w:val="20"/>
              </w:rPr>
              <w:t xml:space="preserve">3691,069</w:t>
            </w:r>
          </w:p>
        </w:tc>
      </w:tr>
      <w:tr>
        <w:tc>
          <w:tcPr>
            <w:tcW w:w="482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0,788</w:t>
            </w:r>
          </w:p>
        </w:tc>
      </w:tr>
      <w:tr>
        <w:tc>
          <w:tcPr>
            <w:tcW w:w="4822" w:type="dxa"/>
          </w:tcPr>
          <w:p>
            <w:pPr>
              <w:pStyle w:val="0"/>
            </w:pPr>
            <w:r>
              <w:rPr>
                <w:sz w:val="20"/>
              </w:rPr>
              <w:t xml:space="preserve">Ацетон, отработанный при промывке оборудования производства эпоксидных связующих</w:t>
            </w:r>
          </w:p>
        </w:tc>
        <w:tc>
          <w:tcPr>
            <w:tcW w:w="2551" w:type="dxa"/>
          </w:tcPr>
          <w:p>
            <w:pPr>
              <w:pStyle w:val="0"/>
              <w:jc w:val="center"/>
            </w:pPr>
            <w:r>
              <w:rPr>
                <w:sz w:val="20"/>
              </w:rPr>
              <w:t xml:space="preserve">31590101103</w:t>
            </w:r>
          </w:p>
        </w:tc>
        <w:tc>
          <w:tcPr>
            <w:tcW w:w="1701" w:type="dxa"/>
          </w:tcPr>
          <w:p>
            <w:pPr>
              <w:pStyle w:val="0"/>
              <w:jc w:val="center"/>
            </w:pPr>
            <w:r>
              <w:rPr>
                <w:sz w:val="20"/>
              </w:rPr>
              <w:t xml:space="preserve">1,200</w:t>
            </w:r>
          </w:p>
        </w:tc>
      </w:tr>
      <w:tr>
        <w:tc>
          <w:tcPr>
            <w:tcW w:w="482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01" w:type="dxa"/>
          </w:tcPr>
          <w:p>
            <w:pPr>
              <w:pStyle w:val="0"/>
              <w:jc w:val="center"/>
            </w:pPr>
            <w:r>
              <w:rPr>
                <w:sz w:val="20"/>
              </w:rPr>
              <w:t xml:space="preserve">0,123</w:t>
            </w:r>
          </w:p>
        </w:tc>
      </w:tr>
      <w:tr>
        <w:tc>
          <w:tcPr>
            <w:tcW w:w="4822" w:type="dxa"/>
          </w:tcPr>
          <w:p>
            <w:pPr>
              <w:pStyle w:val="0"/>
            </w:pPr>
            <w:r>
              <w:rPr>
                <w:sz w:val="20"/>
              </w:rPr>
              <w:t xml:space="preserve">Картриджи печатающих устройств с содержанием тонера 7% и более отработанные</w:t>
            </w:r>
          </w:p>
        </w:tc>
        <w:tc>
          <w:tcPr>
            <w:tcW w:w="2551" w:type="dxa"/>
          </w:tcPr>
          <w:p>
            <w:pPr>
              <w:pStyle w:val="0"/>
              <w:jc w:val="center"/>
            </w:pPr>
            <w:r>
              <w:rPr>
                <w:sz w:val="20"/>
              </w:rPr>
              <w:t xml:space="preserve">48120301523</w:t>
            </w:r>
          </w:p>
        </w:tc>
        <w:tc>
          <w:tcPr>
            <w:tcW w:w="1701" w:type="dxa"/>
          </w:tcPr>
          <w:p>
            <w:pPr>
              <w:pStyle w:val="0"/>
              <w:jc w:val="center"/>
            </w:pPr>
            <w:r>
              <w:rPr>
                <w:sz w:val="20"/>
              </w:rPr>
              <w:t xml:space="preserve">0,074</w:t>
            </w:r>
          </w:p>
        </w:tc>
      </w:tr>
      <w:tr>
        <w:tc>
          <w:tcPr>
            <w:tcW w:w="4822" w:type="dxa"/>
          </w:tcPr>
          <w:p>
            <w:pPr>
              <w:pStyle w:val="0"/>
            </w:pPr>
            <w:r>
              <w:rPr>
                <w:sz w:val="20"/>
              </w:rPr>
              <w:t xml:space="preserve">Лом и отходы меди несортированные, незагрязненные</w:t>
            </w:r>
          </w:p>
        </w:tc>
        <w:tc>
          <w:tcPr>
            <w:tcW w:w="2551" w:type="dxa"/>
          </w:tcPr>
          <w:p>
            <w:pPr>
              <w:pStyle w:val="0"/>
              <w:jc w:val="center"/>
            </w:pPr>
            <w:r>
              <w:rPr>
                <w:sz w:val="20"/>
              </w:rPr>
              <w:t xml:space="preserve">46211099203</w:t>
            </w:r>
          </w:p>
        </w:tc>
        <w:tc>
          <w:tcPr>
            <w:tcW w:w="1701" w:type="dxa"/>
          </w:tcPr>
          <w:p>
            <w:pPr>
              <w:pStyle w:val="0"/>
              <w:jc w:val="center"/>
            </w:pPr>
            <w:r>
              <w:rPr>
                <w:sz w:val="20"/>
              </w:rPr>
              <w:t xml:space="preserve">675,600</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0,608</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0,040</w:t>
            </w:r>
          </w:p>
        </w:tc>
      </w:tr>
      <w:tr>
        <w:tc>
          <w:tcPr>
            <w:tcW w:w="4822" w:type="dxa"/>
          </w:tcPr>
          <w:p>
            <w:pPr>
              <w:pStyle w:val="0"/>
            </w:pPr>
            <w:r>
              <w:rPr>
                <w:sz w:val="20"/>
              </w:rPr>
              <w:t xml:space="preserve">Отходы автомобильных антифризов и тормозных жидкостей</w:t>
            </w:r>
          </w:p>
        </w:tc>
        <w:tc>
          <w:tcPr>
            <w:tcW w:w="2551" w:type="dxa"/>
          </w:tcPr>
          <w:p>
            <w:pPr>
              <w:pStyle w:val="0"/>
              <w:jc w:val="center"/>
            </w:pPr>
            <w:r>
              <w:rPr>
                <w:sz w:val="20"/>
              </w:rPr>
              <w:t xml:space="preserve">92120000000</w:t>
            </w:r>
          </w:p>
        </w:tc>
        <w:tc>
          <w:tcPr>
            <w:tcW w:w="1701" w:type="dxa"/>
          </w:tcPr>
          <w:p>
            <w:pPr>
              <w:pStyle w:val="0"/>
              <w:jc w:val="center"/>
            </w:pPr>
            <w:r>
              <w:rPr>
                <w:sz w:val="20"/>
              </w:rPr>
              <w:t xml:space="preserve">0,012</w:t>
            </w:r>
          </w:p>
        </w:tc>
      </w:tr>
      <w:tr>
        <w:tc>
          <w:tcPr>
            <w:tcW w:w="4822" w:type="dxa"/>
          </w:tcPr>
          <w:p>
            <w:pPr>
              <w:pStyle w:val="0"/>
            </w:pPr>
            <w:r>
              <w:rPr>
                <w:sz w:val="20"/>
              </w:rPr>
              <w:t xml:space="preserve">Отходы масел гидравлических, содержащих галогены и потерявших потребительские свойства</w:t>
            </w:r>
          </w:p>
        </w:tc>
        <w:tc>
          <w:tcPr>
            <w:tcW w:w="2551" w:type="dxa"/>
          </w:tcPr>
          <w:p>
            <w:pPr>
              <w:pStyle w:val="0"/>
              <w:jc w:val="center"/>
            </w:pPr>
            <w:r>
              <w:rPr>
                <w:sz w:val="20"/>
              </w:rPr>
              <w:t xml:space="preserve">47230201312</w:t>
            </w:r>
          </w:p>
        </w:tc>
        <w:tc>
          <w:tcPr>
            <w:tcW w:w="1701" w:type="dxa"/>
          </w:tcPr>
          <w:p>
            <w:pPr>
              <w:pStyle w:val="0"/>
              <w:jc w:val="center"/>
            </w:pPr>
            <w:r>
              <w:rPr>
                <w:sz w:val="20"/>
              </w:rPr>
              <w:t xml:space="preserve">0,001</w:t>
            </w:r>
          </w:p>
        </w:tc>
      </w:tr>
      <w:tr>
        <w:tc>
          <w:tcPr>
            <w:tcW w:w="4822" w:type="dxa"/>
          </w:tcPr>
          <w:p>
            <w:pPr>
              <w:pStyle w:val="0"/>
            </w:pPr>
            <w:r>
              <w:rPr>
                <w:sz w:val="20"/>
              </w:rPr>
              <w:t xml:space="preserve">Отходы минеральных масел гидравлических, не содержащих галогены</w:t>
            </w:r>
          </w:p>
        </w:tc>
        <w:tc>
          <w:tcPr>
            <w:tcW w:w="2551" w:type="dxa"/>
          </w:tcPr>
          <w:p>
            <w:pPr>
              <w:pStyle w:val="0"/>
              <w:jc w:val="center"/>
            </w:pPr>
            <w:r>
              <w:rPr>
                <w:sz w:val="20"/>
              </w:rPr>
              <w:t xml:space="preserve">40612001313</w:t>
            </w:r>
          </w:p>
        </w:tc>
        <w:tc>
          <w:tcPr>
            <w:tcW w:w="1701" w:type="dxa"/>
          </w:tcPr>
          <w:p>
            <w:pPr>
              <w:pStyle w:val="0"/>
              <w:jc w:val="center"/>
            </w:pPr>
            <w:r>
              <w:rPr>
                <w:sz w:val="20"/>
              </w:rPr>
              <w:t xml:space="preserve">1,496</w:t>
            </w:r>
          </w:p>
        </w:tc>
      </w:tr>
      <w:tr>
        <w:tc>
          <w:tcPr>
            <w:tcW w:w="482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01" w:type="dxa"/>
          </w:tcPr>
          <w:p>
            <w:pPr>
              <w:pStyle w:val="0"/>
              <w:jc w:val="center"/>
            </w:pPr>
            <w:r>
              <w:rPr>
                <w:sz w:val="20"/>
              </w:rPr>
              <w:t xml:space="preserve">4,127</w:t>
            </w:r>
          </w:p>
        </w:tc>
      </w:tr>
      <w:tr>
        <w:tc>
          <w:tcPr>
            <w:tcW w:w="482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01" w:type="dxa"/>
          </w:tcPr>
          <w:p>
            <w:pPr>
              <w:pStyle w:val="0"/>
              <w:jc w:val="center"/>
            </w:pPr>
            <w:r>
              <w:rPr>
                <w:sz w:val="20"/>
              </w:rPr>
              <w:t xml:space="preserve">0,890</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79,404</w:t>
            </w:r>
          </w:p>
        </w:tc>
      </w:tr>
      <w:tr>
        <w:tc>
          <w:tcPr>
            <w:tcW w:w="4822" w:type="dxa"/>
          </w:tcPr>
          <w:p>
            <w:pPr>
              <w:pStyle w:val="0"/>
            </w:pPr>
            <w:r>
              <w:rPr>
                <w:sz w:val="20"/>
              </w:rPr>
              <w:t xml:space="preserve">Отходы минеральных масел технологических</w:t>
            </w:r>
          </w:p>
        </w:tc>
        <w:tc>
          <w:tcPr>
            <w:tcW w:w="2551" w:type="dxa"/>
          </w:tcPr>
          <w:p>
            <w:pPr>
              <w:pStyle w:val="0"/>
              <w:jc w:val="center"/>
            </w:pPr>
            <w:r>
              <w:rPr>
                <w:sz w:val="20"/>
              </w:rPr>
              <w:t xml:space="preserve">40618001313</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01" w:type="dxa"/>
          </w:tcPr>
          <w:p>
            <w:pPr>
              <w:pStyle w:val="0"/>
              <w:jc w:val="center"/>
            </w:pPr>
            <w:r>
              <w:rPr>
                <w:sz w:val="20"/>
              </w:rPr>
              <w:t xml:space="preserve">10,000</w:t>
            </w:r>
          </w:p>
        </w:tc>
      </w:tr>
      <w:tr>
        <w:tc>
          <w:tcPr>
            <w:tcW w:w="482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01" w:type="dxa"/>
          </w:tcPr>
          <w:p>
            <w:pPr>
              <w:pStyle w:val="0"/>
              <w:jc w:val="center"/>
            </w:pPr>
            <w:r>
              <w:rPr>
                <w:sz w:val="20"/>
              </w:rPr>
              <w:t xml:space="preserve">0,137</w:t>
            </w:r>
          </w:p>
        </w:tc>
      </w:tr>
      <w:tr>
        <w:tc>
          <w:tcPr>
            <w:tcW w:w="482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01" w:type="dxa"/>
          </w:tcPr>
          <w:p>
            <w:pPr>
              <w:pStyle w:val="0"/>
              <w:jc w:val="center"/>
            </w:pPr>
            <w:r>
              <w:rPr>
                <w:sz w:val="20"/>
              </w:rPr>
              <w:t xml:space="preserve">0,600</w:t>
            </w:r>
          </w:p>
        </w:tc>
      </w:tr>
      <w:tr>
        <w:tc>
          <w:tcPr>
            <w:tcW w:w="482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74780000000</w:t>
            </w:r>
          </w:p>
        </w:tc>
        <w:tc>
          <w:tcPr>
            <w:tcW w:w="1701" w:type="dxa"/>
          </w:tcPr>
          <w:p>
            <w:pPr>
              <w:pStyle w:val="0"/>
              <w:jc w:val="center"/>
            </w:pPr>
            <w:r>
              <w:rPr>
                <w:sz w:val="20"/>
              </w:rPr>
              <w:t xml:space="preserve">0,479</w:t>
            </w:r>
          </w:p>
        </w:tc>
      </w:tr>
      <w:tr>
        <w:tc>
          <w:tcPr>
            <w:tcW w:w="4822" w:type="dxa"/>
          </w:tcPr>
          <w:p>
            <w:pPr>
              <w:pStyle w:val="0"/>
            </w:pPr>
            <w:r>
              <w:rPr>
                <w:sz w:val="20"/>
              </w:rPr>
              <w:t xml:space="preserve">Отходы прочих минеральных масел</w:t>
            </w:r>
          </w:p>
        </w:tc>
        <w:tc>
          <w:tcPr>
            <w:tcW w:w="2551" w:type="dxa"/>
          </w:tcPr>
          <w:p>
            <w:pPr>
              <w:pStyle w:val="0"/>
              <w:jc w:val="center"/>
            </w:pPr>
            <w:r>
              <w:rPr>
                <w:sz w:val="20"/>
              </w:rPr>
              <w:t xml:space="preserve">40619001313</w:t>
            </w:r>
          </w:p>
        </w:tc>
        <w:tc>
          <w:tcPr>
            <w:tcW w:w="1701" w:type="dxa"/>
          </w:tcPr>
          <w:p>
            <w:pPr>
              <w:pStyle w:val="0"/>
              <w:jc w:val="center"/>
            </w:pPr>
            <w:r>
              <w:rPr>
                <w:sz w:val="20"/>
              </w:rPr>
              <w:t xml:space="preserve">0,771</w:t>
            </w:r>
          </w:p>
        </w:tc>
      </w:tr>
      <w:tr>
        <w:tc>
          <w:tcPr>
            <w:tcW w:w="4822" w:type="dxa"/>
          </w:tcPr>
          <w:p>
            <w:pPr>
              <w:pStyle w:val="0"/>
            </w:pPr>
            <w:r>
              <w:rPr>
                <w:sz w:val="20"/>
              </w:rPr>
              <w:t xml:space="preserve">Отходы синтетических и полусинтетических масел моторных</w:t>
            </w:r>
          </w:p>
        </w:tc>
        <w:tc>
          <w:tcPr>
            <w:tcW w:w="2551" w:type="dxa"/>
          </w:tcPr>
          <w:p>
            <w:pPr>
              <w:pStyle w:val="0"/>
              <w:jc w:val="center"/>
            </w:pPr>
            <w:r>
              <w:rPr>
                <w:sz w:val="20"/>
              </w:rPr>
              <w:t xml:space="preserve">41310001313</w:t>
            </w:r>
          </w:p>
        </w:tc>
        <w:tc>
          <w:tcPr>
            <w:tcW w:w="1701" w:type="dxa"/>
          </w:tcPr>
          <w:p>
            <w:pPr>
              <w:pStyle w:val="0"/>
              <w:jc w:val="center"/>
            </w:pPr>
            <w:r>
              <w:rPr>
                <w:sz w:val="20"/>
              </w:rPr>
              <w:t xml:space="preserve">13,927</w:t>
            </w:r>
          </w:p>
        </w:tc>
      </w:tr>
      <w:tr>
        <w:tc>
          <w:tcPr>
            <w:tcW w:w="4822" w:type="dxa"/>
          </w:tcPr>
          <w:p>
            <w:pPr>
              <w:pStyle w:val="0"/>
            </w:pPr>
            <w:r>
              <w:rPr>
                <w:sz w:val="20"/>
              </w:rPr>
              <w:t xml:space="preserve">Отходы синтетических масел компрессорных</w:t>
            </w:r>
          </w:p>
        </w:tc>
        <w:tc>
          <w:tcPr>
            <w:tcW w:w="2551" w:type="dxa"/>
          </w:tcPr>
          <w:p>
            <w:pPr>
              <w:pStyle w:val="0"/>
              <w:jc w:val="center"/>
            </w:pPr>
            <w:r>
              <w:rPr>
                <w:sz w:val="20"/>
              </w:rPr>
              <w:t xml:space="preserve">41340001313</w:t>
            </w:r>
          </w:p>
        </w:tc>
        <w:tc>
          <w:tcPr>
            <w:tcW w:w="1701" w:type="dxa"/>
          </w:tcPr>
          <w:p>
            <w:pPr>
              <w:pStyle w:val="0"/>
              <w:jc w:val="center"/>
            </w:pPr>
            <w:r>
              <w:rPr>
                <w:sz w:val="20"/>
              </w:rPr>
              <w:t xml:space="preserve">0,850</w:t>
            </w:r>
          </w:p>
        </w:tc>
      </w:tr>
      <w:tr>
        <w:tc>
          <w:tcPr>
            <w:tcW w:w="482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01" w:type="dxa"/>
          </w:tcPr>
          <w:p>
            <w:pPr>
              <w:pStyle w:val="0"/>
              <w:jc w:val="center"/>
            </w:pPr>
            <w:r>
              <w:rPr>
                <w:sz w:val="20"/>
              </w:rPr>
              <w:t xml:space="preserve">2880,075</w:t>
            </w:r>
          </w:p>
        </w:tc>
      </w:tr>
      <w:tr>
        <w:tc>
          <w:tcPr>
            <w:tcW w:w="4822" w:type="dxa"/>
          </w:tcPr>
          <w:p>
            <w:pPr>
              <w:pStyle w:val="0"/>
            </w:pPr>
            <w:r>
              <w:rPr>
                <w:sz w:val="20"/>
              </w:rPr>
              <w:t xml:space="preserve">Прочие неспецифические отходы потребления</w:t>
            </w:r>
          </w:p>
        </w:tc>
        <w:tc>
          <w:tcPr>
            <w:tcW w:w="2551" w:type="dxa"/>
          </w:tcPr>
          <w:p>
            <w:pPr>
              <w:pStyle w:val="0"/>
              <w:jc w:val="center"/>
            </w:pPr>
            <w:r>
              <w:rPr>
                <w:sz w:val="20"/>
              </w:rPr>
              <w:t xml:space="preserve">49000000000</w:t>
            </w:r>
          </w:p>
        </w:tc>
        <w:tc>
          <w:tcPr>
            <w:tcW w:w="1701" w:type="dxa"/>
          </w:tcPr>
          <w:p>
            <w:pPr>
              <w:pStyle w:val="0"/>
              <w:jc w:val="center"/>
            </w:pPr>
            <w:r>
              <w:rPr>
                <w:sz w:val="20"/>
              </w:rPr>
              <w:t xml:space="preserve">0,020</w:t>
            </w:r>
          </w:p>
        </w:tc>
      </w:tr>
      <w:tr>
        <w:tc>
          <w:tcPr>
            <w:tcW w:w="4822" w:type="dxa"/>
          </w:tcPr>
          <w:p>
            <w:pPr>
              <w:pStyle w:val="0"/>
            </w:pPr>
            <w:r>
              <w:rPr>
                <w:sz w:val="20"/>
              </w:rPr>
              <w:t xml:space="preserve">Свинцовые пластины отработанных аккумуляторов</w:t>
            </w:r>
          </w:p>
        </w:tc>
        <w:tc>
          <w:tcPr>
            <w:tcW w:w="2551" w:type="dxa"/>
          </w:tcPr>
          <w:p>
            <w:pPr>
              <w:pStyle w:val="0"/>
              <w:jc w:val="center"/>
            </w:pPr>
            <w:r>
              <w:rPr>
                <w:sz w:val="20"/>
              </w:rPr>
              <w:t xml:space="preserve">92011003513</w:t>
            </w:r>
          </w:p>
        </w:tc>
        <w:tc>
          <w:tcPr>
            <w:tcW w:w="1701" w:type="dxa"/>
          </w:tcPr>
          <w:p>
            <w:pPr>
              <w:pStyle w:val="0"/>
              <w:jc w:val="center"/>
            </w:pPr>
            <w:r>
              <w:rPr>
                <w:sz w:val="20"/>
              </w:rPr>
              <w:t xml:space="preserve">0,007</w:t>
            </w:r>
          </w:p>
        </w:tc>
      </w:tr>
      <w:tr>
        <w:tc>
          <w:tcPr>
            <w:tcW w:w="4822" w:type="dxa"/>
          </w:tcPr>
          <w:p>
            <w:pPr>
              <w:pStyle w:val="0"/>
            </w:pPr>
            <w:r>
              <w:rPr>
                <w:sz w:val="20"/>
              </w:rPr>
              <w:t xml:space="preserve">Смазочно-охлаждающие масла отработанные при металлообработке</w:t>
            </w:r>
          </w:p>
        </w:tc>
        <w:tc>
          <w:tcPr>
            <w:tcW w:w="2551" w:type="dxa"/>
          </w:tcPr>
          <w:p>
            <w:pPr>
              <w:pStyle w:val="0"/>
              <w:jc w:val="center"/>
            </w:pPr>
            <w:r>
              <w:rPr>
                <w:sz w:val="20"/>
              </w:rPr>
              <w:t xml:space="preserve">36121101313</w:t>
            </w:r>
          </w:p>
        </w:tc>
        <w:tc>
          <w:tcPr>
            <w:tcW w:w="1701" w:type="dxa"/>
          </w:tcPr>
          <w:p>
            <w:pPr>
              <w:pStyle w:val="0"/>
              <w:jc w:val="center"/>
            </w:pPr>
            <w:r>
              <w:rPr>
                <w:sz w:val="20"/>
              </w:rPr>
              <w:t xml:space="preserve">0,302</w:t>
            </w:r>
          </w:p>
        </w:tc>
      </w:tr>
      <w:tr>
        <w:tc>
          <w:tcPr>
            <w:tcW w:w="4822"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551" w:type="dxa"/>
          </w:tcPr>
          <w:p>
            <w:pPr>
              <w:pStyle w:val="0"/>
              <w:jc w:val="center"/>
            </w:pPr>
            <w:r>
              <w:rPr>
                <w:sz w:val="20"/>
              </w:rPr>
              <w:t xml:space="preserve">40632001313</w:t>
            </w:r>
          </w:p>
        </w:tc>
        <w:tc>
          <w:tcPr>
            <w:tcW w:w="1701" w:type="dxa"/>
          </w:tcPr>
          <w:p>
            <w:pPr>
              <w:pStyle w:val="0"/>
              <w:jc w:val="center"/>
            </w:pPr>
            <w:r>
              <w:rPr>
                <w:sz w:val="20"/>
              </w:rPr>
              <w:t xml:space="preserve">0,016</w:t>
            </w:r>
          </w:p>
        </w:tc>
      </w:tr>
      <w:tr>
        <w:tc>
          <w:tcPr>
            <w:tcW w:w="4822" w:type="dxa"/>
          </w:tcPr>
          <w:p>
            <w:pPr>
              <w:pStyle w:val="0"/>
            </w:pPr>
            <w:r>
              <w:rPr>
                <w:sz w:val="20"/>
              </w:rPr>
              <w:t xml:space="preserve">Стружка медная незагрязненная</w:t>
            </w:r>
          </w:p>
        </w:tc>
        <w:tc>
          <w:tcPr>
            <w:tcW w:w="2551" w:type="dxa"/>
          </w:tcPr>
          <w:p>
            <w:pPr>
              <w:pStyle w:val="0"/>
              <w:jc w:val="center"/>
            </w:pPr>
            <w:r>
              <w:rPr>
                <w:sz w:val="20"/>
              </w:rPr>
              <w:t xml:space="preserve">36121204223</w:t>
            </w:r>
          </w:p>
        </w:tc>
        <w:tc>
          <w:tcPr>
            <w:tcW w:w="1701" w:type="dxa"/>
          </w:tcPr>
          <w:p>
            <w:pPr>
              <w:pStyle w:val="0"/>
              <w:jc w:val="center"/>
            </w:pPr>
            <w:r>
              <w:rPr>
                <w:sz w:val="20"/>
              </w:rPr>
              <w:t xml:space="preserve">0,050</w:t>
            </w:r>
          </w:p>
        </w:tc>
      </w:tr>
      <w:tr>
        <w:tc>
          <w:tcPr>
            <w:tcW w:w="4822"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2551" w:type="dxa"/>
          </w:tcPr>
          <w:p>
            <w:pPr>
              <w:pStyle w:val="0"/>
              <w:jc w:val="center"/>
            </w:pPr>
            <w:r>
              <w:rPr>
                <w:sz w:val="20"/>
              </w:rPr>
              <w:t xml:space="preserve">44310101523</w:t>
            </w:r>
          </w:p>
        </w:tc>
        <w:tc>
          <w:tcPr>
            <w:tcW w:w="1701" w:type="dxa"/>
          </w:tcPr>
          <w:p>
            <w:pPr>
              <w:pStyle w:val="0"/>
              <w:jc w:val="center"/>
            </w:pPr>
            <w:r>
              <w:rPr>
                <w:sz w:val="20"/>
              </w:rPr>
              <w:t xml:space="preserve">0,001</w:t>
            </w:r>
          </w:p>
        </w:tc>
      </w:tr>
      <w:tr>
        <w:tc>
          <w:tcPr>
            <w:tcW w:w="482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0,571</w:t>
            </w:r>
          </w:p>
        </w:tc>
      </w:tr>
      <w:tr>
        <w:tc>
          <w:tcPr>
            <w:tcW w:w="4822" w:type="dxa"/>
          </w:tcPr>
          <w:p>
            <w:pPr>
              <w:pStyle w:val="0"/>
            </w:pPr>
            <w:r>
              <w:rPr>
                <w:sz w:val="20"/>
              </w:rPr>
              <w:t xml:space="preserve">Фильтры очистки топлива автотранспортных средств отработанные</w:t>
            </w:r>
          </w:p>
        </w:tc>
        <w:tc>
          <w:tcPr>
            <w:tcW w:w="2551" w:type="dxa"/>
          </w:tcPr>
          <w:p>
            <w:pPr>
              <w:pStyle w:val="0"/>
              <w:jc w:val="center"/>
            </w:pPr>
            <w:r>
              <w:rPr>
                <w:sz w:val="20"/>
              </w:rPr>
              <w:t xml:space="preserve">92130301523</w:t>
            </w:r>
          </w:p>
        </w:tc>
        <w:tc>
          <w:tcPr>
            <w:tcW w:w="1701" w:type="dxa"/>
          </w:tcPr>
          <w:p>
            <w:pPr>
              <w:pStyle w:val="0"/>
              <w:jc w:val="center"/>
            </w:pPr>
            <w:r>
              <w:rPr>
                <w:sz w:val="20"/>
              </w:rPr>
              <w:t xml:space="preserve">0,104</w:t>
            </w:r>
          </w:p>
        </w:tc>
      </w:tr>
      <w:tr>
        <w:tc>
          <w:tcPr>
            <w:tcW w:w="482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01" w:type="dxa"/>
          </w:tcPr>
          <w:p>
            <w:pPr>
              <w:pStyle w:val="0"/>
              <w:jc w:val="center"/>
            </w:pPr>
            <w:r>
              <w:rPr>
                <w:sz w:val="20"/>
              </w:rPr>
              <w:t xml:space="preserve">18,762</w:t>
            </w:r>
          </w:p>
        </w:tc>
      </w:tr>
      <w:tr>
        <w:tc>
          <w:tcPr>
            <w:tcW w:w="4822" w:type="dxa"/>
          </w:tcPr>
          <w:p>
            <w:pPr>
              <w:pStyle w:val="0"/>
            </w:pPr>
            <w:r>
              <w:rPr>
                <w:sz w:val="20"/>
              </w:rPr>
              <w:t xml:space="preserve">Шлам шлифовальный маслосодержащий</w:t>
            </w:r>
          </w:p>
        </w:tc>
        <w:tc>
          <w:tcPr>
            <w:tcW w:w="2551" w:type="dxa"/>
          </w:tcPr>
          <w:p>
            <w:pPr>
              <w:pStyle w:val="0"/>
              <w:jc w:val="center"/>
            </w:pPr>
            <w:r>
              <w:rPr>
                <w:sz w:val="20"/>
              </w:rPr>
              <w:t xml:space="preserve">36122203393</w:t>
            </w:r>
          </w:p>
        </w:tc>
        <w:tc>
          <w:tcPr>
            <w:tcW w:w="1701" w:type="dxa"/>
          </w:tcPr>
          <w:p>
            <w:pPr>
              <w:pStyle w:val="0"/>
              <w:jc w:val="center"/>
            </w:pPr>
            <w:r>
              <w:rPr>
                <w:sz w:val="20"/>
              </w:rPr>
              <w:t xml:space="preserve">0,025</w:t>
            </w:r>
          </w:p>
        </w:tc>
      </w:tr>
      <w:tr>
        <w:tc>
          <w:tcPr>
            <w:tcW w:w="4822" w:type="dxa"/>
          </w:tcPr>
          <w:p>
            <w:pPr>
              <w:pStyle w:val="0"/>
            </w:pPr>
            <w:r>
              <w:rPr>
                <w:sz w:val="20"/>
              </w:rPr>
              <w:t xml:space="preserve">IV класс</w:t>
            </w:r>
          </w:p>
        </w:tc>
        <w:tc>
          <w:tcPr>
            <w:tcW w:w="2551" w:type="dxa"/>
          </w:tcPr>
          <w:p>
            <w:pPr>
              <w:pStyle w:val="0"/>
            </w:pPr>
            <w:r>
              <w:rPr>
                <w:sz w:val="20"/>
              </w:rPr>
            </w:r>
          </w:p>
        </w:tc>
        <w:tc>
          <w:tcPr>
            <w:tcW w:w="1701" w:type="dxa"/>
          </w:tcPr>
          <w:p>
            <w:pPr>
              <w:pStyle w:val="0"/>
              <w:jc w:val="center"/>
            </w:pPr>
            <w:r>
              <w:rPr>
                <w:sz w:val="20"/>
              </w:rPr>
              <w:t xml:space="preserve">13471,800</w:t>
            </w:r>
          </w:p>
        </w:tc>
      </w:tr>
      <w:tr>
        <w:tc>
          <w:tcPr>
            <w:tcW w:w="482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0,021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0,054</w:t>
            </w:r>
          </w:p>
        </w:tc>
      </w:tr>
      <w:tr>
        <w:tc>
          <w:tcPr>
            <w:tcW w:w="482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0,330</w:t>
            </w:r>
          </w:p>
        </w:tc>
      </w:tr>
      <w:tr>
        <w:tc>
          <w:tcPr>
            <w:tcW w:w="4822" w:type="dxa"/>
          </w:tcPr>
          <w:p>
            <w:pPr>
              <w:pStyle w:val="0"/>
            </w:pPr>
            <w:r>
              <w:rPr>
                <w:sz w:val="20"/>
              </w:rPr>
              <w:t xml:space="preserve">Камеры пневматических шин автомобильных отработанные</w:t>
            </w:r>
          </w:p>
        </w:tc>
        <w:tc>
          <w:tcPr>
            <w:tcW w:w="2551" w:type="dxa"/>
          </w:tcPr>
          <w:p>
            <w:pPr>
              <w:pStyle w:val="0"/>
              <w:jc w:val="center"/>
            </w:pPr>
            <w:r>
              <w:rPr>
                <w:sz w:val="20"/>
              </w:rPr>
              <w:t xml:space="preserve">92112001504</w:t>
            </w:r>
          </w:p>
        </w:tc>
        <w:tc>
          <w:tcPr>
            <w:tcW w:w="1701" w:type="dxa"/>
          </w:tcPr>
          <w:p>
            <w:pPr>
              <w:pStyle w:val="0"/>
              <w:jc w:val="center"/>
            </w:pPr>
            <w:r>
              <w:rPr>
                <w:sz w:val="20"/>
              </w:rPr>
              <w:t xml:space="preserve">3,738</w:t>
            </w:r>
          </w:p>
        </w:tc>
      </w:tr>
      <w:tr>
        <w:tc>
          <w:tcPr>
            <w:tcW w:w="4822" w:type="dxa"/>
          </w:tcPr>
          <w:p>
            <w:pPr>
              <w:pStyle w:val="0"/>
            </w:pPr>
            <w:r>
              <w:rPr>
                <w:sz w:val="20"/>
              </w:rPr>
              <w:t xml:space="preserve">Картриджи печатающих устройств с содержанием тонера менее 7% отработанные</w:t>
            </w:r>
          </w:p>
        </w:tc>
        <w:tc>
          <w:tcPr>
            <w:tcW w:w="2551" w:type="dxa"/>
          </w:tcPr>
          <w:p>
            <w:pPr>
              <w:pStyle w:val="0"/>
              <w:jc w:val="center"/>
            </w:pPr>
            <w:r>
              <w:rPr>
                <w:sz w:val="20"/>
              </w:rPr>
              <w:t xml:space="preserve">48120302524</w:t>
            </w:r>
          </w:p>
        </w:tc>
        <w:tc>
          <w:tcPr>
            <w:tcW w:w="1701" w:type="dxa"/>
          </w:tcPr>
          <w:p>
            <w:pPr>
              <w:pStyle w:val="0"/>
              <w:jc w:val="center"/>
            </w:pPr>
            <w:r>
              <w:rPr>
                <w:sz w:val="20"/>
              </w:rPr>
              <w:t xml:space="preserve">3,631</w:t>
            </w:r>
          </w:p>
        </w:tc>
      </w:tr>
      <w:tr>
        <w:tc>
          <w:tcPr>
            <w:tcW w:w="4822"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2551" w:type="dxa"/>
          </w:tcPr>
          <w:p>
            <w:pPr>
              <w:pStyle w:val="0"/>
              <w:jc w:val="center"/>
            </w:pPr>
            <w:r>
              <w:rPr>
                <w:sz w:val="20"/>
              </w:rPr>
              <w:t xml:space="preserve">48120401524</w:t>
            </w:r>
          </w:p>
        </w:tc>
        <w:tc>
          <w:tcPr>
            <w:tcW w:w="1701" w:type="dxa"/>
          </w:tcPr>
          <w:p>
            <w:pPr>
              <w:pStyle w:val="0"/>
              <w:jc w:val="center"/>
            </w:pPr>
            <w:r>
              <w:rPr>
                <w:sz w:val="20"/>
              </w:rPr>
              <w:t xml:space="preserve">0,100</w:t>
            </w:r>
          </w:p>
        </w:tc>
      </w:tr>
      <w:tr>
        <w:tc>
          <w:tcPr>
            <w:tcW w:w="4822" w:type="dxa"/>
          </w:tcPr>
          <w:p>
            <w:pPr>
              <w:pStyle w:val="0"/>
            </w:pPr>
            <w:r>
              <w:rPr>
                <w:sz w:val="20"/>
              </w:rPr>
              <w:t xml:space="preserve">Лом и отходы черных металлов, загрязненные нефтепродуктами (содержание нефтепродуктов менее 15%)</w:t>
            </w:r>
          </w:p>
        </w:tc>
        <w:tc>
          <w:tcPr>
            <w:tcW w:w="2551" w:type="dxa"/>
          </w:tcPr>
          <w:p>
            <w:pPr>
              <w:pStyle w:val="0"/>
              <w:jc w:val="center"/>
            </w:pPr>
            <w:r>
              <w:rPr>
                <w:sz w:val="20"/>
              </w:rPr>
              <w:t xml:space="preserve">46810102204</w:t>
            </w:r>
          </w:p>
        </w:tc>
        <w:tc>
          <w:tcPr>
            <w:tcW w:w="1701" w:type="dxa"/>
          </w:tcPr>
          <w:p>
            <w:pPr>
              <w:pStyle w:val="0"/>
              <w:jc w:val="center"/>
            </w:pPr>
            <w:r>
              <w:rPr>
                <w:sz w:val="20"/>
              </w:rPr>
              <w:t xml:space="preserve">0,157</w:t>
            </w:r>
          </w:p>
        </w:tc>
      </w:tr>
      <w:tr>
        <w:tc>
          <w:tcPr>
            <w:tcW w:w="4822" w:type="dxa"/>
          </w:tcPr>
          <w:p>
            <w:pPr>
              <w:pStyle w:val="0"/>
            </w:pPr>
            <w:r>
              <w:rPr>
                <w:sz w:val="20"/>
              </w:rPr>
              <w:t xml:space="preserve">Мездра</w:t>
            </w:r>
          </w:p>
        </w:tc>
        <w:tc>
          <w:tcPr>
            <w:tcW w:w="2551" w:type="dxa"/>
          </w:tcPr>
          <w:p>
            <w:pPr>
              <w:pStyle w:val="0"/>
              <w:jc w:val="center"/>
            </w:pPr>
            <w:r>
              <w:rPr>
                <w:sz w:val="20"/>
              </w:rPr>
              <w:t xml:space="preserve">30411101234</w:t>
            </w:r>
          </w:p>
        </w:tc>
        <w:tc>
          <w:tcPr>
            <w:tcW w:w="1701" w:type="dxa"/>
          </w:tcPr>
          <w:p>
            <w:pPr>
              <w:pStyle w:val="0"/>
              <w:jc w:val="center"/>
            </w:pPr>
            <w:r>
              <w:rPr>
                <w:sz w:val="20"/>
              </w:rPr>
              <w:t xml:space="preserve">1,850</w:t>
            </w:r>
          </w:p>
        </w:tc>
      </w:tr>
      <w:tr>
        <w:tc>
          <w:tcPr>
            <w:tcW w:w="4822" w:type="dxa"/>
          </w:tcPr>
          <w:p>
            <w:pPr>
              <w:pStyle w:val="0"/>
            </w:pPr>
            <w:r>
              <w:rPr>
                <w:sz w:val="20"/>
              </w:rPr>
              <w:t xml:space="preserve">Мусор и смет от уборки складских помещений малоопасный</w:t>
            </w:r>
          </w:p>
        </w:tc>
        <w:tc>
          <w:tcPr>
            <w:tcW w:w="2551" w:type="dxa"/>
          </w:tcPr>
          <w:p>
            <w:pPr>
              <w:pStyle w:val="0"/>
              <w:jc w:val="center"/>
            </w:pPr>
            <w:r>
              <w:rPr>
                <w:sz w:val="20"/>
              </w:rPr>
              <w:t xml:space="preserve">73322001724</w:t>
            </w:r>
          </w:p>
        </w:tc>
        <w:tc>
          <w:tcPr>
            <w:tcW w:w="1701" w:type="dxa"/>
          </w:tcPr>
          <w:p>
            <w:pPr>
              <w:pStyle w:val="0"/>
              <w:jc w:val="center"/>
            </w:pPr>
            <w:r>
              <w:rPr>
                <w:sz w:val="20"/>
              </w:rPr>
              <w:t xml:space="preserve">118,002</w:t>
            </w:r>
          </w:p>
        </w:tc>
      </w:tr>
      <w:tr>
        <w:tc>
          <w:tcPr>
            <w:tcW w:w="4822" w:type="dxa"/>
          </w:tcPr>
          <w:p>
            <w:pPr>
              <w:pStyle w:val="0"/>
            </w:pPr>
            <w:r>
              <w:rPr>
                <w:sz w:val="20"/>
              </w:rPr>
              <w:t xml:space="preserve">Мусор и смет производственных помещений малоопасный</w:t>
            </w:r>
          </w:p>
        </w:tc>
        <w:tc>
          <w:tcPr>
            <w:tcW w:w="2551" w:type="dxa"/>
          </w:tcPr>
          <w:p>
            <w:pPr>
              <w:pStyle w:val="0"/>
              <w:jc w:val="center"/>
            </w:pPr>
            <w:r>
              <w:rPr>
                <w:sz w:val="20"/>
              </w:rPr>
              <w:t xml:space="preserve">73321001724</w:t>
            </w:r>
          </w:p>
        </w:tc>
        <w:tc>
          <w:tcPr>
            <w:tcW w:w="1701" w:type="dxa"/>
          </w:tcPr>
          <w:p>
            <w:pPr>
              <w:pStyle w:val="0"/>
              <w:jc w:val="center"/>
            </w:pPr>
            <w:r>
              <w:rPr>
                <w:sz w:val="20"/>
              </w:rPr>
              <w:t xml:space="preserve">12,462</w:t>
            </w:r>
          </w:p>
        </w:tc>
      </w:tr>
      <w:tr>
        <w:tc>
          <w:tcPr>
            <w:tcW w:w="482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9369,95</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28,729</w:t>
            </w:r>
          </w:p>
        </w:tc>
      </w:tr>
      <w:tr>
        <w:tc>
          <w:tcPr>
            <w:tcW w:w="4822" w:type="dxa"/>
          </w:tcPr>
          <w:p>
            <w:pPr>
              <w:pStyle w:val="0"/>
            </w:pPr>
            <w:r>
              <w:rPr>
                <w:sz w:val="20"/>
              </w:rPr>
              <w:t xml:space="preserve">Мусор от сноса и разборки зданий несортированный</w:t>
            </w:r>
          </w:p>
        </w:tc>
        <w:tc>
          <w:tcPr>
            <w:tcW w:w="2551" w:type="dxa"/>
          </w:tcPr>
          <w:p>
            <w:pPr>
              <w:pStyle w:val="0"/>
              <w:jc w:val="center"/>
            </w:pPr>
            <w:r>
              <w:rPr>
                <w:sz w:val="20"/>
              </w:rPr>
              <w:t xml:space="preserve">81290101724</w:t>
            </w:r>
          </w:p>
        </w:tc>
        <w:tc>
          <w:tcPr>
            <w:tcW w:w="1701" w:type="dxa"/>
          </w:tcPr>
          <w:p>
            <w:pPr>
              <w:pStyle w:val="0"/>
              <w:jc w:val="center"/>
            </w:pPr>
            <w:r>
              <w:rPr>
                <w:sz w:val="20"/>
              </w:rPr>
              <w:t xml:space="preserve">1,860</w:t>
            </w:r>
          </w:p>
        </w:tc>
      </w:tr>
      <w:tr>
        <w:tc>
          <w:tcPr>
            <w:tcW w:w="482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01" w:type="dxa"/>
          </w:tcPr>
          <w:p>
            <w:pPr>
              <w:pStyle w:val="0"/>
              <w:jc w:val="center"/>
            </w:pPr>
            <w:r>
              <w:rPr>
                <w:sz w:val="20"/>
              </w:rPr>
              <w:t xml:space="preserve">521,074</w:t>
            </w:r>
          </w:p>
        </w:tc>
      </w:tr>
      <w:tr>
        <w:tc>
          <w:tcPr>
            <w:tcW w:w="482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01" w:type="dxa"/>
          </w:tcPr>
          <w:p>
            <w:pPr>
              <w:pStyle w:val="0"/>
              <w:jc w:val="center"/>
            </w:pPr>
            <w:r>
              <w:rPr>
                <w:sz w:val="20"/>
              </w:rPr>
              <w:t xml:space="preserve">2,300</w:t>
            </w:r>
          </w:p>
        </w:tc>
      </w:tr>
      <w:tr>
        <w:tc>
          <w:tcPr>
            <w:tcW w:w="4822" w:type="dxa"/>
          </w:tcPr>
          <w:p>
            <w:pPr>
              <w:pStyle w:val="0"/>
            </w:pPr>
            <w:r>
              <w:rPr>
                <w:sz w:val="20"/>
              </w:rPr>
              <w:t xml:space="preserve">Обрезь кож хромового дубления</w:t>
            </w:r>
          </w:p>
        </w:tc>
        <w:tc>
          <w:tcPr>
            <w:tcW w:w="2551" w:type="dxa"/>
          </w:tcPr>
          <w:p>
            <w:pPr>
              <w:pStyle w:val="0"/>
              <w:jc w:val="center"/>
            </w:pPr>
            <w:r>
              <w:rPr>
                <w:sz w:val="20"/>
              </w:rPr>
              <w:t xml:space="preserve">30431101294</w:t>
            </w:r>
          </w:p>
        </w:tc>
        <w:tc>
          <w:tcPr>
            <w:tcW w:w="1701" w:type="dxa"/>
          </w:tcPr>
          <w:p>
            <w:pPr>
              <w:pStyle w:val="0"/>
              <w:jc w:val="center"/>
            </w:pPr>
            <w:r>
              <w:rPr>
                <w:sz w:val="20"/>
              </w:rPr>
              <w:t xml:space="preserve">0,900</w:t>
            </w:r>
          </w:p>
        </w:tc>
      </w:tr>
      <w:tr>
        <w:tc>
          <w:tcPr>
            <w:tcW w:w="4822" w:type="dxa"/>
          </w:tcPr>
          <w:p>
            <w:pPr>
              <w:pStyle w:val="0"/>
            </w:pPr>
            <w:r>
              <w:rPr>
                <w:sz w:val="20"/>
              </w:rPr>
              <w:t xml:space="preserve">Обтирочный материал, загрязненный лакокрасочными материалами (в количестве менее 5%)</w:t>
            </w:r>
          </w:p>
        </w:tc>
        <w:tc>
          <w:tcPr>
            <w:tcW w:w="2551" w:type="dxa"/>
          </w:tcPr>
          <w:p>
            <w:pPr>
              <w:pStyle w:val="0"/>
              <w:jc w:val="center"/>
            </w:pPr>
            <w:r>
              <w:rPr>
                <w:sz w:val="20"/>
              </w:rPr>
              <w:t xml:space="preserve">89211002604</w:t>
            </w:r>
          </w:p>
        </w:tc>
        <w:tc>
          <w:tcPr>
            <w:tcW w:w="1701" w:type="dxa"/>
          </w:tcPr>
          <w:p>
            <w:pPr>
              <w:pStyle w:val="0"/>
              <w:jc w:val="center"/>
            </w:pPr>
            <w:r>
              <w:rPr>
                <w:sz w:val="20"/>
              </w:rPr>
              <w:t xml:space="preserve">0,344</w:t>
            </w:r>
          </w:p>
        </w:tc>
      </w:tr>
      <w:tr>
        <w:tc>
          <w:tcPr>
            <w:tcW w:w="482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0,042</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0,006</w:t>
            </w:r>
          </w:p>
        </w:tc>
      </w:tr>
      <w:tr>
        <w:tc>
          <w:tcPr>
            <w:tcW w:w="482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21,999</w:t>
            </w:r>
          </w:p>
        </w:tc>
      </w:tr>
      <w:tr>
        <w:tc>
          <w:tcPr>
            <w:tcW w:w="482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01" w:type="dxa"/>
          </w:tcPr>
          <w:p>
            <w:pPr>
              <w:pStyle w:val="0"/>
              <w:jc w:val="center"/>
            </w:pPr>
            <w:r>
              <w:rPr>
                <w:sz w:val="20"/>
              </w:rPr>
              <w:t xml:space="preserve">1,104</w:t>
            </w:r>
          </w:p>
        </w:tc>
      </w:tr>
      <w:tr>
        <w:tc>
          <w:tcPr>
            <w:tcW w:w="482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01" w:type="dxa"/>
          </w:tcPr>
          <w:p>
            <w:pPr>
              <w:pStyle w:val="0"/>
              <w:jc w:val="center"/>
            </w:pPr>
            <w:r>
              <w:rPr>
                <w:sz w:val="20"/>
              </w:rPr>
              <w:t xml:space="preserve">2,000</w:t>
            </w:r>
          </w:p>
        </w:tc>
      </w:tr>
      <w:tr>
        <w:tc>
          <w:tcPr>
            <w:tcW w:w="4822"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2551" w:type="dxa"/>
          </w:tcPr>
          <w:p>
            <w:pPr>
              <w:pStyle w:val="0"/>
              <w:jc w:val="center"/>
            </w:pPr>
            <w:r>
              <w:rPr>
                <w:sz w:val="20"/>
              </w:rPr>
              <w:t xml:space="preserve">72210201394</w:t>
            </w:r>
          </w:p>
        </w:tc>
        <w:tc>
          <w:tcPr>
            <w:tcW w:w="1701" w:type="dxa"/>
          </w:tcPr>
          <w:p>
            <w:pPr>
              <w:pStyle w:val="0"/>
              <w:jc w:val="center"/>
            </w:pPr>
            <w:r>
              <w:rPr>
                <w:sz w:val="20"/>
              </w:rPr>
              <w:t xml:space="preserve">18,000</w:t>
            </w:r>
          </w:p>
        </w:tc>
      </w:tr>
      <w:tr>
        <w:tc>
          <w:tcPr>
            <w:tcW w:w="482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1,580</w:t>
            </w:r>
          </w:p>
        </w:tc>
      </w:tr>
      <w:tr>
        <w:tc>
          <w:tcPr>
            <w:tcW w:w="482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0,024</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7,779</w:t>
            </w:r>
          </w:p>
        </w:tc>
      </w:tr>
      <w:tr>
        <w:tc>
          <w:tcPr>
            <w:tcW w:w="482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01" w:type="dxa"/>
          </w:tcPr>
          <w:p>
            <w:pPr>
              <w:pStyle w:val="0"/>
              <w:jc w:val="center"/>
            </w:pPr>
            <w:r>
              <w:rPr>
                <w:sz w:val="20"/>
              </w:rPr>
              <w:t xml:space="preserve">0,175</w:t>
            </w:r>
          </w:p>
        </w:tc>
      </w:tr>
      <w:tr>
        <w:tc>
          <w:tcPr>
            <w:tcW w:w="4822" w:type="dxa"/>
          </w:tcPr>
          <w:p>
            <w:pPr>
              <w:pStyle w:val="0"/>
            </w:pPr>
            <w:r>
              <w:rPr>
                <w:sz w:val="20"/>
              </w:rPr>
              <w:t xml:space="preserve">Отходы асфальтобетона и/или асфальтобетонной смеси в виде пыли</w:t>
            </w:r>
          </w:p>
        </w:tc>
        <w:tc>
          <w:tcPr>
            <w:tcW w:w="2551" w:type="dxa"/>
          </w:tcPr>
          <w:p>
            <w:pPr>
              <w:pStyle w:val="0"/>
              <w:jc w:val="center"/>
            </w:pPr>
            <w:r>
              <w:rPr>
                <w:sz w:val="20"/>
              </w:rPr>
              <w:t xml:space="preserve">34852101424</w:t>
            </w:r>
          </w:p>
        </w:tc>
        <w:tc>
          <w:tcPr>
            <w:tcW w:w="1701" w:type="dxa"/>
          </w:tcPr>
          <w:p>
            <w:pPr>
              <w:pStyle w:val="0"/>
              <w:jc w:val="center"/>
            </w:pPr>
            <w:r>
              <w:rPr>
                <w:sz w:val="20"/>
              </w:rPr>
              <w:t xml:space="preserve">16,800</w:t>
            </w:r>
          </w:p>
        </w:tc>
      </w:tr>
      <w:tr>
        <w:tc>
          <w:tcPr>
            <w:tcW w:w="4822" w:type="dxa"/>
          </w:tcPr>
          <w:p>
            <w:pPr>
              <w:pStyle w:val="0"/>
            </w:pPr>
            <w:r>
              <w:rPr>
                <w:sz w:val="20"/>
              </w:rPr>
              <w:t xml:space="preserve">Отходы бетонной смеси в виде пыли</w:t>
            </w:r>
          </w:p>
        </w:tc>
        <w:tc>
          <w:tcPr>
            <w:tcW w:w="2551" w:type="dxa"/>
          </w:tcPr>
          <w:p>
            <w:pPr>
              <w:pStyle w:val="0"/>
              <w:jc w:val="center"/>
            </w:pPr>
            <w:r>
              <w:rPr>
                <w:sz w:val="20"/>
              </w:rPr>
              <w:t xml:space="preserve">34612001424</w:t>
            </w:r>
          </w:p>
        </w:tc>
        <w:tc>
          <w:tcPr>
            <w:tcW w:w="1701" w:type="dxa"/>
          </w:tcPr>
          <w:p>
            <w:pPr>
              <w:pStyle w:val="0"/>
              <w:jc w:val="center"/>
            </w:pPr>
            <w:r>
              <w:rPr>
                <w:sz w:val="20"/>
              </w:rPr>
              <w:t xml:space="preserve">4,510</w:t>
            </w:r>
          </w:p>
        </w:tc>
      </w:tr>
      <w:tr>
        <w:tc>
          <w:tcPr>
            <w:tcW w:w="482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01" w:type="dxa"/>
          </w:tcPr>
          <w:p>
            <w:pPr>
              <w:pStyle w:val="0"/>
              <w:jc w:val="center"/>
            </w:pPr>
            <w:r>
              <w:rPr>
                <w:sz w:val="20"/>
              </w:rPr>
              <w:t xml:space="preserve">25,639</w:t>
            </w:r>
          </w:p>
        </w:tc>
      </w:tr>
      <w:tr>
        <w:tc>
          <w:tcPr>
            <w:tcW w:w="482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2,079</w:t>
            </w:r>
          </w:p>
        </w:tc>
      </w:tr>
      <w:tr>
        <w:tc>
          <w:tcPr>
            <w:tcW w:w="482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01" w:type="dxa"/>
          </w:tcPr>
          <w:p>
            <w:pPr>
              <w:pStyle w:val="0"/>
              <w:jc w:val="center"/>
            </w:pPr>
            <w:r>
              <w:rPr>
                <w:sz w:val="20"/>
              </w:rPr>
              <w:t xml:space="preserve">17,436</w:t>
            </w:r>
          </w:p>
        </w:tc>
      </w:tr>
      <w:tr>
        <w:tc>
          <w:tcPr>
            <w:tcW w:w="482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0,073</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0,046</w:t>
            </w:r>
          </w:p>
        </w:tc>
      </w:tr>
      <w:tr>
        <w:tc>
          <w:tcPr>
            <w:tcW w:w="4822" w:type="dxa"/>
          </w:tcPr>
          <w:p>
            <w:pPr>
              <w:pStyle w:val="0"/>
            </w:pPr>
            <w:r>
              <w:rPr>
                <w:sz w:val="20"/>
              </w:rPr>
              <w:t xml:space="preserve">Отходы пенопласта на основе поливинилхлорида незагрязненные</w:t>
            </w:r>
          </w:p>
        </w:tc>
        <w:tc>
          <w:tcPr>
            <w:tcW w:w="2551" w:type="dxa"/>
          </w:tcPr>
          <w:p>
            <w:pPr>
              <w:pStyle w:val="0"/>
              <w:jc w:val="center"/>
            </w:pPr>
            <w:r>
              <w:rPr>
                <w:sz w:val="20"/>
              </w:rPr>
              <w:t xml:space="preserve">43510001204</w:t>
            </w:r>
          </w:p>
        </w:tc>
        <w:tc>
          <w:tcPr>
            <w:tcW w:w="1701" w:type="dxa"/>
          </w:tcPr>
          <w:p>
            <w:pPr>
              <w:pStyle w:val="0"/>
              <w:jc w:val="center"/>
            </w:pPr>
            <w:r>
              <w:rPr>
                <w:sz w:val="20"/>
              </w:rPr>
              <w:t xml:space="preserve">3,101</w:t>
            </w:r>
          </w:p>
        </w:tc>
      </w:tr>
      <w:tr>
        <w:tc>
          <w:tcPr>
            <w:tcW w:w="482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01" w:type="dxa"/>
          </w:tcPr>
          <w:p>
            <w:pPr>
              <w:pStyle w:val="0"/>
              <w:jc w:val="center"/>
            </w:pPr>
            <w:r>
              <w:rPr>
                <w:sz w:val="20"/>
              </w:rPr>
              <w:t xml:space="preserve">67,211</w:t>
            </w:r>
          </w:p>
        </w:tc>
      </w:tr>
      <w:tr>
        <w:tc>
          <w:tcPr>
            <w:tcW w:w="4822" w:type="dxa"/>
          </w:tcPr>
          <w:p>
            <w:pPr>
              <w:pStyle w:val="0"/>
            </w:pPr>
            <w:r>
              <w:rPr>
                <w:sz w:val="20"/>
              </w:rPr>
              <w:t xml:space="preserve">Отходы при предоставлении услуг оптовой и розничной торговли</w:t>
            </w:r>
          </w:p>
        </w:tc>
        <w:tc>
          <w:tcPr>
            <w:tcW w:w="2551" w:type="dxa"/>
          </w:tcPr>
          <w:p>
            <w:pPr>
              <w:pStyle w:val="0"/>
              <w:jc w:val="center"/>
            </w:pPr>
            <w:r>
              <w:rPr>
                <w:sz w:val="20"/>
              </w:rPr>
              <w:t xml:space="preserve">73500000000</w:t>
            </w:r>
          </w:p>
        </w:tc>
        <w:tc>
          <w:tcPr>
            <w:tcW w:w="1701" w:type="dxa"/>
          </w:tcPr>
          <w:p>
            <w:pPr>
              <w:pStyle w:val="0"/>
              <w:jc w:val="center"/>
            </w:pPr>
            <w:r>
              <w:rPr>
                <w:sz w:val="20"/>
              </w:rPr>
              <w:t xml:space="preserve">2,780</w:t>
            </w:r>
          </w:p>
        </w:tc>
      </w:tr>
      <w:tr>
        <w:tc>
          <w:tcPr>
            <w:tcW w:w="4822" w:type="dxa"/>
          </w:tcPr>
          <w:p>
            <w:pPr>
              <w:pStyle w:val="0"/>
            </w:pPr>
            <w:r>
              <w:rPr>
                <w:sz w:val="20"/>
              </w:rPr>
              <w:t xml:space="preserve">Отходы продукции из разнородных пластмасс, содержащие фторполимеры</w:t>
            </w:r>
          </w:p>
        </w:tc>
        <w:tc>
          <w:tcPr>
            <w:tcW w:w="2551" w:type="dxa"/>
          </w:tcPr>
          <w:p>
            <w:pPr>
              <w:pStyle w:val="0"/>
              <w:jc w:val="center"/>
            </w:pPr>
            <w:r>
              <w:rPr>
                <w:sz w:val="20"/>
              </w:rPr>
              <w:t xml:space="preserve">43599121204</w:t>
            </w:r>
          </w:p>
        </w:tc>
        <w:tc>
          <w:tcPr>
            <w:tcW w:w="1701" w:type="dxa"/>
          </w:tcPr>
          <w:p>
            <w:pPr>
              <w:pStyle w:val="0"/>
              <w:jc w:val="center"/>
            </w:pPr>
            <w:r>
              <w:rPr>
                <w:sz w:val="20"/>
              </w:rPr>
              <w:t xml:space="preserve">0,030</w:t>
            </w:r>
          </w:p>
        </w:tc>
      </w:tr>
      <w:tr>
        <w:tc>
          <w:tcPr>
            <w:tcW w:w="4822" w:type="dxa"/>
          </w:tcPr>
          <w:p>
            <w:pPr>
              <w:pStyle w:val="0"/>
            </w:pPr>
            <w:r>
              <w:rPr>
                <w:sz w:val="20"/>
              </w:rPr>
              <w:t xml:space="preserve">Отходы производства вольфрама</w:t>
            </w:r>
          </w:p>
        </w:tc>
        <w:tc>
          <w:tcPr>
            <w:tcW w:w="2551" w:type="dxa"/>
          </w:tcPr>
          <w:p>
            <w:pPr>
              <w:pStyle w:val="0"/>
              <w:jc w:val="center"/>
            </w:pPr>
            <w:r>
              <w:rPr>
                <w:sz w:val="20"/>
              </w:rPr>
              <w:t xml:space="preserve">35593000000</w:t>
            </w:r>
          </w:p>
        </w:tc>
        <w:tc>
          <w:tcPr>
            <w:tcW w:w="1701" w:type="dxa"/>
          </w:tcPr>
          <w:p>
            <w:pPr>
              <w:pStyle w:val="0"/>
              <w:jc w:val="center"/>
            </w:pPr>
            <w:r>
              <w:rPr>
                <w:sz w:val="20"/>
              </w:rPr>
              <w:t xml:space="preserve">955,624</w:t>
            </w:r>
          </w:p>
        </w:tc>
      </w:tr>
      <w:tr>
        <w:tc>
          <w:tcPr>
            <w:tcW w:w="482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0,024</w:t>
            </w:r>
          </w:p>
        </w:tc>
      </w:tr>
      <w:tr>
        <w:tc>
          <w:tcPr>
            <w:tcW w:w="4822" w:type="dxa"/>
          </w:tcPr>
          <w:p>
            <w:pPr>
              <w:pStyle w:val="0"/>
            </w:pPr>
            <w:r>
              <w:rPr>
                <w:sz w:val="20"/>
              </w:rPr>
              <w:t xml:space="preserve">Отходы резиноасбестовых изделий незагрязненные</w:t>
            </w:r>
          </w:p>
        </w:tc>
        <w:tc>
          <w:tcPr>
            <w:tcW w:w="2551" w:type="dxa"/>
          </w:tcPr>
          <w:p>
            <w:pPr>
              <w:pStyle w:val="0"/>
              <w:jc w:val="center"/>
            </w:pPr>
            <w:r>
              <w:rPr>
                <w:sz w:val="20"/>
              </w:rPr>
              <w:t xml:space="preserve">45570000714</w:t>
            </w:r>
          </w:p>
        </w:tc>
        <w:tc>
          <w:tcPr>
            <w:tcW w:w="1701" w:type="dxa"/>
          </w:tcPr>
          <w:p>
            <w:pPr>
              <w:pStyle w:val="0"/>
              <w:jc w:val="center"/>
            </w:pPr>
            <w:r>
              <w:rPr>
                <w:sz w:val="20"/>
              </w:rPr>
              <w:t xml:space="preserve">0,125</w:t>
            </w:r>
          </w:p>
        </w:tc>
      </w:tr>
      <w:tr>
        <w:tc>
          <w:tcPr>
            <w:tcW w:w="4822" w:type="dxa"/>
          </w:tcPr>
          <w:p>
            <w:pPr>
              <w:pStyle w:val="0"/>
            </w:pPr>
            <w:r>
              <w:rPr>
                <w:sz w:val="20"/>
              </w:rPr>
              <w:t xml:space="preserve">Отходы, содержащие алюминий (в том числе алюминиевую пыль), несортированные</w:t>
            </w:r>
          </w:p>
        </w:tc>
        <w:tc>
          <w:tcPr>
            <w:tcW w:w="2551" w:type="dxa"/>
          </w:tcPr>
          <w:p>
            <w:pPr>
              <w:pStyle w:val="0"/>
              <w:jc w:val="center"/>
            </w:pPr>
            <w:r>
              <w:rPr>
                <w:sz w:val="20"/>
              </w:rPr>
              <w:t xml:space="preserve">46220099204</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01" w:type="dxa"/>
          </w:tcPr>
          <w:p>
            <w:pPr>
              <w:pStyle w:val="0"/>
              <w:jc w:val="center"/>
            </w:pPr>
            <w:r>
              <w:rPr>
                <w:sz w:val="20"/>
              </w:rPr>
              <w:t xml:space="preserve">575,000</w:t>
            </w:r>
          </w:p>
        </w:tc>
      </w:tr>
      <w:tr>
        <w:tc>
          <w:tcPr>
            <w:tcW w:w="4822" w:type="dxa"/>
          </w:tcPr>
          <w:p>
            <w:pPr>
              <w:pStyle w:val="0"/>
            </w:pPr>
            <w:r>
              <w:rPr>
                <w:sz w:val="20"/>
              </w:rPr>
              <w:t xml:space="preserve">Отходы, содержащие незагрязненные черные металлы (в том числе чугунную и/или стальную пыль), несортированные</w:t>
            </w:r>
          </w:p>
        </w:tc>
        <w:tc>
          <w:tcPr>
            <w:tcW w:w="2551" w:type="dxa"/>
          </w:tcPr>
          <w:p>
            <w:pPr>
              <w:pStyle w:val="0"/>
              <w:jc w:val="center"/>
            </w:pPr>
            <w:r>
              <w:rPr>
                <w:sz w:val="20"/>
              </w:rPr>
              <w:t xml:space="preserve">46101003204</w:t>
            </w:r>
          </w:p>
        </w:tc>
        <w:tc>
          <w:tcPr>
            <w:tcW w:w="1701" w:type="dxa"/>
          </w:tcPr>
          <w:p>
            <w:pPr>
              <w:pStyle w:val="0"/>
              <w:jc w:val="center"/>
            </w:pPr>
            <w:r>
              <w:rPr>
                <w:sz w:val="20"/>
              </w:rPr>
              <w:t xml:space="preserve">0,095</w:t>
            </w:r>
          </w:p>
        </w:tc>
      </w:tr>
      <w:tr>
        <w:tc>
          <w:tcPr>
            <w:tcW w:w="4822" w:type="dxa"/>
          </w:tcPr>
          <w:p>
            <w:pPr>
              <w:pStyle w:val="0"/>
            </w:pPr>
            <w:r>
              <w:rPr>
                <w:sz w:val="20"/>
              </w:rPr>
              <w:t xml:space="preserve">Пенька промасленная (содержание масла менее 15%)</w:t>
            </w:r>
          </w:p>
        </w:tc>
        <w:tc>
          <w:tcPr>
            <w:tcW w:w="2551" w:type="dxa"/>
          </w:tcPr>
          <w:p>
            <w:pPr>
              <w:pStyle w:val="0"/>
              <w:jc w:val="center"/>
            </w:pPr>
            <w:r>
              <w:rPr>
                <w:sz w:val="20"/>
              </w:rPr>
              <w:t xml:space="preserve">91920302604</w:t>
            </w:r>
          </w:p>
        </w:tc>
        <w:tc>
          <w:tcPr>
            <w:tcW w:w="1701" w:type="dxa"/>
          </w:tcPr>
          <w:p>
            <w:pPr>
              <w:pStyle w:val="0"/>
              <w:jc w:val="center"/>
            </w:pPr>
            <w:r>
              <w:rPr>
                <w:sz w:val="20"/>
              </w:rPr>
              <w:t xml:space="preserve">0,217</w:t>
            </w:r>
          </w:p>
        </w:tc>
      </w:tr>
      <w:tr>
        <w:tc>
          <w:tcPr>
            <w:tcW w:w="482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01" w:type="dxa"/>
          </w:tcPr>
          <w:p>
            <w:pPr>
              <w:pStyle w:val="0"/>
              <w:jc w:val="center"/>
            </w:pPr>
            <w:r>
              <w:rPr>
                <w:sz w:val="20"/>
              </w:rPr>
              <w:t xml:space="preserve">6,584</w:t>
            </w:r>
          </w:p>
        </w:tc>
      </w:tr>
      <w:tr>
        <w:tc>
          <w:tcPr>
            <w:tcW w:w="482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01" w:type="dxa"/>
          </w:tcPr>
          <w:p>
            <w:pPr>
              <w:pStyle w:val="0"/>
              <w:jc w:val="center"/>
            </w:pPr>
            <w:r>
              <w:rPr>
                <w:sz w:val="20"/>
              </w:rPr>
              <w:t xml:space="preserve">123,938</w:t>
            </w:r>
          </w:p>
        </w:tc>
      </w:tr>
      <w:tr>
        <w:tc>
          <w:tcPr>
            <w:tcW w:w="482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01" w:type="dxa"/>
          </w:tcPr>
          <w:p>
            <w:pPr>
              <w:pStyle w:val="0"/>
              <w:jc w:val="center"/>
            </w:pPr>
            <w:r>
              <w:rPr>
                <w:sz w:val="20"/>
              </w:rPr>
              <w:t xml:space="preserve">11,853</w:t>
            </w:r>
          </w:p>
        </w:tc>
      </w:tr>
      <w:tr>
        <w:tc>
          <w:tcPr>
            <w:tcW w:w="4822" w:type="dxa"/>
          </w:tcPr>
          <w:p>
            <w:pPr>
              <w:pStyle w:val="0"/>
            </w:pPr>
            <w:r>
              <w:rPr>
                <w:sz w:val="20"/>
              </w:rPr>
              <w:t xml:space="preserve">Помет куриный перепревший</w:t>
            </w:r>
          </w:p>
        </w:tc>
        <w:tc>
          <w:tcPr>
            <w:tcW w:w="2551" w:type="dxa"/>
          </w:tcPr>
          <w:p>
            <w:pPr>
              <w:pStyle w:val="0"/>
              <w:jc w:val="center"/>
            </w:pPr>
            <w:r>
              <w:rPr>
                <w:sz w:val="20"/>
              </w:rPr>
              <w:t xml:space="preserve">11271102294</w:t>
            </w:r>
          </w:p>
        </w:tc>
        <w:tc>
          <w:tcPr>
            <w:tcW w:w="1701" w:type="dxa"/>
          </w:tcPr>
          <w:p>
            <w:pPr>
              <w:pStyle w:val="0"/>
              <w:jc w:val="center"/>
            </w:pPr>
            <w:r>
              <w:rPr>
                <w:sz w:val="20"/>
              </w:rPr>
              <w:t xml:space="preserve">1402,250</w:t>
            </w:r>
          </w:p>
        </w:tc>
      </w:tr>
      <w:tr>
        <w:tc>
          <w:tcPr>
            <w:tcW w:w="4822" w:type="dxa"/>
          </w:tcPr>
          <w:p>
            <w:pPr>
              <w:pStyle w:val="0"/>
            </w:pPr>
            <w:r>
              <w:rPr>
                <w:sz w:val="20"/>
              </w:rPr>
              <w:t xml:space="preserve">Принтеры, сканеры, многофункциональные устройства (МФУ), утратившие потребительские свойства</w:t>
            </w:r>
          </w:p>
        </w:tc>
        <w:tc>
          <w:tcPr>
            <w:tcW w:w="2551" w:type="dxa"/>
          </w:tcPr>
          <w:p>
            <w:pPr>
              <w:pStyle w:val="0"/>
              <w:jc w:val="center"/>
            </w:pPr>
            <w:r>
              <w:rPr>
                <w:sz w:val="20"/>
              </w:rPr>
              <w:t xml:space="preserve">48120201524</w:t>
            </w:r>
          </w:p>
        </w:tc>
        <w:tc>
          <w:tcPr>
            <w:tcW w:w="1701" w:type="dxa"/>
          </w:tcPr>
          <w:p>
            <w:pPr>
              <w:pStyle w:val="0"/>
              <w:jc w:val="center"/>
            </w:pPr>
            <w:r>
              <w:rPr>
                <w:sz w:val="20"/>
              </w:rPr>
              <w:t xml:space="preserve">1,198</w:t>
            </w:r>
          </w:p>
        </w:tc>
      </w:tr>
      <w:tr>
        <w:tc>
          <w:tcPr>
            <w:tcW w:w="4822" w:type="dxa"/>
          </w:tcPr>
          <w:p>
            <w:pPr>
              <w:pStyle w:val="0"/>
            </w:pPr>
            <w:r>
              <w:rPr>
                <w:sz w:val="20"/>
              </w:rPr>
              <w:t xml:space="preserve">Прочие неспецифические отходы потребления</w:t>
            </w:r>
          </w:p>
        </w:tc>
        <w:tc>
          <w:tcPr>
            <w:tcW w:w="2551" w:type="dxa"/>
          </w:tcPr>
          <w:p>
            <w:pPr>
              <w:pStyle w:val="0"/>
              <w:jc w:val="center"/>
            </w:pPr>
            <w:r>
              <w:rPr>
                <w:sz w:val="20"/>
              </w:rPr>
              <w:t xml:space="preserve">49000000000</w:t>
            </w:r>
          </w:p>
        </w:tc>
        <w:tc>
          <w:tcPr>
            <w:tcW w:w="1701" w:type="dxa"/>
          </w:tcPr>
          <w:p>
            <w:pPr>
              <w:pStyle w:val="0"/>
              <w:jc w:val="center"/>
            </w:pPr>
            <w:r>
              <w:rPr>
                <w:sz w:val="20"/>
              </w:rPr>
              <w:t xml:space="preserve">0,002</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13,459</w:t>
            </w:r>
          </w:p>
        </w:tc>
      </w:tr>
      <w:tr>
        <w:tc>
          <w:tcPr>
            <w:tcW w:w="4822" w:type="dxa"/>
          </w:tcPr>
          <w:p>
            <w:pPr>
              <w:pStyle w:val="0"/>
            </w:pPr>
            <w:r>
              <w:rPr>
                <w:sz w:val="20"/>
              </w:rPr>
              <w:t xml:space="preserve">Пыль (мука) резиновая</w:t>
            </w:r>
          </w:p>
        </w:tc>
        <w:tc>
          <w:tcPr>
            <w:tcW w:w="2551" w:type="dxa"/>
          </w:tcPr>
          <w:p>
            <w:pPr>
              <w:pStyle w:val="0"/>
              <w:jc w:val="center"/>
            </w:pPr>
            <w:r>
              <w:rPr>
                <w:sz w:val="20"/>
              </w:rPr>
              <w:t xml:space="preserve">33115103424</w:t>
            </w:r>
          </w:p>
        </w:tc>
        <w:tc>
          <w:tcPr>
            <w:tcW w:w="1701" w:type="dxa"/>
          </w:tcPr>
          <w:p>
            <w:pPr>
              <w:pStyle w:val="0"/>
              <w:jc w:val="center"/>
            </w:pPr>
            <w:r>
              <w:rPr>
                <w:sz w:val="20"/>
              </w:rPr>
              <w:t xml:space="preserve">0,083</w:t>
            </w:r>
          </w:p>
        </w:tc>
      </w:tr>
      <w:tr>
        <w:tc>
          <w:tcPr>
            <w:tcW w:w="482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01" w:type="dxa"/>
          </w:tcPr>
          <w:p>
            <w:pPr>
              <w:pStyle w:val="0"/>
              <w:jc w:val="center"/>
            </w:pPr>
            <w:r>
              <w:rPr>
                <w:sz w:val="20"/>
              </w:rPr>
              <w:t xml:space="preserve">0,004</w:t>
            </w:r>
          </w:p>
        </w:tc>
      </w:tr>
      <w:tr>
        <w:tc>
          <w:tcPr>
            <w:tcW w:w="482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01" w:type="dxa"/>
          </w:tcPr>
          <w:p>
            <w:pPr>
              <w:pStyle w:val="0"/>
              <w:jc w:val="center"/>
            </w:pPr>
            <w:r>
              <w:rPr>
                <w:sz w:val="20"/>
              </w:rPr>
              <w:t xml:space="preserve">0,075</w:t>
            </w:r>
          </w:p>
        </w:tc>
      </w:tr>
      <w:tr>
        <w:tc>
          <w:tcPr>
            <w:tcW w:w="482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01" w:type="dxa"/>
          </w:tcPr>
          <w:p>
            <w:pPr>
              <w:pStyle w:val="0"/>
              <w:jc w:val="center"/>
            </w:pPr>
            <w:r>
              <w:rPr>
                <w:sz w:val="20"/>
              </w:rPr>
              <w:t xml:space="preserve">0,183</w:t>
            </w:r>
          </w:p>
        </w:tc>
      </w:tr>
      <w:tr>
        <w:tc>
          <w:tcPr>
            <w:tcW w:w="482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01" w:type="dxa"/>
          </w:tcPr>
          <w:p>
            <w:pPr>
              <w:pStyle w:val="0"/>
              <w:jc w:val="center"/>
            </w:pPr>
            <w:r>
              <w:rPr>
                <w:sz w:val="20"/>
              </w:rPr>
              <w:t xml:space="preserve">3,614</w:t>
            </w:r>
          </w:p>
        </w:tc>
      </w:tr>
      <w:tr>
        <w:tc>
          <w:tcPr>
            <w:tcW w:w="4822" w:type="dxa"/>
          </w:tcPr>
          <w:p>
            <w:pPr>
              <w:pStyle w:val="0"/>
            </w:pPr>
            <w:r>
              <w:rPr>
                <w:sz w:val="20"/>
              </w:rPr>
              <w:t xml:space="preserve">Силикагель отработанный, загрязненный нефтью и нефтепродуктами (содержание нефтепродуктов менее 15%)</w:t>
            </w:r>
          </w:p>
        </w:tc>
        <w:tc>
          <w:tcPr>
            <w:tcW w:w="2551" w:type="dxa"/>
          </w:tcPr>
          <w:p>
            <w:pPr>
              <w:pStyle w:val="0"/>
              <w:jc w:val="center"/>
            </w:pPr>
            <w:r>
              <w:rPr>
                <w:sz w:val="20"/>
              </w:rPr>
              <w:t xml:space="preserve">44250312294</w:t>
            </w:r>
          </w:p>
        </w:tc>
        <w:tc>
          <w:tcPr>
            <w:tcW w:w="1701" w:type="dxa"/>
          </w:tcPr>
          <w:p>
            <w:pPr>
              <w:pStyle w:val="0"/>
              <w:jc w:val="center"/>
            </w:pPr>
            <w:r>
              <w:rPr>
                <w:sz w:val="20"/>
              </w:rPr>
              <w:t xml:space="preserve">0,006</w:t>
            </w:r>
          </w:p>
        </w:tc>
      </w:tr>
      <w:tr>
        <w:tc>
          <w:tcPr>
            <w:tcW w:w="4822" w:type="dxa"/>
          </w:tcPr>
          <w:p>
            <w:pPr>
              <w:pStyle w:val="0"/>
            </w:pPr>
            <w:r>
              <w:rPr>
                <w:sz w:val="20"/>
              </w:rPr>
              <w:t xml:space="preserve">Системный блок компьютера, утративший потребительские свойства</w:t>
            </w:r>
          </w:p>
        </w:tc>
        <w:tc>
          <w:tcPr>
            <w:tcW w:w="2551" w:type="dxa"/>
          </w:tcPr>
          <w:p>
            <w:pPr>
              <w:pStyle w:val="0"/>
              <w:jc w:val="center"/>
            </w:pPr>
            <w:r>
              <w:rPr>
                <w:sz w:val="20"/>
              </w:rPr>
              <w:t xml:space="preserve">48120101524</w:t>
            </w:r>
          </w:p>
        </w:tc>
        <w:tc>
          <w:tcPr>
            <w:tcW w:w="1701" w:type="dxa"/>
          </w:tcPr>
          <w:p>
            <w:pPr>
              <w:pStyle w:val="0"/>
              <w:jc w:val="center"/>
            </w:pPr>
            <w:r>
              <w:rPr>
                <w:sz w:val="20"/>
              </w:rPr>
              <w:t xml:space="preserve">0,400</w:t>
            </w:r>
          </w:p>
        </w:tc>
      </w:tr>
      <w:tr>
        <w:tc>
          <w:tcPr>
            <w:tcW w:w="4822" w:type="dxa"/>
          </w:tcPr>
          <w:p>
            <w:pPr>
              <w:pStyle w:val="0"/>
            </w:pPr>
            <w:r>
              <w:rPr>
                <w:sz w:val="20"/>
              </w:rPr>
              <w:t xml:space="preserve">Смесь отходов пластмассовых изделий при сортировке твердых коммунальных отходов</w:t>
            </w:r>
          </w:p>
        </w:tc>
        <w:tc>
          <w:tcPr>
            <w:tcW w:w="2551" w:type="dxa"/>
          </w:tcPr>
          <w:p>
            <w:pPr>
              <w:pStyle w:val="0"/>
              <w:jc w:val="center"/>
            </w:pPr>
            <w:r>
              <w:rPr>
                <w:sz w:val="20"/>
              </w:rPr>
              <w:t xml:space="preserve">74111001724</w:t>
            </w:r>
          </w:p>
        </w:tc>
        <w:tc>
          <w:tcPr>
            <w:tcW w:w="1701" w:type="dxa"/>
          </w:tcPr>
          <w:p>
            <w:pPr>
              <w:pStyle w:val="0"/>
              <w:jc w:val="center"/>
            </w:pPr>
            <w:r>
              <w:rPr>
                <w:sz w:val="20"/>
              </w:rPr>
              <w:t xml:space="preserve">0,034</w:t>
            </w:r>
          </w:p>
        </w:tc>
      </w:tr>
      <w:tr>
        <w:tc>
          <w:tcPr>
            <w:tcW w:w="4822" w:type="dxa"/>
          </w:tcPr>
          <w:p>
            <w:pPr>
              <w:pStyle w:val="0"/>
            </w:pPr>
            <w:r>
              <w:rPr>
                <w:sz w:val="20"/>
              </w:rPr>
              <w:t xml:space="preserve">Смет с территории гаража, автостоянки малоопасный</w:t>
            </w:r>
          </w:p>
        </w:tc>
        <w:tc>
          <w:tcPr>
            <w:tcW w:w="2551" w:type="dxa"/>
          </w:tcPr>
          <w:p>
            <w:pPr>
              <w:pStyle w:val="0"/>
              <w:jc w:val="center"/>
            </w:pPr>
            <w:r>
              <w:rPr>
                <w:sz w:val="20"/>
              </w:rPr>
              <w:t xml:space="preserve">73331001714</w:t>
            </w:r>
          </w:p>
        </w:tc>
        <w:tc>
          <w:tcPr>
            <w:tcW w:w="1701" w:type="dxa"/>
          </w:tcPr>
          <w:p>
            <w:pPr>
              <w:pStyle w:val="0"/>
              <w:jc w:val="center"/>
            </w:pPr>
            <w:r>
              <w:rPr>
                <w:sz w:val="20"/>
              </w:rPr>
              <w:t xml:space="preserve">6,079</w:t>
            </w:r>
          </w:p>
        </w:tc>
      </w:tr>
      <w:tr>
        <w:tc>
          <w:tcPr>
            <w:tcW w:w="4822" w:type="dxa"/>
          </w:tcPr>
          <w:p>
            <w:pPr>
              <w:pStyle w:val="0"/>
            </w:pPr>
            <w:r>
              <w:rPr>
                <w:sz w:val="20"/>
              </w:rPr>
              <w:t xml:space="preserve">Смет с территории предприятия малоопасный</w:t>
            </w:r>
          </w:p>
        </w:tc>
        <w:tc>
          <w:tcPr>
            <w:tcW w:w="2551" w:type="dxa"/>
          </w:tcPr>
          <w:p>
            <w:pPr>
              <w:pStyle w:val="0"/>
              <w:jc w:val="center"/>
            </w:pPr>
            <w:r>
              <w:rPr>
                <w:sz w:val="20"/>
              </w:rPr>
              <w:t xml:space="preserve">73339001714</w:t>
            </w:r>
          </w:p>
        </w:tc>
        <w:tc>
          <w:tcPr>
            <w:tcW w:w="1701" w:type="dxa"/>
          </w:tcPr>
          <w:p>
            <w:pPr>
              <w:pStyle w:val="0"/>
              <w:jc w:val="center"/>
            </w:pPr>
            <w:r>
              <w:rPr>
                <w:sz w:val="20"/>
              </w:rPr>
              <w:t xml:space="preserve">76,670</w:t>
            </w:r>
          </w:p>
        </w:tc>
      </w:tr>
      <w:tr>
        <w:tc>
          <w:tcPr>
            <w:tcW w:w="4822"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551" w:type="dxa"/>
          </w:tcPr>
          <w:p>
            <w:pPr>
              <w:pStyle w:val="0"/>
              <w:jc w:val="center"/>
            </w:pPr>
            <w:r>
              <w:rPr>
                <w:sz w:val="20"/>
              </w:rPr>
              <w:t xml:space="preserve">40211001624</w:t>
            </w:r>
          </w:p>
        </w:tc>
        <w:tc>
          <w:tcPr>
            <w:tcW w:w="1701" w:type="dxa"/>
          </w:tcPr>
          <w:p>
            <w:pPr>
              <w:pStyle w:val="0"/>
              <w:jc w:val="center"/>
            </w:pPr>
            <w:r>
              <w:rPr>
                <w:sz w:val="20"/>
              </w:rPr>
              <w:t xml:space="preserve">0,100</w:t>
            </w:r>
          </w:p>
        </w:tc>
      </w:tr>
      <w:tr>
        <w:tc>
          <w:tcPr>
            <w:tcW w:w="482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01" w:type="dxa"/>
          </w:tcPr>
          <w:p>
            <w:pPr>
              <w:pStyle w:val="0"/>
              <w:jc w:val="center"/>
            </w:pPr>
            <w:r>
              <w:rPr>
                <w:sz w:val="20"/>
              </w:rPr>
              <w:t xml:space="preserve">1,550</w:t>
            </w:r>
          </w:p>
        </w:tc>
      </w:tr>
      <w:tr>
        <w:tc>
          <w:tcPr>
            <w:tcW w:w="4822" w:type="dxa"/>
          </w:tcPr>
          <w:p>
            <w:pPr>
              <w:pStyle w:val="0"/>
            </w:pPr>
            <w:r>
              <w:rPr>
                <w:sz w:val="20"/>
              </w:rPr>
              <w:t xml:space="preserve">Тара из черных металлов, загрязненная лакокрасочными материалами (содержание менее 5%)</w:t>
            </w:r>
          </w:p>
        </w:tc>
        <w:tc>
          <w:tcPr>
            <w:tcW w:w="2551" w:type="dxa"/>
          </w:tcPr>
          <w:p>
            <w:pPr>
              <w:pStyle w:val="0"/>
              <w:jc w:val="center"/>
            </w:pPr>
            <w:r>
              <w:rPr>
                <w:sz w:val="20"/>
              </w:rPr>
              <w:t xml:space="preserve">46811202514</w:t>
            </w:r>
          </w:p>
        </w:tc>
        <w:tc>
          <w:tcPr>
            <w:tcW w:w="1701" w:type="dxa"/>
          </w:tcPr>
          <w:p>
            <w:pPr>
              <w:pStyle w:val="0"/>
              <w:jc w:val="center"/>
            </w:pPr>
            <w:r>
              <w:rPr>
                <w:sz w:val="20"/>
              </w:rPr>
              <w:t xml:space="preserve">0,129</w:t>
            </w:r>
          </w:p>
        </w:tc>
      </w:tr>
      <w:tr>
        <w:tc>
          <w:tcPr>
            <w:tcW w:w="4822" w:type="dxa"/>
          </w:tcPr>
          <w:p>
            <w:pPr>
              <w:pStyle w:val="0"/>
            </w:pPr>
            <w:r>
              <w:rPr>
                <w:sz w:val="20"/>
              </w:rPr>
              <w:t xml:space="preserve">Тара полиэтиленовая, загрязненная лакокрасочными материалами (содержание менее 5%)</w:t>
            </w:r>
          </w:p>
        </w:tc>
        <w:tc>
          <w:tcPr>
            <w:tcW w:w="2551" w:type="dxa"/>
          </w:tcPr>
          <w:p>
            <w:pPr>
              <w:pStyle w:val="0"/>
              <w:jc w:val="center"/>
            </w:pPr>
            <w:r>
              <w:rPr>
                <w:sz w:val="20"/>
              </w:rPr>
              <w:t xml:space="preserve">43811102514</w:t>
            </w:r>
          </w:p>
        </w:tc>
        <w:tc>
          <w:tcPr>
            <w:tcW w:w="1701" w:type="dxa"/>
          </w:tcPr>
          <w:p>
            <w:pPr>
              <w:pStyle w:val="0"/>
              <w:jc w:val="center"/>
            </w:pPr>
            <w:r>
              <w:rPr>
                <w:sz w:val="20"/>
              </w:rPr>
              <w:t xml:space="preserve">1,584</w:t>
            </w:r>
          </w:p>
        </w:tc>
      </w:tr>
      <w:tr>
        <w:tc>
          <w:tcPr>
            <w:tcW w:w="4822"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551" w:type="dxa"/>
          </w:tcPr>
          <w:p>
            <w:pPr>
              <w:pStyle w:val="0"/>
              <w:jc w:val="center"/>
            </w:pPr>
            <w:r>
              <w:rPr>
                <w:sz w:val="20"/>
              </w:rPr>
              <w:t xml:space="preserve">44321100000</w:t>
            </w:r>
          </w:p>
        </w:tc>
        <w:tc>
          <w:tcPr>
            <w:tcW w:w="1701" w:type="dxa"/>
          </w:tcPr>
          <w:p>
            <w:pPr>
              <w:pStyle w:val="0"/>
              <w:jc w:val="center"/>
            </w:pPr>
            <w:r>
              <w:rPr>
                <w:sz w:val="20"/>
              </w:rPr>
              <w:t xml:space="preserve">5,222</w:t>
            </w:r>
          </w:p>
        </w:tc>
      </w:tr>
      <w:tr>
        <w:tc>
          <w:tcPr>
            <w:tcW w:w="4822" w:type="dxa"/>
          </w:tcPr>
          <w:p>
            <w:pPr>
              <w:pStyle w:val="0"/>
            </w:pPr>
            <w:r>
              <w:rPr>
                <w:sz w:val="20"/>
              </w:rPr>
              <w:t xml:space="preserve">Тормозные колодки отработанные с остатками накладок асбестовых</w:t>
            </w:r>
          </w:p>
        </w:tc>
        <w:tc>
          <w:tcPr>
            <w:tcW w:w="2551" w:type="dxa"/>
          </w:tcPr>
          <w:p>
            <w:pPr>
              <w:pStyle w:val="0"/>
              <w:jc w:val="center"/>
            </w:pPr>
            <w:r>
              <w:rPr>
                <w:sz w:val="20"/>
              </w:rPr>
              <w:t xml:space="preserve">92031002524</w:t>
            </w:r>
          </w:p>
        </w:tc>
        <w:tc>
          <w:tcPr>
            <w:tcW w:w="1701" w:type="dxa"/>
          </w:tcPr>
          <w:p>
            <w:pPr>
              <w:pStyle w:val="0"/>
              <w:jc w:val="center"/>
            </w:pPr>
            <w:r>
              <w:rPr>
                <w:sz w:val="20"/>
              </w:rPr>
              <w:t xml:space="preserve">0,151</w:t>
            </w:r>
          </w:p>
        </w:tc>
      </w:tr>
      <w:tr>
        <w:tc>
          <w:tcPr>
            <w:tcW w:w="482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01" w:type="dxa"/>
          </w:tcPr>
          <w:p>
            <w:pPr>
              <w:pStyle w:val="0"/>
              <w:jc w:val="center"/>
            </w:pPr>
            <w:r>
              <w:rPr>
                <w:sz w:val="20"/>
              </w:rPr>
              <w:t xml:space="preserve">2,000</w:t>
            </w:r>
          </w:p>
        </w:tc>
      </w:tr>
      <w:tr>
        <w:tc>
          <w:tcPr>
            <w:tcW w:w="4822" w:type="dxa"/>
          </w:tcPr>
          <w:p>
            <w:pPr>
              <w:pStyle w:val="0"/>
            </w:pPr>
            <w:r>
              <w:rPr>
                <w:sz w:val="20"/>
              </w:rPr>
              <w:t xml:space="preserve">Фильтры воздушные автотранспортных средств отработанные</w:t>
            </w:r>
          </w:p>
        </w:tc>
        <w:tc>
          <w:tcPr>
            <w:tcW w:w="2551" w:type="dxa"/>
          </w:tcPr>
          <w:p>
            <w:pPr>
              <w:pStyle w:val="0"/>
              <w:jc w:val="center"/>
            </w:pPr>
            <w:r>
              <w:rPr>
                <w:sz w:val="20"/>
              </w:rPr>
              <w:t xml:space="preserve">92130101524</w:t>
            </w:r>
          </w:p>
        </w:tc>
        <w:tc>
          <w:tcPr>
            <w:tcW w:w="1701" w:type="dxa"/>
          </w:tcPr>
          <w:p>
            <w:pPr>
              <w:pStyle w:val="0"/>
              <w:jc w:val="center"/>
            </w:pPr>
            <w:r>
              <w:rPr>
                <w:sz w:val="20"/>
              </w:rPr>
              <w:t xml:space="preserve">0,056</w:t>
            </w:r>
          </w:p>
        </w:tc>
      </w:tr>
      <w:tr>
        <w:tc>
          <w:tcPr>
            <w:tcW w:w="4822" w:type="dxa"/>
          </w:tcPr>
          <w:p>
            <w:pPr>
              <w:pStyle w:val="0"/>
            </w:pPr>
            <w:r>
              <w:rPr>
                <w:sz w:val="20"/>
              </w:rPr>
              <w:t xml:space="preserve">Шины пневматические автомобильные отработанные</w:t>
            </w:r>
          </w:p>
        </w:tc>
        <w:tc>
          <w:tcPr>
            <w:tcW w:w="2551" w:type="dxa"/>
          </w:tcPr>
          <w:p>
            <w:pPr>
              <w:pStyle w:val="0"/>
              <w:jc w:val="center"/>
            </w:pPr>
            <w:r>
              <w:rPr>
                <w:sz w:val="20"/>
              </w:rPr>
              <w:t xml:space="preserve">92111001504</w:t>
            </w:r>
          </w:p>
        </w:tc>
        <w:tc>
          <w:tcPr>
            <w:tcW w:w="1701" w:type="dxa"/>
          </w:tcPr>
          <w:p>
            <w:pPr>
              <w:pStyle w:val="0"/>
              <w:jc w:val="center"/>
            </w:pPr>
            <w:r>
              <w:rPr>
                <w:sz w:val="20"/>
              </w:rPr>
              <w:t xml:space="preserve">3,071</w:t>
            </w:r>
          </w:p>
        </w:tc>
      </w:tr>
      <w:tr>
        <w:tc>
          <w:tcPr>
            <w:tcW w:w="482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01" w:type="dxa"/>
          </w:tcPr>
          <w:p>
            <w:pPr>
              <w:pStyle w:val="0"/>
              <w:jc w:val="center"/>
            </w:pPr>
            <w:r>
              <w:rPr>
                <w:sz w:val="20"/>
              </w:rPr>
              <w:t xml:space="preserve">3,300</w:t>
            </w:r>
          </w:p>
        </w:tc>
      </w:tr>
      <w:tr>
        <w:tc>
          <w:tcPr>
            <w:tcW w:w="482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01" w:type="dxa"/>
          </w:tcPr>
          <w:p>
            <w:pPr>
              <w:pStyle w:val="0"/>
              <w:jc w:val="center"/>
            </w:pPr>
            <w:r>
              <w:rPr>
                <w:sz w:val="20"/>
              </w:rPr>
              <w:t xml:space="preserve">0,994</w:t>
            </w:r>
          </w:p>
        </w:tc>
      </w:tr>
      <w:tr>
        <w:tc>
          <w:tcPr>
            <w:tcW w:w="482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01" w:type="dxa"/>
          </w:tcPr>
          <w:p>
            <w:pPr>
              <w:pStyle w:val="0"/>
              <w:jc w:val="center"/>
            </w:pPr>
            <w:r>
              <w:rPr>
                <w:sz w:val="20"/>
              </w:rPr>
              <w:t xml:space="preserve">18,1</w:t>
            </w:r>
          </w:p>
        </w:tc>
      </w:tr>
      <w:tr>
        <w:tc>
          <w:tcPr>
            <w:tcW w:w="4822" w:type="dxa"/>
          </w:tcPr>
          <w:p>
            <w:pPr>
              <w:pStyle w:val="0"/>
            </w:pPr>
            <w:r>
              <w:rPr>
                <w:sz w:val="20"/>
              </w:rPr>
              <w:t xml:space="preserve">V класс</w:t>
            </w:r>
          </w:p>
        </w:tc>
        <w:tc>
          <w:tcPr>
            <w:tcW w:w="2551" w:type="dxa"/>
          </w:tcPr>
          <w:p>
            <w:pPr>
              <w:pStyle w:val="0"/>
            </w:pPr>
            <w:r>
              <w:rPr>
                <w:sz w:val="20"/>
              </w:rPr>
            </w:r>
          </w:p>
        </w:tc>
        <w:tc>
          <w:tcPr>
            <w:tcW w:w="1701" w:type="dxa"/>
          </w:tcPr>
          <w:p>
            <w:pPr>
              <w:pStyle w:val="0"/>
              <w:jc w:val="center"/>
            </w:pPr>
            <w:r>
              <w:rPr>
                <w:sz w:val="20"/>
              </w:rPr>
              <w:t xml:space="preserve">21970,712</w:t>
            </w:r>
          </w:p>
        </w:tc>
      </w:tr>
      <w:tr>
        <w:tc>
          <w:tcPr>
            <w:tcW w:w="482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01" w:type="dxa"/>
          </w:tcPr>
          <w:p>
            <w:pPr>
              <w:pStyle w:val="0"/>
              <w:jc w:val="center"/>
            </w:pPr>
            <w:r>
              <w:rPr>
                <w:sz w:val="20"/>
              </w:rPr>
              <w:t xml:space="preserve">1,981</w:t>
            </w:r>
          </w:p>
        </w:tc>
      </w:tr>
      <w:tr>
        <w:tc>
          <w:tcPr>
            <w:tcW w:w="482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0,318</w:t>
            </w:r>
          </w:p>
        </w:tc>
      </w:tr>
      <w:tr>
        <w:tc>
          <w:tcPr>
            <w:tcW w:w="4822" w:type="dxa"/>
          </w:tcPr>
          <w:p>
            <w:pPr>
              <w:pStyle w:val="0"/>
            </w:pPr>
            <w:r>
              <w:rPr>
                <w:sz w:val="20"/>
              </w:rPr>
              <w:t xml:space="preserve">Бой бетонных изделий</w:t>
            </w:r>
          </w:p>
        </w:tc>
        <w:tc>
          <w:tcPr>
            <w:tcW w:w="2551" w:type="dxa"/>
          </w:tcPr>
          <w:p>
            <w:pPr>
              <w:pStyle w:val="0"/>
              <w:jc w:val="center"/>
            </w:pPr>
            <w:r>
              <w:rPr>
                <w:sz w:val="20"/>
              </w:rPr>
              <w:t xml:space="preserve">34620001205</w:t>
            </w:r>
          </w:p>
        </w:tc>
        <w:tc>
          <w:tcPr>
            <w:tcW w:w="1701" w:type="dxa"/>
          </w:tcPr>
          <w:p>
            <w:pPr>
              <w:pStyle w:val="0"/>
              <w:jc w:val="center"/>
            </w:pPr>
            <w:r>
              <w:rPr>
                <w:sz w:val="20"/>
              </w:rPr>
              <w:t xml:space="preserve">25,200</w:t>
            </w:r>
          </w:p>
        </w:tc>
      </w:tr>
      <w:tr>
        <w:tc>
          <w:tcPr>
            <w:tcW w:w="482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01" w:type="dxa"/>
          </w:tcPr>
          <w:p>
            <w:pPr>
              <w:pStyle w:val="0"/>
              <w:jc w:val="center"/>
            </w:pPr>
            <w:r>
              <w:rPr>
                <w:sz w:val="20"/>
              </w:rPr>
              <w:t xml:space="preserve">20,000</w:t>
            </w:r>
          </w:p>
        </w:tc>
      </w:tr>
      <w:tr>
        <w:tc>
          <w:tcPr>
            <w:tcW w:w="4822" w:type="dxa"/>
          </w:tcPr>
          <w:p>
            <w:pPr>
              <w:pStyle w:val="0"/>
            </w:pPr>
            <w:r>
              <w:rPr>
                <w:sz w:val="20"/>
              </w:rPr>
              <w:t xml:space="preserve">Бой стекла</w:t>
            </w:r>
          </w:p>
        </w:tc>
        <w:tc>
          <w:tcPr>
            <w:tcW w:w="2551" w:type="dxa"/>
          </w:tcPr>
          <w:p>
            <w:pPr>
              <w:pStyle w:val="0"/>
              <w:jc w:val="center"/>
            </w:pPr>
            <w:r>
              <w:rPr>
                <w:sz w:val="20"/>
              </w:rPr>
              <w:t xml:space="preserve">34190101205</w:t>
            </w:r>
          </w:p>
        </w:tc>
        <w:tc>
          <w:tcPr>
            <w:tcW w:w="1701" w:type="dxa"/>
          </w:tcPr>
          <w:p>
            <w:pPr>
              <w:pStyle w:val="0"/>
              <w:jc w:val="center"/>
            </w:pPr>
            <w:r>
              <w:rPr>
                <w:sz w:val="20"/>
              </w:rPr>
              <w:t xml:space="preserve">72,105</w:t>
            </w:r>
          </w:p>
        </w:tc>
      </w:tr>
      <w:tr>
        <w:tc>
          <w:tcPr>
            <w:tcW w:w="482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01" w:type="dxa"/>
          </w:tcPr>
          <w:p>
            <w:pPr>
              <w:pStyle w:val="0"/>
              <w:jc w:val="center"/>
            </w:pPr>
            <w:r>
              <w:rPr>
                <w:sz w:val="20"/>
              </w:rPr>
              <w:t xml:space="preserve">1056,240</w:t>
            </w:r>
          </w:p>
        </w:tc>
      </w:tr>
      <w:tr>
        <w:tc>
          <w:tcPr>
            <w:tcW w:w="482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01" w:type="dxa"/>
          </w:tcPr>
          <w:p>
            <w:pPr>
              <w:pStyle w:val="0"/>
              <w:jc w:val="center"/>
            </w:pPr>
            <w:r>
              <w:rPr>
                <w:sz w:val="20"/>
              </w:rPr>
              <w:t xml:space="preserve">5,000</w:t>
            </w:r>
          </w:p>
        </w:tc>
      </w:tr>
      <w:tr>
        <w:tc>
          <w:tcPr>
            <w:tcW w:w="4822" w:type="dxa"/>
          </w:tcPr>
          <w:p>
            <w:pPr>
              <w:pStyle w:val="0"/>
            </w:pPr>
            <w:r>
              <w:rPr>
                <w:sz w:val="20"/>
              </w:rPr>
              <w:t xml:space="preserve">Брак полиэфирного волокна и нитей</w:t>
            </w:r>
          </w:p>
        </w:tc>
        <w:tc>
          <w:tcPr>
            <w:tcW w:w="2551" w:type="dxa"/>
          </w:tcPr>
          <w:p>
            <w:pPr>
              <w:pStyle w:val="0"/>
              <w:jc w:val="center"/>
            </w:pPr>
            <w:r>
              <w:rPr>
                <w:sz w:val="20"/>
              </w:rPr>
              <w:t xml:space="preserve">31912000235</w:t>
            </w:r>
          </w:p>
        </w:tc>
        <w:tc>
          <w:tcPr>
            <w:tcW w:w="1701" w:type="dxa"/>
          </w:tcPr>
          <w:p>
            <w:pPr>
              <w:pStyle w:val="0"/>
              <w:jc w:val="center"/>
            </w:pPr>
            <w:r>
              <w:rPr>
                <w:sz w:val="20"/>
              </w:rPr>
              <w:t xml:space="preserve">4,090</w:t>
            </w:r>
          </w:p>
        </w:tc>
      </w:tr>
      <w:tr>
        <w:tc>
          <w:tcPr>
            <w:tcW w:w="4822" w:type="dxa"/>
          </w:tcPr>
          <w:p>
            <w:pPr>
              <w:pStyle w:val="0"/>
            </w:pPr>
            <w:r>
              <w:rPr>
                <w:sz w:val="20"/>
              </w:rPr>
              <w:t xml:space="preserve">Брак полиакрилового волокна и нитей</w:t>
            </w:r>
          </w:p>
        </w:tc>
        <w:tc>
          <w:tcPr>
            <w:tcW w:w="2551" w:type="dxa"/>
          </w:tcPr>
          <w:p>
            <w:pPr>
              <w:pStyle w:val="0"/>
              <w:jc w:val="center"/>
            </w:pPr>
            <w:r>
              <w:rPr>
                <w:sz w:val="20"/>
              </w:rPr>
              <w:t xml:space="preserve">31913000235</w:t>
            </w:r>
          </w:p>
        </w:tc>
        <w:tc>
          <w:tcPr>
            <w:tcW w:w="1701" w:type="dxa"/>
          </w:tcPr>
          <w:p>
            <w:pPr>
              <w:pStyle w:val="0"/>
              <w:jc w:val="center"/>
            </w:pPr>
            <w:r>
              <w:rPr>
                <w:sz w:val="20"/>
              </w:rPr>
              <w:t xml:space="preserve">0,200</w:t>
            </w:r>
          </w:p>
        </w:tc>
      </w:tr>
      <w:tr>
        <w:tc>
          <w:tcPr>
            <w:tcW w:w="482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19,337</w:t>
            </w:r>
          </w:p>
        </w:tc>
      </w:tr>
      <w:tr>
        <w:tc>
          <w:tcPr>
            <w:tcW w:w="4822" w:type="dxa"/>
          </w:tcPr>
          <w:p>
            <w:pPr>
              <w:pStyle w:val="0"/>
            </w:pPr>
            <w:r>
              <w:rPr>
                <w:sz w:val="20"/>
              </w:rPr>
              <w:t xml:space="preserve">Горбыль из натуральной чистой древесины</w:t>
            </w:r>
          </w:p>
        </w:tc>
        <w:tc>
          <w:tcPr>
            <w:tcW w:w="2551" w:type="dxa"/>
          </w:tcPr>
          <w:p>
            <w:pPr>
              <w:pStyle w:val="0"/>
              <w:jc w:val="center"/>
            </w:pPr>
            <w:r>
              <w:rPr>
                <w:sz w:val="20"/>
              </w:rPr>
              <w:t xml:space="preserve">30522001215</w:t>
            </w:r>
          </w:p>
        </w:tc>
        <w:tc>
          <w:tcPr>
            <w:tcW w:w="1701" w:type="dxa"/>
          </w:tcPr>
          <w:p>
            <w:pPr>
              <w:pStyle w:val="0"/>
              <w:jc w:val="center"/>
            </w:pPr>
            <w:r>
              <w:rPr>
                <w:sz w:val="20"/>
              </w:rPr>
              <w:t xml:space="preserve">3,600</w:t>
            </w:r>
          </w:p>
        </w:tc>
      </w:tr>
      <w:tr>
        <w:tc>
          <w:tcPr>
            <w:tcW w:w="482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01" w:type="dxa"/>
          </w:tcPr>
          <w:p>
            <w:pPr>
              <w:pStyle w:val="0"/>
              <w:jc w:val="center"/>
            </w:pPr>
            <w:r>
              <w:rPr>
                <w:sz w:val="20"/>
              </w:rPr>
              <w:t xml:space="preserve">2,664</w:t>
            </w:r>
          </w:p>
        </w:tc>
      </w:tr>
      <w:tr>
        <w:tc>
          <w:tcPr>
            <w:tcW w:w="482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01" w:type="dxa"/>
          </w:tcPr>
          <w:p>
            <w:pPr>
              <w:pStyle w:val="0"/>
              <w:jc w:val="center"/>
            </w:pPr>
            <w:r>
              <w:rPr>
                <w:sz w:val="20"/>
              </w:rPr>
              <w:t xml:space="preserve">203,000</w:t>
            </w:r>
          </w:p>
        </w:tc>
      </w:tr>
      <w:tr>
        <w:tc>
          <w:tcPr>
            <w:tcW w:w="482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01" w:type="dxa"/>
          </w:tcPr>
          <w:p>
            <w:pPr>
              <w:pStyle w:val="0"/>
              <w:jc w:val="center"/>
            </w:pPr>
            <w:r>
              <w:rPr>
                <w:sz w:val="20"/>
              </w:rPr>
              <w:t xml:space="preserve">7,412</w:t>
            </w:r>
          </w:p>
        </w:tc>
      </w:tr>
      <w:tr>
        <w:tc>
          <w:tcPr>
            <w:tcW w:w="4822" w:type="dxa"/>
          </w:tcPr>
          <w:p>
            <w:pPr>
              <w:pStyle w:val="0"/>
            </w:pPr>
            <w:r>
              <w:rPr>
                <w:sz w:val="20"/>
              </w:rPr>
              <w:t xml:space="preserve">Зерноотходы кукурузы</w:t>
            </w:r>
          </w:p>
        </w:tc>
        <w:tc>
          <w:tcPr>
            <w:tcW w:w="2551" w:type="dxa"/>
          </w:tcPr>
          <w:p>
            <w:pPr>
              <w:pStyle w:val="0"/>
              <w:jc w:val="center"/>
            </w:pPr>
            <w:r>
              <w:rPr>
                <w:sz w:val="20"/>
              </w:rPr>
              <w:t xml:space="preserve">11112004495</w:t>
            </w:r>
          </w:p>
        </w:tc>
        <w:tc>
          <w:tcPr>
            <w:tcW w:w="1701" w:type="dxa"/>
          </w:tcPr>
          <w:p>
            <w:pPr>
              <w:pStyle w:val="0"/>
              <w:jc w:val="center"/>
            </w:pPr>
            <w:r>
              <w:rPr>
                <w:sz w:val="20"/>
              </w:rPr>
              <w:t xml:space="preserve">75,000</w:t>
            </w:r>
          </w:p>
        </w:tc>
      </w:tr>
      <w:tr>
        <w:tc>
          <w:tcPr>
            <w:tcW w:w="4822" w:type="dxa"/>
          </w:tcPr>
          <w:p>
            <w:pPr>
              <w:pStyle w:val="0"/>
            </w:pPr>
            <w:r>
              <w:rPr>
                <w:sz w:val="20"/>
              </w:rPr>
              <w:t xml:space="preserve">Зерноотходы прочих зерновых культур</w:t>
            </w:r>
          </w:p>
        </w:tc>
        <w:tc>
          <w:tcPr>
            <w:tcW w:w="2551" w:type="dxa"/>
          </w:tcPr>
          <w:p>
            <w:pPr>
              <w:pStyle w:val="0"/>
              <w:jc w:val="center"/>
            </w:pPr>
            <w:r>
              <w:rPr>
                <w:sz w:val="20"/>
              </w:rPr>
              <w:t xml:space="preserve">11112014495</w:t>
            </w:r>
          </w:p>
        </w:tc>
        <w:tc>
          <w:tcPr>
            <w:tcW w:w="1701" w:type="dxa"/>
          </w:tcPr>
          <w:p>
            <w:pPr>
              <w:pStyle w:val="0"/>
              <w:jc w:val="center"/>
            </w:pPr>
            <w:r>
              <w:rPr>
                <w:sz w:val="20"/>
              </w:rPr>
              <w:t xml:space="preserve">50,000</w:t>
            </w:r>
          </w:p>
        </w:tc>
      </w:tr>
      <w:tr>
        <w:tc>
          <w:tcPr>
            <w:tcW w:w="4822" w:type="dxa"/>
          </w:tcPr>
          <w:p>
            <w:pPr>
              <w:pStyle w:val="0"/>
            </w:pPr>
            <w:r>
              <w:rPr>
                <w:sz w:val="20"/>
              </w:rPr>
              <w:t xml:space="preserve">Зерноотходы ржи</w:t>
            </w:r>
          </w:p>
        </w:tc>
        <w:tc>
          <w:tcPr>
            <w:tcW w:w="2551" w:type="dxa"/>
          </w:tcPr>
          <w:p>
            <w:pPr>
              <w:pStyle w:val="0"/>
              <w:jc w:val="center"/>
            </w:pPr>
            <w:r>
              <w:rPr>
                <w:sz w:val="20"/>
              </w:rPr>
              <w:t xml:space="preserve">11112006495</w:t>
            </w:r>
          </w:p>
        </w:tc>
        <w:tc>
          <w:tcPr>
            <w:tcW w:w="1701" w:type="dxa"/>
          </w:tcPr>
          <w:p>
            <w:pPr>
              <w:pStyle w:val="0"/>
              <w:jc w:val="center"/>
            </w:pPr>
            <w:r>
              <w:rPr>
                <w:sz w:val="20"/>
              </w:rPr>
              <w:t xml:space="preserve">2,460</w:t>
            </w:r>
          </w:p>
        </w:tc>
      </w:tr>
      <w:tr>
        <w:tc>
          <w:tcPr>
            <w:tcW w:w="4822" w:type="dxa"/>
          </w:tcPr>
          <w:p>
            <w:pPr>
              <w:pStyle w:val="0"/>
            </w:pPr>
            <w:r>
              <w:rPr>
                <w:sz w:val="20"/>
              </w:rPr>
              <w:t xml:space="preserve">Золошлаковая смесь от сжигания углей практически неопасная</w:t>
            </w:r>
          </w:p>
        </w:tc>
        <w:tc>
          <w:tcPr>
            <w:tcW w:w="2551" w:type="dxa"/>
          </w:tcPr>
          <w:p>
            <w:pPr>
              <w:pStyle w:val="0"/>
              <w:jc w:val="center"/>
            </w:pPr>
            <w:r>
              <w:rPr>
                <w:sz w:val="20"/>
              </w:rPr>
              <w:t xml:space="preserve">61140002205</w:t>
            </w:r>
          </w:p>
        </w:tc>
        <w:tc>
          <w:tcPr>
            <w:tcW w:w="1701" w:type="dxa"/>
          </w:tcPr>
          <w:p>
            <w:pPr>
              <w:pStyle w:val="0"/>
              <w:jc w:val="center"/>
            </w:pPr>
            <w:r>
              <w:rPr>
                <w:sz w:val="20"/>
              </w:rPr>
              <w:t xml:space="preserve">16,120</w:t>
            </w:r>
          </w:p>
        </w:tc>
      </w:tr>
      <w:tr>
        <w:tc>
          <w:tcPr>
            <w:tcW w:w="482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01" w:type="dxa"/>
          </w:tcPr>
          <w:p>
            <w:pPr>
              <w:pStyle w:val="0"/>
              <w:jc w:val="center"/>
            </w:pPr>
            <w:r>
              <w:rPr>
                <w:sz w:val="20"/>
              </w:rPr>
              <w:t xml:space="preserve">1,475</w:t>
            </w:r>
          </w:p>
        </w:tc>
      </w:tr>
      <w:tr>
        <w:tc>
          <w:tcPr>
            <w:tcW w:w="4822" w:type="dxa"/>
          </w:tcPr>
          <w:p>
            <w:pPr>
              <w:pStyle w:val="0"/>
            </w:pPr>
            <w:r>
              <w:rPr>
                <w:sz w:val="20"/>
              </w:rPr>
              <w:t xml:space="preserve">Использованные книги, журналы, брошюры, проспекты, каталоги</w:t>
            </w:r>
          </w:p>
        </w:tc>
        <w:tc>
          <w:tcPr>
            <w:tcW w:w="2551" w:type="dxa"/>
          </w:tcPr>
          <w:p>
            <w:pPr>
              <w:pStyle w:val="0"/>
              <w:jc w:val="center"/>
            </w:pPr>
            <w:r>
              <w:rPr>
                <w:sz w:val="20"/>
              </w:rPr>
              <w:t xml:space="preserve">40512201605</w:t>
            </w:r>
          </w:p>
        </w:tc>
        <w:tc>
          <w:tcPr>
            <w:tcW w:w="1701" w:type="dxa"/>
          </w:tcPr>
          <w:p>
            <w:pPr>
              <w:pStyle w:val="0"/>
              <w:jc w:val="center"/>
            </w:pPr>
            <w:r>
              <w:rPr>
                <w:sz w:val="20"/>
              </w:rPr>
              <w:t xml:space="preserve">12,977</w:t>
            </w:r>
          </w:p>
        </w:tc>
      </w:tr>
      <w:tr>
        <w:tc>
          <w:tcPr>
            <w:tcW w:w="4822" w:type="dxa"/>
          </w:tcPr>
          <w:p>
            <w:pPr>
              <w:pStyle w:val="0"/>
            </w:pPr>
            <w:r>
              <w:rPr>
                <w:sz w:val="20"/>
              </w:rPr>
              <w:t xml:space="preserve">Лампы накаливания или газоразрядные лампы, дуговые лампы, светодиодные лампы, утратившие потребительские свойства</w:t>
            </w:r>
          </w:p>
        </w:tc>
        <w:tc>
          <w:tcPr>
            <w:tcW w:w="2551" w:type="dxa"/>
          </w:tcPr>
          <w:p>
            <w:pPr>
              <w:pStyle w:val="0"/>
              <w:jc w:val="center"/>
            </w:pPr>
            <w:r>
              <w:rPr>
                <w:sz w:val="20"/>
              </w:rPr>
              <w:t xml:space="preserve">48241000000</w:t>
            </w:r>
          </w:p>
        </w:tc>
        <w:tc>
          <w:tcPr>
            <w:tcW w:w="1701" w:type="dxa"/>
          </w:tcPr>
          <w:p>
            <w:pPr>
              <w:pStyle w:val="0"/>
              <w:jc w:val="center"/>
            </w:pPr>
            <w:r>
              <w:rPr>
                <w:sz w:val="20"/>
              </w:rPr>
              <w:t xml:space="preserve">0,001</w:t>
            </w:r>
          </w:p>
        </w:tc>
      </w:tr>
      <w:tr>
        <w:tc>
          <w:tcPr>
            <w:tcW w:w="482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01" w:type="dxa"/>
          </w:tcPr>
          <w:p>
            <w:pPr>
              <w:pStyle w:val="0"/>
              <w:jc w:val="center"/>
            </w:pPr>
            <w:r>
              <w:rPr>
                <w:sz w:val="20"/>
              </w:rPr>
              <w:t xml:space="preserve">0,018</w:t>
            </w:r>
          </w:p>
        </w:tc>
      </w:tr>
      <w:tr>
        <w:tc>
          <w:tcPr>
            <w:tcW w:w="4822"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551" w:type="dxa"/>
          </w:tcPr>
          <w:p>
            <w:pPr>
              <w:pStyle w:val="0"/>
              <w:jc w:val="center"/>
            </w:pPr>
            <w:r>
              <w:rPr>
                <w:sz w:val="20"/>
              </w:rPr>
              <w:t xml:space="preserve">82110101215</w:t>
            </w:r>
          </w:p>
        </w:tc>
        <w:tc>
          <w:tcPr>
            <w:tcW w:w="1701" w:type="dxa"/>
          </w:tcPr>
          <w:p>
            <w:pPr>
              <w:pStyle w:val="0"/>
              <w:jc w:val="center"/>
            </w:pPr>
            <w:r>
              <w:rPr>
                <w:sz w:val="20"/>
              </w:rPr>
              <w:t xml:space="preserve">1,036</w:t>
            </w:r>
          </w:p>
        </w:tc>
      </w:tr>
      <w:tr>
        <w:tc>
          <w:tcPr>
            <w:tcW w:w="482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01" w:type="dxa"/>
          </w:tcPr>
          <w:p>
            <w:pPr>
              <w:pStyle w:val="0"/>
              <w:jc w:val="center"/>
            </w:pPr>
            <w:r>
              <w:rPr>
                <w:sz w:val="20"/>
              </w:rPr>
              <w:t xml:space="preserve">65,619</w:t>
            </w:r>
          </w:p>
        </w:tc>
      </w:tr>
      <w:tr>
        <w:tc>
          <w:tcPr>
            <w:tcW w:w="4822" w:type="dxa"/>
          </w:tcPr>
          <w:p>
            <w:pPr>
              <w:pStyle w:val="0"/>
            </w:pPr>
            <w:r>
              <w:rPr>
                <w:sz w:val="20"/>
              </w:rPr>
              <w:t xml:space="preserve">Лом и отходы бронзы несортированные</w:t>
            </w:r>
          </w:p>
        </w:tc>
        <w:tc>
          <w:tcPr>
            <w:tcW w:w="2551" w:type="dxa"/>
          </w:tcPr>
          <w:p>
            <w:pPr>
              <w:pStyle w:val="0"/>
              <w:jc w:val="center"/>
            </w:pPr>
            <w:r>
              <w:rPr>
                <w:sz w:val="20"/>
              </w:rPr>
              <w:t xml:space="preserve">46213099205</w:t>
            </w:r>
          </w:p>
        </w:tc>
        <w:tc>
          <w:tcPr>
            <w:tcW w:w="1701" w:type="dxa"/>
          </w:tcPr>
          <w:p>
            <w:pPr>
              <w:pStyle w:val="0"/>
              <w:jc w:val="center"/>
            </w:pPr>
            <w:r>
              <w:rPr>
                <w:sz w:val="20"/>
              </w:rPr>
              <w:t xml:space="preserve">0,030</w:t>
            </w:r>
          </w:p>
        </w:tc>
      </w:tr>
      <w:tr>
        <w:tc>
          <w:tcPr>
            <w:tcW w:w="4822" w:type="dxa"/>
          </w:tcPr>
          <w:p>
            <w:pPr>
              <w:pStyle w:val="0"/>
            </w:pPr>
            <w:r>
              <w:rPr>
                <w:sz w:val="20"/>
              </w:rPr>
              <w:t xml:space="preserve">Лом и отходы изделий из полипропилена незагрязненные (кроме тары)</w:t>
            </w:r>
          </w:p>
        </w:tc>
        <w:tc>
          <w:tcPr>
            <w:tcW w:w="2551" w:type="dxa"/>
          </w:tcPr>
          <w:p>
            <w:pPr>
              <w:pStyle w:val="0"/>
              <w:jc w:val="center"/>
            </w:pPr>
            <w:r>
              <w:rPr>
                <w:sz w:val="20"/>
              </w:rPr>
              <w:t xml:space="preserve">43412003515</w:t>
            </w:r>
          </w:p>
        </w:tc>
        <w:tc>
          <w:tcPr>
            <w:tcW w:w="1701" w:type="dxa"/>
          </w:tcPr>
          <w:p>
            <w:pPr>
              <w:pStyle w:val="0"/>
              <w:jc w:val="center"/>
            </w:pPr>
            <w:r>
              <w:rPr>
                <w:sz w:val="20"/>
              </w:rPr>
              <w:t xml:space="preserve">0,080</w:t>
            </w:r>
          </w:p>
        </w:tc>
      </w:tr>
      <w:tr>
        <w:tc>
          <w:tcPr>
            <w:tcW w:w="482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01" w:type="dxa"/>
          </w:tcPr>
          <w:p>
            <w:pPr>
              <w:pStyle w:val="0"/>
              <w:jc w:val="center"/>
            </w:pPr>
            <w:r>
              <w:rPr>
                <w:sz w:val="20"/>
              </w:rPr>
              <w:t xml:space="preserve">16,140</w:t>
            </w:r>
          </w:p>
        </w:tc>
      </w:tr>
      <w:tr>
        <w:tc>
          <w:tcPr>
            <w:tcW w:w="4822" w:type="dxa"/>
          </w:tcPr>
          <w:p>
            <w:pPr>
              <w:pStyle w:val="0"/>
            </w:pPr>
            <w:r>
              <w:rPr>
                <w:sz w:val="20"/>
              </w:rPr>
              <w:t xml:space="preserve">Лом и отходы изделий из полиэтилена незагрязненные (кроме тары)</w:t>
            </w:r>
          </w:p>
        </w:tc>
        <w:tc>
          <w:tcPr>
            <w:tcW w:w="2551" w:type="dxa"/>
          </w:tcPr>
          <w:p>
            <w:pPr>
              <w:pStyle w:val="0"/>
              <w:jc w:val="center"/>
            </w:pPr>
            <w:r>
              <w:rPr>
                <w:sz w:val="20"/>
              </w:rPr>
              <w:t xml:space="preserve">43411003515</w:t>
            </w:r>
          </w:p>
        </w:tc>
        <w:tc>
          <w:tcPr>
            <w:tcW w:w="1701" w:type="dxa"/>
          </w:tcPr>
          <w:p>
            <w:pPr>
              <w:pStyle w:val="0"/>
              <w:jc w:val="center"/>
            </w:pPr>
            <w:r>
              <w:rPr>
                <w:sz w:val="20"/>
              </w:rPr>
              <w:t xml:space="preserve">140,576</w:t>
            </w:r>
          </w:p>
        </w:tc>
      </w:tr>
      <w:tr>
        <w:tc>
          <w:tcPr>
            <w:tcW w:w="4822" w:type="dxa"/>
          </w:tcPr>
          <w:p>
            <w:pPr>
              <w:pStyle w:val="0"/>
            </w:pPr>
            <w:r>
              <w:rPr>
                <w:sz w:val="20"/>
              </w:rPr>
              <w:t xml:space="preserve">Лом и отходы изделий из полиэтилентерефталата незагрязненные</w:t>
            </w:r>
          </w:p>
        </w:tc>
        <w:tc>
          <w:tcPr>
            <w:tcW w:w="2551" w:type="dxa"/>
          </w:tcPr>
          <w:p>
            <w:pPr>
              <w:pStyle w:val="0"/>
              <w:jc w:val="center"/>
            </w:pPr>
            <w:r>
              <w:rPr>
                <w:sz w:val="20"/>
              </w:rPr>
              <w:t xml:space="preserve">43418101515</w:t>
            </w:r>
          </w:p>
        </w:tc>
        <w:tc>
          <w:tcPr>
            <w:tcW w:w="1701" w:type="dxa"/>
          </w:tcPr>
          <w:p>
            <w:pPr>
              <w:pStyle w:val="0"/>
              <w:jc w:val="center"/>
            </w:pPr>
            <w:r>
              <w:rPr>
                <w:sz w:val="20"/>
              </w:rPr>
              <w:t xml:space="preserve">1,079</w:t>
            </w:r>
          </w:p>
        </w:tc>
      </w:tr>
      <w:tr>
        <w:tc>
          <w:tcPr>
            <w:tcW w:w="4822"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551" w:type="dxa"/>
          </w:tcPr>
          <w:p>
            <w:pPr>
              <w:pStyle w:val="0"/>
              <w:jc w:val="center"/>
            </w:pPr>
            <w:r>
              <w:rPr>
                <w:sz w:val="20"/>
              </w:rPr>
              <w:t xml:space="preserve">46210001205</w:t>
            </w:r>
          </w:p>
        </w:tc>
        <w:tc>
          <w:tcPr>
            <w:tcW w:w="1701" w:type="dxa"/>
          </w:tcPr>
          <w:p>
            <w:pPr>
              <w:pStyle w:val="0"/>
              <w:jc w:val="center"/>
            </w:pPr>
            <w:r>
              <w:rPr>
                <w:sz w:val="20"/>
              </w:rPr>
              <w:t xml:space="preserve">7,300</w:t>
            </w:r>
          </w:p>
        </w:tc>
      </w:tr>
      <w:tr>
        <w:tc>
          <w:tcPr>
            <w:tcW w:w="4822" w:type="dxa"/>
          </w:tcPr>
          <w:p>
            <w:pPr>
              <w:pStyle w:val="0"/>
            </w:pPr>
            <w:r>
              <w:rPr>
                <w:sz w:val="20"/>
              </w:rPr>
              <w:t xml:space="preserve">Лом и отходы стальные в кусковой форме незагрязненные</w:t>
            </w:r>
          </w:p>
        </w:tc>
        <w:tc>
          <w:tcPr>
            <w:tcW w:w="2551" w:type="dxa"/>
          </w:tcPr>
          <w:p>
            <w:pPr>
              <w:pStyle w:val="0"/>
              <w:jc w:val="center"/>
            </w:pPr>
            <w:r>
              <w:rPr>
                <w:sz w:val="20"/>
              </w:rPr>
              <w:t xml:space="preserve">46120002215</w:t>
            </w:r>
          </w:p>
        </w:tc>
        <w:tc>
          <w:tcPr>
            <w:tcW w:w="1701" w:type="dxa"/>
          </w:tcPr>
          <w:p>
            <w:pPr>
              <w:pStyle w:val="0"/>
              <w:jc w:val="center"/>
            </w:pPr>
            <w:r>
              <w:rPr>
                <w:sz w:val="20"/>
              </w:rPr>
              <w:t xml:space="preserve">2,807</w:t>
            </w:r>
          </w:p>
        </w:tc>
      </w:tr>
      <w:tr>
        <w:tc>
          <w:tcPr>
            <w:tcW w:w="482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01" w:type="dxa"/>
          </w:tcPr>
          <w:p>
            <w:pPr>
              <w:pStyle w:val="0"/>
              <w:jc w:val="center"/>
            </w:pPr>
            <w:r>
              <w:rPr>
                <w:sz w:val="20"/>
              </w:rPr>
              <w:t xml:space="preserve">278,968</w:t>
            </w:r>
          </w:p>
        </w:tc>
      </w:tr>
      <w:tr>
        <w:tc>
          <w:tcPr>
            <w:tcW w:w="4822" w:type="dxa"/>
          </w:tcPr>
          <w:p>
            <w:pPr>
              <w:pStyle w:val="0"/>
            </w:pPr>
            <w:r>
              <w:rPr>
                <w:sz w:val="20"/>
              </w:rPr>
              <w:t xml:space="preserve">Лом и отходы стальных изделий незагрязненные</w:t>
            </w:r>
          </w:p>
        </w:tc>
        <w:tc>
          <w:tcPr>
            <w:tcW w:w="2551" w:type="dxa"/>
          </w:tcPr>
          <w:p>
            <w:pPr>
              <w:pStyle w:val="0"/>
              <w:jc w:val="center"/>
            </w:pPr>
            <w:r>
              <w:rPr>
                <w:sz w:val="20"/>
              </w:rPr>
              <w:t xml:space="preserve">46120001515</w:t>
            </w:r>
          </w:p>
        </w:tc>
        <w:tc>
          <w:tcPr>
            <w:tcW w:w="1701" w:type="dxa"/>
          </w:tcPr>
          <w:p>
            <w:pPr>
              <w:pStyle w:val="0"/>
              <w:jc w:val="center"/>
            </w:pPr>
            <w:r>
              <w:rPr>
                <w:sz w:val="20"/>
              </w:rPr>
              <w:t xml:space="preserve">0,012</w:t>
            </w:r>
          </w:p>
        </w:tc>
      </w:tr>
      <w:tr>
        <w:tc>
          <w:tcPr>
            <w:tcW w:w="4822" w:type="dxa"/>
          </w:tcPr>
          <w:p>
            <w:pPr>
              <w:pStyle w:val="0"/>
            </w:pPr>
            <w:r>
              <w:rPr>
                <w:sz w:val="20"/>
              </w:rPr>
              <w:t xml:space="preserve">Лом и отходы черных и цветных металлов</w:t>
            </w:r>
          </w:p>
        </w:tc>
        <w:tc>
          <w:tcPr>
            <w:tcW w:w="2551" w:type="dxa"/>
          </w:tcPr>
          <w:p>
            <w:pPr>
              <w:pStyle w:val="0"/>
              <w:jc w:val="center"/>
            </w:pPr>
            <w:r>
              <w:rPr>
                <w:sz w:val="20"/>
              </w:rPr>
              <w:t xml:space="preserve">46000000000</w:t>
            </w:r>
          </w:p>
        </w:tc>
        <w:tc>
          <w:tcPr>
            <w:tcW w:w="1701" w:type="dxa"/>
          </w:tcPr>
          <w:p>
            <w:pPr>
              <w:pStyle w:val="0"/>
              <w:jc w:val="center"/>
            </w:pPr>
            <w:r>
              <w:rPr>
                <w:sz w:val="20"/>
              </w:rPr>
              <w:t xml:space="preserve">57,728</w:t>
            </w:r>
          </w:p>
        </w:tc>
      </w:tr>
      <w:tr>
        <w:tc>
          <w:tcPr>
            <w:tcW w:w="4822" w:type="dxa"/>
          </w:tcPr>
          <w:p>
            <w:pPr>
              <w:pStyle w:val="0"/>
            </w:pPr>
            <w:r>
              <w:rPr>
                <w:sz w:val="20"/>
              </w:rPr>
              <w:t xml:space="preserve">Лом и отходы черных металлов загрязненные</w:t>
            </w:r>
          </w:p>
        </w:tc>
        <w:tc>
          <w:tcPr>
            <w:tcW w:w="2551" w:type="dxa"/>
          </w:tcPr>
          <w:p>
            <w:pPr>
              <w:pStyle w:val="0"/>
              <w:jc w:val="center"/>
            </w:pPr>
            <w:r>
              <w:rPr>
                <w:sz w:val="20"/>
              </w:rPr>
              <w:t xml:space="preserve">46810000000</w:t>
            </w:r>
          </w:p>
        </w:tc>
        <w:tc>
          <w:tcPr>
            <w:tcW w:w="1701" w:type="dxa"/>
          </w:tcPr>
          <w:p>
            <w:pPr>
              <w:pStyle w:val="0"/>
              <w:jc w:val="center"/>
            </w:pPr>
            <w:r>
              <w:rPr>
                <w:sz w:val="20"/>
              </w:rPr>
              <w:t xml:space="preserve">0,139</w:t>
            </w:r>
          </w:p>
        </w:tc>
      </w:tr>
      <w:tr>
        <w:tc>
          <w:tcPr>
            <w:tcW w:w="4822" w:type="dxa"/>
          </w:tcPr>
          <w:p>
            <w:pPr>
              <w:pStyle w:val="0"/>
            </w:pPr>
            <w:r>
              <w:rPr>
                <w:sz w:val="20"/>
              </w:rPr>
              <w:t xml:space="preserve">Лом и отходы черных металлов незагрязненные</w:t>
            </w:r>
          </w:p>
        </w:tc>
        <w:tc>
          <w:tcPr>
            <w:tcW w:w="2551" w:type="dxa"/>
          </w:tcPr>
          <w:p>
            <w:pPr>
              <w:pStyle w:val="0"/>
              <w:jc w:val="center"/>
            </w:pPr>
            <w:r>
              <w:rPr>
                <w:sz w:val="20"/>
              </w:rPr>
              <w:t xml:space="preserve">46100000000</w:t>
            </w:r>
          </w:p>
        </w:tc>
        <w:tc>
          <w:tcPr>
            <w:tcW w:w="1701" w:type="dxa"/>
          </w:tcPr>
          <w:p>
            <w:pPr>
              <w:pStyle w:val="0"/>
              <w:jc w:val="center"/>
            </w:pPr>
            <w:r>
              <w:rPr>
                <w:sz w:val="20"/>
              </w:rPr>
              <w:t xml:space="preserve">4,065</w:t>
            </w:r>
          </w:p>
        </w:tc>
      </w:tr>
      <w:tr>
        <w:tc>
          <w:tcPr>
            <w:tcW w:w="482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01" w:type="dxa"/>
          </w:tcPr>
          <w:p>
            <w:pPr>
              <w:pStyle w:val="0"/>
              <w:jc w:val="center"/>
            </w:pPr>
            <w:r>
              <w:rPr>
                <w:sz w:val="20"/>
              </w:rPr>
              <w:t xml:space="preserve">2,778</w:t>
            </w:r>
          </w:p>
        </w:tc>
      </w:tr>
      <w:tr>
        <w:tc>
          <w:tcPr>
            <w:tcW w:w="482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01" w:type="dxa"/>
          </w:tcPr>
          <w:p>
            <w:pPr>
              <w:pStyle w:val="0"/>
              <w:jc w:val="center"/>
            </w:pPr>
            <w:r>
              <w:rPr>
                <w:sz w:val="20"/>
              </w:rPr>
              <w:t xml:space="preserve">0,316</w:t>
            </w:r>
          </w:p>
        </w:tc>
      </w:tr>
      <w:tr>
        <w:tc>
          <w:tcPr>
            <w:tcW w:w="4822" w:type="dxa"/>
          </w:tcPr>
          <w:p>
            <w:pPr>
              <w:pStyle w:val="0"/>
            </w:pPr>
            <w:r>
              <w:rPr>
                <w:sz w:val="20"/>
              </w:rPr>
              <w:t xml:space="preserve">Лом и отходы, содержащие алюминий</w:t>
            </w:r>
          </w:p>
        </w:tc>
        <w:tc>
          <w:tcPr>
            <w:tcW w:w="2551" w:type="dxa"/>
          </w:tcPr>
          <w:p>
            <w:pPr>
              <w:pStyle w:val="0"/>
              <w:jc w:val="center"/>
            </w:pPr>
            <w:r>
              <w:rPr>
                <w:sz w:val="20"/>
              </w:rPr>
              <w:t xml:space="preserve">46220000000</w:t>
            </w:r>
          </w:p>
        </w:tc>
        <w:tc>
          <w:tcPr>
            <w:tcW w:w="1701" w:type="dxa"/>
          </w:tcPr>
          <w:p>
            <w:pPr>
              <w:pStyle w:val="0"/>
              <w:jc w:val="center"/>
            </w:pPr>
            <w:r>
              <w:rPr>
                <w:sz w:val="20"/>
              </w:rPr>
              <w:t xml:space="preserve">2,116</w:t>
            </w:r>
          </w:p>
        </w:tc>
      </w:tr>
      <w:tr>
        <w:tc>
          <w:tcPr>
            <w:tcW w:w="482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01" w:type="dxa"/>
          </w:tcPr>
          <w:p>
            <w:pPr>
              <w:pStyle w:val="0"/>
              <w:jc w:val="center"/>
            </w:pPr>
            <w:r>
              <w:rPr>
                <w:sz w:val="20"/>
              </w:rPr>
              <w:t xml:space="preserve">2852,486</w:t>
            </w:r>
          </w:p>
        </w:tc>
      </w:tr>
      <w:tr>
        <w:tc>
          <w:tcPr>
            <w:tcW w:w="482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01" w:type="dxa"/>
          </w:tcPr>
          <w:p>
            <w:pPr>
              <w:pStyle w:val="0"/>
              <w:jc w:val="center"/>
            </w:pPr>
            <w:r>
              <w:rPr>
                <w:sz w:val="20"/>
              </w:rPr>
              <w:t xml:space="preserve">0,193</w:t>
            </w:r>
          </w:p>
        </w:tc>
      </w:tr>
      <w:tr>
        <w:tc>
          <w:tcPr>
            <w:tcW w:w="4822" w:type="dxa"/>
          </w:tcPr>
          <w:p>
            <w:pPr>
              <w:pStyle w:val="0"/>
            </w:pPr>
            <w:r>
              <w:rPr>
                <w:sz w:val="20"/>
              </w:rPr>
              <w:t xml:space="preserve">Лом керамических изоляторов</w:t>
            </w:r>
          </w:p>
        </w:tc>
        <w:tc>
          <w:tcPr>
            <w:tcW w:w="2551" w:type="dxa"/>
          </w:tcPr>
          <w:p>
            <w:pPr>
              <w:pStyle w:val="0"/>
              <w:jc w:val="center"/>
            </w:pPr>
            <w:r>
              <w:rPr>
                <w:sz w:val="20"/>
              </w:rPr>
              <w:t xml:space="preserve">45911001515</w:t>
            </w:r>
          </w:p>
        </w:tc>
        <w:tc>
          <w:tcPr>
            <w:tcW w:w="1701" w:type="dxa"/>
          </w:tcPr>
          <w:p>
            <w:pPr>
              <w:pStyle w:val="0"/>
              <w:jc w:val="center"/>
            </w:pPr>
            <w:r>
              <w:rPr>
                <w:sz w:val="20"/>
              </w:rPr>
              <w:t xml:space="preserve">17,046</w:t>
            </w:r>
          </w:p>
        </w:tc>
      </w:tr>
      <w:tr>
        <w:tc>
          <w:tcPr>
            <w:tcW w:w="482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01" w:type="dxa"/>
          </w:tcPr>
          <w:p>
            <w:pPr>
              <w:pStyle w:val="0"/>
              <w:jc w:val="center"/>
            </w:pPr>
            <w:r>
              <w:rPr>
                <w:sz w:val="20"/>
              </w:rPr>
              <w:t xml:space="preserve">100,000</w:t>
            </w:r>
          </w:p>
        </w:tc>
      </w:tr>
      <w:tr>
        <w:tc>
          <w:tcPr>
            <w:tcW w:w="482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01" w:type="dxa"/>
          </w:tcPr>
          <w:p>
            <w:pPr>
              <w:pStyle w:val="0"/>
              <w:jc w:val="center"/>
            </w:pPr>
            <w:r>
              <w:rPr>
                <w:sz w:val="20"/>
              </w:rPr>
              <w:t xml:space="preserve">93,799</w:t>
            </w:r>
          </w:p>
        </w:tc>
      </w:tr>
      <w:tr>
        <w:tc>
          <w:tcPr>
            <w:tcW w:w="482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01" w:type="dxa"/>
          </w:tcPr>
          <w:p>
            <w:pPr>
              <w:pStyle w:val="0"/>
              <w:jc w:val="center"/>
            </w:pPr>
            <w:r>
              <w:rPr>
                <w:sz w:val="20"/>
              </w:rPr>
              <w:t xml:space="preserve">75,000</w:t>
            </w:r>
          </w:p>
        </w:tc>
      </w:tr>
      <w:tr>
        <w:tc>
          <w:tcPr>
            <w:tcW w:w="4822" w:type="dxa"/>
          </w:tcPr>
          <w:p>
            <w:pPr>
              <w:pStyle w:val="0"/>
            </w:pPr>
            <w:r>
              <w:rPr>
                <w:sz w:val="20"/>
              </w:rPr>
              <w:t xml:space="preserve">Мезга кукурузная</w:t>
            </w:r>
          </w:p>
        </w:tc>
        <w:tc>
          <w:tcPr>
            <w:tcW w:w="2551" w:type="dxa"/>
          </w:tcPr>
          <w:p>
            <w:pPr>
              <w:pStyle w:val="0"/>
              <w:jc w:val="center"/>
            </w:pPr>
            <w:r>
              <w:rPr>
                <w:sz w:val="20"/>
              </w:rPr>
              <w:t xml:space="preserve">30116221305</w:t>
            </w:r>
          </w:p>
        </w:tc>
        <w:tc>
          <w:tcPr>
            <w:tcW w:w="1701" w:type="dxa"/>
          </w:tcPr>
          <w:p>
            <w:pPr>
              <w:pStyle w:val="0"/>
              <w:jc w:val="center"/>
            </w:pPr>
            <w:r>
              <w:rPr>
                <w:sz w:val="20"/>
              </w:rPr>
              <w:t xml:space="preserve">490,000</w:t>
            </w:r>
          </w:p>
        </w:tc>
      </w:tr>
      <w:tr>
        <w:tc>
          <w:tcPr>
            <w:tcW w:w="4822" w:type="dxa"/>
          </w:tcPr>
          <w:p>
            <w:pPr>
              <w:pStyle w:val="0"/>
            </w:pPr>
            <w:r>
              <w:rPr>
                <w:sz w:val="20"/>
              </w:rPr>
              <w:t xml:space="preserve">Мусор и смет производственных и складских помещений</w:t>
            </w:r>
          </w:p>
        </w:tc>
        <w:tc>
          <w:tcPr>
            <w:tcW w:w="2551" w:type="dxa"/>
          </w:tcPr>
          <w:p>
            <w:pPr>
              <w:pStyle w:val="0"/>
              <w:jc w:val="center"/>
            </w:pPr>
            <w:r>
              <w:rPr>
                <w:sz w:val="20"/>
              </w:rPr>
              <w:t xml:space="preserve">73320000000</w:t>
            </w:r>
          </w:p>
        </w:tc>
        <w:tc>
          <w:tcPr>
            <w:tcW w:w="1701" w:type="dxa"/>
          </w:tcPr>
          <w:p>
            <w:pPr>
              <w:pStyle w:val="0"/>
              <w:jc w:val="center"/>
            </w:pPr>
            <w:r>
              <w:rPr>
                <w:sz w:val="20"/>
              </w:rPr>
              <w:t xml:space="preserve">37,752</w:t>
            </w:r>
          </w:p>
        </w:tc>
      </w:tr>
      <w:tr>
        <w:tc>
          <w:tcPr>
            <w:tcW w:w="4822" w:type="dxa"/>
          </w:tcPr>
          <w:p>
            <w:pPr>
              <w:pStyle w:val="0"/>
            </w:pPr>
            <w:r>
              <w:rPr>
                <w:sz w:val="20"/>
              </w:rPr>
              <w:t xml:space="preserve">Мусор и смет уличный</w:t>
            </w:r>
          </w:p>
        </w:tc>
        <w:tc>
          <w:tcPr>
            <w:tcW w:w="2551" w:type="dxa"/>
          </w:tcPr>
          <w:p>
            <w:pPr>
              <w:pStyle w:val="0"/>
              <w:jc w:val="center"/>
            </w:pPr>
            <w:r>
              <w:rPr>
                <w:sz w:val="20"/>
              </w:rPr>
              <w:t xml:space="preserve">73120001724</w:t>
            </w:r>
          </w:p>
        </w:tc>
        <w:tc>
          <w:tcPr>
            <w:tcW w:w="1701" w:type="dxa"/>
          </w:tcPr>
          <w:p>
            <w:pPr>
              <w:pStyle w:val="0"/>
              <w:jc w:val="center"/>
            </w:pPr>
            <w:r>
              <w:rPr>
                <w:sz w:val="20"/>
              </w:rPr>
              <w:t xml:space="preserve">3,162</w:t>
            </w:r>
          </w:p>
        </w:tc>
      </w:tr>
      <w:tr>
        <w:tc>
          <w:tcPr>
            <w:tcW w:w="482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67,920</w:t>
            </w:r>
          </w:p>
        </w:tc>
      </w:tr>
      <w:tr>
        <w:tc>
          <w:tcPr>
            <w:tcW w:w="482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01" w:type="dxa"/>
          </w:tcPr>
          <w:p>
            <w:pPr>
              <w:pStyle w:val="0"/>
              <w:jc w:val="center"/>
            </w:pPr>
            <w:r>
              <w:rPr>
                <w:sz w:val="20"/>
              </w:rPr>
              <w:t xml:space="preserve">43,800</w:t>
            </w:r>
          </w:p>
        </w:tc>
      </w:tr>
      <w:tr>
        <w:tc>
          <w:tcPr>
            <w:tcW w:w="482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01" w:type="dxa"/>
          </w:tcPr>
          <w:p>
            <w:pPr>
              <w:pStyle w:val="0"/>
              <w:jc w:val="center"/>
            </w:pPr>
            <w:r>
              <w:rPr>
                <w:sz w:val="20"/>
              </w:rPr>
              <w:t xml:space="preserve">0,348</w:t>
            </w:r>
          </w:p>
        </w:tc>
      </w:tr>
      <w:tr>
        <w:tc>
          <w:tcPr>
            <w:tcW w:w="482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01" w:type="dxa"/>
          </w:tcPr>
          <w:p>
            <w:pPr>
              <w:pStyle w:val="0"/>
              <w:jc w:val="center"/>
            </w:pPr>
            <w:r>
              <w:rPr>
                <w:sz w:val="20"/>
              </w:rPr>
              <w:t xml:space="preserve">3,644</w:t>
            </w:r>
          </w:p>
        </w:tc>
      </w:tr>
      <w:tr>
        <w:tc>
          <w:tcPr>
            <w:tcW w:w="482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18,418</w:t>
            </w:r>
          </w:p>
        </w:tc>
      </w:tr>
      <w:tr>
        <w:tc>
          <w:tcPr>
            <w:tcW w:w="4822" w:type="dxa"/>
          </w:tcPr>
          <w:p>
            <w:pPr>
              <w:pStyle w:val="0"/>
            </w:pPr>
            <w:r>
              <w:rPr>
                <w:sz w:val="20"/>
              </w:rPr>
              <w:t xml:space="preserve">Обрезки и обрывки тканей из полиамидного волокна</w:t>
            </w:r>
          </w:p>
        </w:tc>
        <w:tc>
          <w:tcPr>
            <w:tcW w:w="2551" w:type="dxa"/>
          </w:tcPr>
          <w:p>
            <w:pPr>
              <w:pStyle w:val="0"/>
              <w:jc w:val="center"/>
            </w:pPr>
            <w:r>
              <w:rPr>
                <w:sz w:val="20"/>
              </w:rPr>
              <w:t xml:space="preserve">30311121235</w:t>
            </w:r>
          </w:p>
        </w:tc>
        <w:tc>
          <w:tcPr>
            <w:tcW w:w="1701" w:type="dxa"/>
          </w:tcPr>
          <w:p>
            <w:pPr>
              <w:pStyle w:val="0"/>
              <w:jc w:val="center"/>
            </w:pPr>
            <w:r>
              <w:rPr>
                <w:sz w:val="20"/>
              </w:rPr>
              <w:t xml:space="preserve">1,069</w:t>
            </w:r>
          </w:p>
        </w:tc>
      </w:tr>
      <w:tr>
        <w:tc>
          <w:tcPr>
            <w:tcW w:w="4822" w:type="dxa"/>
          </w:tcPr>
          <w:p>
            <w:pPr>
              <w:pStyle w:val="0"/>
            </w:pPr>
            <w:r>
              <w:rPr>
                <w:sz w:val="20"/>
              </w:rPr>
              <w:t xml:space="preserve">Обрезки и обрывки тканей из полиэфирного волокна</w:t>
            </w:r>
          </w:p>
        </w:tc>
        <w:tc>
          <w:tcPr>
            <w:tcW w:w="2551" w:type="dxa"/>
          </w:tcPr>
          <w:p>
            <w:pPr>
              <w:pStyle w:val="0"/>
              <w:jc w:val="center"/>
            </w:pPr>
            <w:r>
              <w:rPr>
                <w:sz w:val="20"/>
              </w:rPr>
              <w:t xml:space="preserve">30311122235</w:t>
            </w:r>
          </w:p>
        </w:tc>
        <w:tc>
          <w:tcPr>
            <w:tcW w:w="1701" w:type="dxa"/>
          </w:tcPr>
          <w:p>
            <w:pPr>
              <w:pStyle w:val="0"/>
              <w:jc w:val="center"/>
            </w:pPr>
            <w:r>
              <w:rPr>
                <w:sz w:val="20"/>
              </w:rPr>
              <w:t xml:space="preserve">0,710</w:t>
            </w:r>
          </w:p>
        </w:tc>
      </w:tr>
      <w:tr>
        <w:tc>
          <w:tcPr>
            <w:tcW w:w="482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01" w:type="dxa"/>
          </w:tcPr>
          <w:p>
            <w:pPr>
              <w:pStyle w:val="0"/>
              <w:jc w:val="center"/>
            </w:pPr>
            <w:r>
              <w:rPr>
                <w:sz w:val="20"/>
              </w:rPr>
              <w:t xml:space="preserve">7,113</w:t>
            </w:r>
          </w:p>
        </w:tc>
      </w:tr>
      <w:tr>
        <w:tc>
          <w:tcPr>
            <w:tcW w:w="4822" w:type="dxa"/>
          </w:tcPr>
          <w:p>
            <w:pPr>
              <w:pStyle w:val="0"/>
            </w:pPr>
            <w:r>
              <w:rPr>
                <w:sz w:val="20"/>
              </w:rPr>
              <w:t xml:space="preserve">Обрезки и обрывки шерстяных тканей</w:t>
            </w:r>
          </w:p>
        </w:tc>
        <w:tc>
          <w:tcPr>
            <w:tcW w:w="2551" w:type="dxa"/>
          </w:tcPr>
          <w:p>
            <w:pPr>
              <w:pStyle w:val="0"/>
              <w:jc w:val="center"/>
            </w:pPr>
            <w:r>
              <w:rPr>
                <w:sz w:val="20"/>
              </w:rPr>
              <w:t xml:space="preserve">30311103235</w:t>
            </w:r>
          </w:p>
        </w:tc>
        <w:tc>
          <w:tcPr>
            <w:tcW w:w="1701" w:type="dxa"/>
          </w:tcPr>
          <w:p>
            <w:pPr>
              <w:pStyle w:val="0"/>
              <w:jc w:val="center"/>
            </w:pPr>
            <w:r>
              <w:rPr>
                <w:sz w:val="20"/>
              </w:rPr>
              <w:t xml:space="preserve">0,003</w:t>
            </w:r>
          </w:p>
        </w:tc>
      </w:tr>
      <w:tr>
        <w:tc>
          <w:tcPr>
            <w:tcW w:w="482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01" w:type="dxa"/>
          </w:tcPr>
          <w:p>
            <w:pPr>
              <w:pStyle w:val="0"/>
              <w:jc w:val="center"/>
            </w:pPr>
            <w:r>
              <w:rPr>
                <w:sz w:val="20"/>
              </w:rPr>
              <w:t xml:space="preserve">0,404</w:t>
            </w:r>
          </w:p>
        </w:tc>
      </w:tr>
      <w:tr>
        <w:tc>
          <w:tcPr>
            <w:tcW w:w="482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01" w:type="dxa"/>
          </w:tcPr>
          <w:p>
            <w:pPr>
              <w:pStyle w:val="0"/>
              <w:jc w:val="center"/>
            </w:pPr>
            <w:r>
              <w:rPr>
                <w:sz w:val="20"/>
              </w:rPr>
              <w:t xml:space="preserve">13,968</w:t>
            </w:r>
          </w:p>
        </w:tc>
      </w:tr>
      <w:tr>
        <w:tc>
          <w:tcPr>
            <w:tcW w:w="482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0,891</w:t>
            </w:r>
          </w:p>
        </w:tc>
      </w:tr>
      <w:tr>
        <w:tc>
          <w:tcPr>
            <w:tcW w:w="482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01" w:type="dxa"/>
          </w:tcPr>
          <w:p>
            <w:pPr>
              <w:pStyle w:val="0"/>
              <w:jc w:val="center"/>
            </w:pPr>
            <w:r>
              <w:rPr>
                <w:sz w:val="20"/>
              </w:rPr>
              <w:t xml:space="preserve">0,400</w:t>
            </w:r>
          </w:p>
        </w:tc>
      </w:tr>
      <w:tr>
        <w:tc>
          <w:tcPr>
            <w:tcW w:w="482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01" w:type="dxa"/>
          </w:tcPr>
          <w:p>
            <w:pPr>
              <w:pStyle w:val="0"/>
              <w:jc w:val="center"/>
            </w:pPr>
            <w:r>
              <w:rPr>
                <w:sz w:val="20"/>
              </w:rPr>
              <w:t xml:space="preserve">9,574</w:t>
            </w:r>
          </w:p>
        </w:tc>
      </w:tr>
      <w:tr>
        <w:tc>
          <w:tcPr>
            <w:tcW w:w="4822" w:type="dxa"/>
          </w:tcPr>
          <w:p>
            <w:pPr>
              <w:pStyle w:val="0"/>
            </w:pPr>
            <w:r>
              <w:rPr>
                <w:sz w:val="20"/>
              </w:rPr>
              <w:t xml:space="preserve">Опилки натуральной чистой древесины</w:t>
            </w:r>
          </w:p>
        </w:tc>
        <w:tc>
          <w:tcPr>
            <w:tcW w:w="2551" w:type="dxa"/>
          </w:tcPr>
          <w:p>
            <w:pPr>
              <w:pStyle w:val="0"/>
              <w:jc w:val="center"/>
            </w:pPr>
            <w:r>
              <w:rPr>
                <w:sz w:val="20"/>
              </w:rPr>
              <w:t xml:space="preserve">30523001435</w:t>
            </w:r>
          </w:p>
        </w:tc>
        <w:tc>
          <w:tcPr>
            <w:tcW w:w="1701" w:type="dxa"/>
          </w:tcPr>
          <w:p>
            <w:pPr>
              <w:pStyle w:val="0"/>
              <w:jc w:val="center"/>
            </w:pPr>
            <w:r>
              <w:rPr>
                <w:sz w:val="20"/>
              </w:rPr>
              <w:t xml:space="preserve">40,609</w:t>
            </w:r>
          </w:p>
        </w:tc>
      </w:tr>
      <w:tr>
        <w:tc>
          <w:tcPr>
            <w:tcW w:w="482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01" w:type="dxa"/>
          </w:tcPr>
          <w:p>
            <w:pPr>
              <w:pStyle w:val="0"/>
              <w:jc w:val="center"/>
            </w:pPr>
            <w:r>
              <w:rPr>
                <w:sz w:val="20"/>
              </w:rPr>
              <w:t xml:space="preserve">1,016</w:t>
            </w:r>
          </w:p>
        </w:tc>
      </w:tr>
      <w:tr>
        <w:tc>
          <w:tcPr>
            <w:tcW w:w="4822" w:type="dxa"/>
          </w:tcPr>
          <w:p>
            <w:pPr>
              <w:pStyle w:val="0"/>
            </w:pPr>
            <w:r>
              <w:rPr>
                <w:sz w:val="20"/>
              </w:rPr>
              <w:t xml:space="preserve">Осадок очистных сооружений дождевой (ливневой) канализации практически неопасный</w:t>
            </w:r>
          </w:p>
        </w:tc>
        <w:tc>
          <w:tcPr>
            <w:tcW w:w="2551" w:type="dxa"/>
          </w:tcPr>
          <w:p>
            <w:pPr>
              <w:pStyle w:val="0"/>
              <w:jc w:val="center"/>
            </w:pPr>
            <w:r>
              <w:rPr>
                <w:sz w:val="20"/>
              </w:rPr>
              <w:t xml:space="preserve">72110002395</w:t>
            </w:r>
          </w:p>
        </w:tc>
        <w:tc>
          <w:tcPr>
            <w:tcW w:w="1701" w:type="dxa"/>
          </w:tcPr>
          <w:p>
            <w:pPr>
              <w:pStyle w:val="0"/>
              <w:jc w:val="center"/>
            </w:pPr>
            <w:r>
              <w:rPr>
                <w:sz w:val="20"/>
              </w:rPr>
              <w:t xml:space="preserve">0,660</w:t>
            </w:r>
          </w:p>
        </w:tc>
      </w:tr>
      <w:tr>
        <w:tc>
          <w:tcPr>
            <w:tcW w:w="482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01" w:type="dxa"/>
          </w:tcPr>
          <w:p>
            <w:pPr>
              <w:pStyle w:val="0"/>
              <w:jc w:val="center"/>
            </w:pPr>
            <w:r>
              <w:rPr>
                <w:sz w:val="20"/>
              </w:rPr>
              <w:t xml:space="preserve">45,732</w:t>
            </w:r>
          </w:p>
        </w:tc>
      </w:tr>
      <w:tr>
        <w:tc>
          <w:tcPr>
            <w:tcW w:w="482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196,484</w:t>
            </w:r>
          </w:p>
        </w:tc>
      </w:tr>
      <w:tr>
        <w:tc>
          <w:tcPr>
            <w:tcW w:w="482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8,341</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3893,250</w:t>
            </w:r>
          </w:p>
        </w:tc>
      </w:tr>
      <w:tr>
        <w:tc>
          <w:tcPr>
            <w:tcW w:w="482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3001,960</w:t>
            </w:r>
          </w:p>
        </w:tc>
      </w:tr>
      <w:tr>
        <w:tc>
          <w:tcPr>
            <w:tcW w:w="482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01" w:type="dxa"/>
          </w:tcPr>
          <w:p>
            <w:pPr>
              <w:pStyle w:val="0"/>
              <w:jc w:val="center"/>
            </w:pPr>
            <w:r>
              <w:rPr>
                <w:sz w:val="20"/>
              </w:rPr>
              <w:t xml:space="preserve">3557,690</w:t>
            </w:r>
          </w:p>
        </w:tc>
      </w:tr>
      <w:tr>
        <w:tc>
          <w:tcPr>
            <w:tcW w:w="4822" w:type="dxa"/>
          </w:tcPr>
          <w:p>
            <w:pPr>
              <w:pStyle w:val="0"/>
            </w:pPr>
            <w:r>
              <w:rPr>
                <w:sz w:val="20"/>
              </w:rPr>
              <w:t xml:space="preserve">Отходы (осадки) водоподготовки при механической очистке природных вод</w:t>
            </w:r>
          </w:p>
        </w:tc>
        <w:tc>
          <w:tcPr>
            <w:tcW w:w="2551" w:type="dxa"/>
          </w:tcPr>
          <w:p>
            <w:pPr>
              <w:pStyle w:val="0"/>
              <w:jc w:val="center"/>
            </w:pPr>
            <w:r>
              <w:rPr>
                <w:sz w:val="20"/>
              </w:rPr>
              <w:t xml:space="preserve">71011002395</w:t>
            </w:r>
          </w:p>
        </w:tc>
        <w:tc>
          <w:tcPr>
            <w:tcW w:w="1701" w:type="dxa"/>
          </w:tcPr>
          <w:p>
            <w:pPr>
              <w:pStyle w:val="0"/>
              <w:jc w:val="center"/>
            </w:pPr>
            <w:r>
              <w:rPr>
                <w:sz w:val="20"/>
              </w:rPr>
              <w:t xml:space="preserve">3,738</w:t>
            </w:r>
          </w:p>
        </w:tc>
      </w:tr>
      <w:tr>
        <w:tc>
          <w:tcPr>
            <w:tcW w:w="482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01" w:type="dxa"/>
          </w:tcPr>
          <w:p>
            <w:pPr>
              <w:pStyle w:val="0"/>
              <w:jc w:val="center"/>
            </w:pPr>
            <w:r>
              <w:rPr>
                <w:sz w:val="20"/>
              </w:rPr>
              <w:t xml:space="preserve">152,810</w:t>
            </w:r>
          </w:p>
        </w:tc>
      </w:tr>
      <w:tr>
        <w:tc>
          <w:tcPr>
            <w:tcW w:w="4822" w:type="dxa"/>
          </w:tcPr>
          <w:p>
            <w:pPr>
              <w:pStyle w:val="0"/>
            </w:pPr>
            <w:r>
              <w:rPr>
                <w:sz w:val="20"/>
              </w:rPr>
              <w:t xml:space="preserve">Отходы строительных материалов на основе цемента, бетона и строительных растворов</w:t>
            </w:r>
          </w:p>
        </w:tc>
        <w:tc>
          <w:tcPr>
            <w:tcW w:w="2551" w:type="dxa"/>
          </w:tcPr>
          <w:p>
            <w:pPr>
              <w:pStyle w:val="0"/>
              <w:jc w:val="center"/>
            </w:pPr>
            <w:r>
              <w:rPr>
                <w:sz w:val="20"/>
              </w:rPr>
              <w:t xml:space="preserve">82200000000</w:t>
            </w:r>
          </w:p>
        </w:tc>
        <w:tc>
          <w:tcPr>
            <w:tcW w:w="1701" w:type="dxa"/>
          </w:tcPr>
          <w:p>
            <w:pPr>
              <w:pStyle w:val="0"/>
              <w:jc w:val="center"/>
            </w:pPr>
            <w:r>
              <w:rPr>
                <w:sz w:val="20"/>
              </w:rPr>
              <w:t xml:space="preserve">1,500</w:t>
            </w:r>
          </w:p>
        </w:tc>
      </w:tr>
      <w:tr>
        <w:tc>
          <w:tcPr>
            <w:tcW w:w="4822" w:type="dxa"/>
          </w:tcPr>
          <w:p>
            <w:pPr>
              <w:pStyle w:val="0"/>
            </w:pPr>
            <w:r>
              <w:rPr>
                <w:sz w:val="20"/>
              </w:rPr>
              <w:t xml:space="preserve">Отходы бумаги и картона без пропитки и покрытия незагрязненные</w:t>
            </w:r>
          </w:p>
        </w:tc>
        <w:tc>
          <w:tcPr>
            <w:tcW w:w="2551" w:type="dxa"/>
          </w:tcPr>
          <w:p>
            <w:pPr>
              <w:pStyle w:val="0"/>
              <w:jc w:val="center"/>
            </w:pPr>
            <w:r>
              <w:rPr>
                <w:sz w:val="20"/>
              </w:rPr>
              <w:t xml:space="preserve">40510000000</w:t>
            </w:r>
          </w:p>
        </w:tc>
        <w:tc>
          <w:tcPr>
            <w:tcW w:w="1701" w:type="dxa"/>
          </w:tcPr>
          <w:p>
            <w:pPr>
              <w:pStyle w:val="0"/>
              <w:jc w:val="center"/>
            </w:pPr>
            <w:r>
              <w:rPr>
                <w:sz w:val="20"/>
              </w:rPr>
              <w:t xml:space="preserve">0,006</w:t>
            </w:r>
          </w:p>
        </w:tc>
      </w:tr>
      <w:tr>
        <w:tc>
          <w:tcPr>
            <w:tcW w:w="482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01" w:type="dxa"/>
          </w:tcPr>
          <w:p>
            <w:pPr>
              <w:pStyle w:val="0"/>
              <w:jc w:val="center"/>
            </w:pPr>
            <w:r>
              <w:rPr>
                <w:sz w:val="20"/>
              </w:rPr>
              <w:t xml:space="preserve">0,039</w:t>
            </w:r>
          </w:p>
        </w:tc>
      </w:tr>
      <w:tr>
        <w:tc>
          <w:tcPr>
            <w:tcW w:w="4822" w:type="dxa"/>
          </w:tcPr>
          <w:p>
            <w:pPr>
              <w:pStyle w:val="0"/>
            </w:pPr>
            <w:r>
              <w:rPr>
                <w:sz w:val="20"/>
              </w:rPr>
              <w:t xml:space="preserve">Отходы бумаги и картона несортированные</w:t>
            </w:r>
          </w:p>
        </w:tc>
        <w:tc>
          <w:tcPr>
            <w:tcW w:w="2551" w:type="dxa"/>
          </w:tcPr>
          <w:p>
            <w:pPr>
              <w:pStyle w:val="0"/>
              <w:jc w:val="center"/>
            </w:pPr>
            <w:r>
              <w:rPr>
                <w:sz w:val="20"/>
              </w:rPr>
              <w:t xml:space="preserve">40581000000</w:t>
            </w:r>
          </w:p>
        </w:tc>
        <w:tc>
          <w:tcPr>
            <w:tcW w:w="1701" w:type="dxa"/>
          </w:tcPr>
          <w:p>
            <w:pPr>
              <w:pStyle w:val="0"/>
              <w:jc w:val="center"/>
            </w:pPr>
            <w:r>
              <w:rPr>
                <w:sz w:val="20"/>
              </w:rPr>
              <w:t xml:space="preserve">1,610</w:t>
            </w:r>
          </w:p>
        </w:tc>
      </w:tr>
      <w:tr>
        <w:tc>
          <w:tcPr>
            <w:tcW w:w="482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634,893</w:t>
            </w:r>
          </w:p>
        </w:tc>
      </w:tr>
      <w:tr>
        <w:tc>
          <w:tcPr>
            <w:tcW w:w="4822" w:type="dxa"/>
          </w:tcPr>
          <w:p>
            <w:pPr>
              <w:pStyle w:val="0"/>
            </w:pPr>
            <w:r>
              <w:rPr>
                <w:sz w:val="20"/>
              </w:rPr>
              <w:t xml:space="preserve">Отходы бумаги от резки и штамповки</w:t>
            </w:r>
          </w:p>
        </w:tc>
        <w:tc>
          <w:tcPr>
            <w:tcW w:w="2551" w:type="dxa"/>
          </w:tcPr>
          <w:p>
            <w:pPr>
              <w:pStyle w:val="0"/>
              <w:jc w:val="center"/>
            </w:pPr>
            <w:r>
              <w:rPr>
                <w:sz w:val="20"/>
              </w:rPr>
              <w:t xml:space="preserve">30612121295</w:t>
            </w:r>
          </w:p>
        </w:tc>
        <w:tc>
          <w:tcPr>
            <w:tcW w:w="1701" w:type="dxa"/>
          </w:tcPr>
          <w:p>
            <w:pPr>
              <w:pStyle w:val="0"/>
              <w:jc w:val="center"/>
            </w:pPr>
            <w:r>
              <w:rPr>
                <w:sz w:val="20"/>
              </w:rPr>
              <w:t xml:space="preserve">2,930</w:t>
            </w:r>
          </w:p>
        </w:tc>
      </w:tr>
      <w:tr>
        <w:tc>
          <w:tcPr>
            <w:tcW w:w="4822" w:type="dxa"/>
          </w:tcPr>
          <w:p>
            <w:pPr>
              <w:pStyle w:val="0"/>
            </w:pPr>
            <w:r>
              <w:rPr>
                <w:sz w:val="20"/>
              </w:rPr>
              <w:t xml:space="preserve">Отходы гальванических производств при никелировании</w:t>
            </w:r>
          </w:p>
        </w:tc>
        <w:tc>
          <w:tcPr>
            <w:tcW w:w="2551" w:type="dxa"/>
          </w:tcPr>
          <w:p>
            <w:pPr>
              <w:pStyle w:val="0"/>
              <w:jc w:val="center"/>
            </w:pPr>
            <w:r>
              <w:rPr>
                <w:sz w:val="20"/>
              </w:rPr>
              <w:t xml:space="preserve">36341000000</w:t>
            </w:r>
          </w:p>
        </w:tc>
        <w:tc>
          <w:tcPr>
            <w:tcW w:w="1701" w:type="dxa"/>
          </w:tcPr>
          <w:p>
            <w:pPr>
              <w:pStyle w:val="0"/>
              <w:jc w:val="center"/>
            </w:pPr>
            <w:r>
              <w:rPr>
                <w:sz w:val="20"/>
              </w:rPr>
              <w:t xml:space="preserve">0,200</w:t>
            </w:r>
          </w:p>
        </w:tc>
      </w:tr>
      <w:tr>
        <w:tc>
          <w:tcPr>
            <w:tcW w:w="4822" w:type="dxa"/>
          </w:tcPr>
          <w:p>
            <w:pPr>
              <w:pStyle w:val="0"/>
            </w:pPr>
            <w:r>
              <w:rPr>
                <w:sz w:val="20"/>
              </w:rPr>
              <w:t xml:space="preserve">Отходы гипса в кусковой форме</w:t>
            </w:r>
          </w:p>
        </w:tc>
        <w:tc>
          <w:tcPr>
            <w:tcW w:w="2551" w:type="dxa"/>
          </w:tcPr>
          <w:p>
            <w:pPr>
              <w:pStyle w:val="0"/>
              <w:jc w:val="center"/>
            </w:pPr>
            <w:r>
              <w:rPr>
                <w:sz w:val="20"/>
              </w:rPr>
              <w:t xml:space="preserve">23112201215</w:t>
            </w:r>
          </w:p>
        </w:tc>
        <w:tc>
          <w:tcPr>
            <w:tcW w:w="1701" w:type="dxa"/>
          </w:tcPr>
          <w:p>
            <w:pPr>
              <w:pStyle w:val="0"/>
              <w:jc w:val="center"/>
            </w:pPr>
            <w:r>
              <w:rPr>
                <w:sz w:val="20"/>
              </w:rPr>
              <w:t xml:space="preserve">99,950</w:t>
            </w:r>
          </w:p>
        </w:tc>
      </w:tr>
      <w:tr>
        <w:tc>
          <w:tcPr>
            <w:tcW w:w="482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01" w:type="dxa"/>
          </w:tcPr>
          <w:p>
            <w:pPr>
              <w:pStyle w:val="0"/>
              <w:jc w:val="center"/>
            </w:pPr>
            <w:r>
              <w:rPr>
                <w:sz w:val="20"/>
              </w:rPr>
              <w:t xml:space="preserve">8,400</w:t>
            </w:r>
          </w:p>
        </w:tc>
      </w:tr>
      <w:tr>
        <w:tc>
          <w:tcPr>
            <w:tcW w:w="4822" w:type="dxa"/>
          </w:tcPr>
          <w:p>
            <w:pPr>
              <w:pStyle w:val="0"/>
            </w:pPr>
            <w:r>
              <w:rPr>
                <w:sz w:val="20"/>
              </w:rPr>
              <w:t xml:space="preserve">Отходы из жилищ</w:t>
            </w:r>
          </w:p>
        </w:tc>
        <w:tc>
          <w:tcPr>
            <w:tcW w:w="2551" w:type="dxa"/>
          </w:tcPr>
          <w:p>
            <w:pPr>
              <w:pStyle w:val="0"/>
              <w:jc w:val="center"/>
            </w:pPr>
            <w:r>
              <w:rPr>
                <w:sz w:val="20"/>
              </w:rPr>
              <w:t xml:space="preserve">73110000000</w:t>
            </w:r>
          </w:p>
        </w:tc>
        <w:tc>
          <w:tcPr>
            <w:tcW w:w="1701" w:type="dxa"/>
          </w:tcPr>
          <w:p>
            <w:pPr>
              <w:pStyle w:val="0"/>
              <w:jc w:val="center"/>
            </w:pPr>
            <w:r>
              <w:rPr>
                <w:sz w:val="20"/>
              </w:rPr>
              <w:t xml:space="preserve">6,672</w:t>
            </w:r>
          </w:p>
        </w:tc>
      </w:tr>
      <w:tr>
        <w:tc>
          <w:tcPr>
            <w:tcW w:w="4822" w:type="dxa"/>
          </w:tcPr>
          <w:p>
            <w:pPr>
              <w:pStyle w:val="0"/>
            </w:pPr>
            <w:r>
              <w:rPr>
                <w:sz w:val="20"/>
              </w:rPr>
              <w:t xml:space="preserve">Отходы из жилищ крупногабаритные</w:t>
            </w:r>
          </w:p>
        </w:tc>
        <w:tc>
          <w:tcPr>
            <w:tcW w:w="2551" w:type="dxa"/>
          </w:tcPr>
          <w:p>
            <w:pPr>
              <w:pStyle w:val="0"/>
              <w:jc w:val="center"/>
            </w:pPr>
            <w:r>
              <w:rPr>
                <w:sz w:val="20"/>
              </w:rPr>
              <w:t xml:space="preserve">73111002215</w:t>
            </w:r>
          </w:p>
        </w:tc>
        <w:tc>
          <w:tcPr>
            <w:tcW w:w="1701" w:type="dxa"/>
          </w:tcPr>
          <w:p>
            <w:pPr>
              <w:pStyle w:val="0"/>
              <w:jc w:val="center"/>
            </w:pPr>
            <w:r>
              <w:rPr>
                <w:sz w:val="20"/>
              </w:rPr>
              <w:t xml:space="preserve">1,716</w:t>
            </w:r>
          </w:p>
        </w:tc>
      </w:tr>
      <w:tr>
        <w:tc>
          <w:tcPr>
            <w:tcW w:w="482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01" w:type="dxa"/>
          </w:tcPr>
          <w:p>
            <w:pPr>
              <w:pStyle w:val="0"/>
              <w:jc w:val="center"/>
            </w:pPr>
            <w:r>
              <w:rPr>
                <w:sz w:val="20"/>
              </w:rPr>
              <w:t xml:space="preserve">0,650</w:t>
            </w:r>
          </w:p>
        </w:tc>
      </w:tr>
      <w:tr>
        <w:tc>
          <w:tcPr>
            <w:tcW w:w="482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01" w:type="dxa"/>
          </w:tcPr>
          <w:p>
            <w:pPr>
              <w:pStyle w:val="0"/>
              <w:jc w:val="center"/>
            </w:pPr>
            <w:r>
              <w:rPr>
                <w:sz w:val="20"/>
              </w:rPr>
              <w:t xml:space="preserve">4,574</w:t>
            </w:r>
          </w:p>
        </w:tc>
      </w:tr>
      <w:tr>
        <w:tc>
          <w:tcPr>
            <w:tcW w:w="482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01" w:type="dxa"/>
          </w:tcPr>
          <w:p>
            <w:pPr>
              <w:pStyle w:val="0"/>
              <w:jc w:val="center"/>
            </w:pPr>
            <w:r>
              <w:rPr>
                <w:sz w:val="20"/>
              </w:rPr>
              <w:t xml:space="preserve">0,901</w:t>
            </w:r>
          </w:p>
        </w:tc>
      </w:tr>
      <w:tr>
        <w:tc>
          <w:tcPr>
            <w:tcW w:w="482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9,967</w:t>
            </w:r>
          </w:p>
        </w:tc>
      </w:tr>
      <w:tr>
        <w:tc>
          <w:tcPr>
            <w:tcW w:w="482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2,184</w:t>
            </w:r>
          </w:p>
        </w:tc>
      </w:tr>
      <w:tr>
        <w:tc>
          <w:tcPr>
            <w:tcW w:w="4822" w:type="dxa"/>
          </w:tcPr>
          <w:p>
            <w:pPr>
              <w:pStyle w:val="0"/>
            </w:pPr>
            <w:r>
              <w:rPr>
                <w:sz w:val="20"/>
              </w:rPr>
              <w:t xml:space="preserve">Отходы масел, содержащих галогены</w:t>
            </w:r>
          </w:p>
        </w:tc>
        <w:tc>
          <w:tcPr>
            <w:tcW w:w="2551" w:type="dxa"/>
          </w:tcPr>
          <w:p>
            <w:pPr>
              <w:pStyle w:val="0"/>
              <w:jc w:val="center"/>
            </w:pPr>
            <w:r>
              <w:rPr>
                <w:sz w:val="20"/>
              </w:rPr>
              <w:t xml:space="preserve">47230000000</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материалов из пластмасс несортированные незагрязненные</w:t>
            </w:r>
          </w:p>
        </w:tc>
        <w:tc>
          <w:tcPr>
            <w:tcW w:w="2551" w:type="dxa"/>
          </w:tcPr>
          <w:p>
            <w:pPr>
              <w:pStyle w:val="0"/>
              <w:jc w:val="center"/>
            </w:pPr>
            <w:r>
              <w:rPr>
                <w:sz w:val="20"/>
              </w:rPr>
              <w:t xml:space="preserve">43499000000</w:t>
            </w:r>
          </w:p>
        </w:tc>
        <w:tc>
          <w:tcPr>
            <w:tcW w:w="1701" w:type="dxa"/>
          </w:tcPr>
          <w:p>
            <w:pPr>
              <w:pStyle w:val="0"/>
              <w:jc w:val="center"/>
            </w:pPr>
            <w:r>
              <w:rPr>
                <w:sz w:val="20"/>
              </w:rPr>
              <w:t xml:space="preserve">0,008</w:t>
            </w:r>
          </w:p>
        </w:tc>
      </w:tr>
      <w:tr>
        <w:tc>
          <w:tcPr>
            <w:tcW w:w="482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0,104</w:t>
            </w:r>
          </w:p>
        </w:tc>
      </w:tr>
      <w:tr>
        <w:tc>
          <w:tcPr>
            <w:tcW w:w="4822" w:type="dxa"/>
          </w:tcPr>
          <w:p>
            <w:pPr>
              <w:pStyle w:val="0"/>
            </w:pPr>
            <w:r>
              <w:rPr>
                <w:sz w:val="20"/>
              </w:rPr>
              <w:t xml:space="preserve">Отходы минеральных масел, не содержащих галогены</w:t>
            </w:r>
          </w:p>
        </w:tc>
        <w:tc>
          <w:tcPr>
            <w:tcW w:w="2551" w:type="dxa"/>
          </w:tcPr>
          <w:p>
            <w:pPr>
              <w:pStyle w:val="0"/>
              <w:jc w:val="center"/>
            </w:pPr>
            <w:r>
              <w:rPr>
                <w:sz w:val="20"/>
              </w:rPr>
              <w:t xml:space="preserve">40610000000</w:t>
            </w:r>
          </w:p>
        </w:tc>
        <w:tc>
          <w:tcPr>
            <w:tcW w:w="1701" w:type="dxa"/>
          </w:tcPr>
          <w:p>
            <w:pPr>
              <w:pStyle w:val="0"/>
              <w:jc w:val="center"/>
            </w:pPr>
            <w:r>
              <w:rPr>
                <w:sz w:val="20"/>
              </w:rPr>
              <w:t xml:space="preserve">0,500</w:t>
            </w:r>
          </w:p>
        </w:tc>
      </w:tr>
      <w:tr>
        <w:tc>
          <w:tcPr>
            <w:tcW w:w="4822" w:type="dxa"/>
          </w:tcPr>
          <w:p>
            <w:pPr>
              <w:pStyle w:val="0"/>
            </w:pPr>
            <w:r>
              <w:rPr>
                <w:sz w:val="20"/>
              </w:rPr>
              <w:t xml:space="preserve">Отходы обслуживания и ремонта транспортных средств прочие</w:t>
            </w:r>
          </w:p>
        </w:tc>
        <w:tc>
          <w:tcPr>
            <w:tcW w:w="2551" w:type="dxa"/>
          </w:tcPr>
          <w:p>
            <w:pPr>
              <w:pStyle w:val="0"/>
              <w:jc w:val="center"/>
            </w:pPr>
            <w:r>
              <w:rPr>
                <w:sz w:val="20"/>
              </w:rPr>
              <w:t xml:space="preserve">92000000000</w:t>
            </w:r>
          </w:p>
        </w:tc>
        <w:tc>
          <w:tcPr>
            <w:tcW w:w="1701" w:type="dxa"/>
          </w:tcPr>
          <w:p>
            <w:pPr>
              <w:pStyle w:val="0"/>
              <w:jc w:val="center"/>
            </w:pPr>
            <w:r>
              <w:rPr>
                <w:sz w:val="20"/>
              </w:rPr>
              <w:t xml:space="preserve">0,918</w:t>
            </w:r>
          </w:p>
        </w:tc>
      </w:tr>
      <w:tr>
        <w:tc>
          <w:tcPr>
            <w:tcW w:w="4822" w:type="dxa"/>
          </w:tcPr>
          <w:p>
            <w:pPr>
              <w:pStyle w:val="0"/>
            </w:pPr>
            <w:r>
              <w:rPr>
                <w:sz w:val="20"/>
              </w:rPr>
              <w:t xml:space="preserve">Отходы от механической очистки зерна</w:t>
            </w:r>
          </w:p>
        </w:tc>
        <w:tc>
          <w:tcPr>
            <w:tcW w:w="2551" w:type="dxa"/>
          </w:tcPr>
          <w:p>
            <w:pPr>
              <w:pStyle w:val="0"/>
              <w:jc w:val="center"/>
            </w:pPr>
            <w:r>
              <w:rPr>
                <w:sz w:val="20"/>
              </w:rPr>
              <w:t xml:space="preserve">30116112495</w:t>
            </w:r>
          </w:p>
        </w:tc>
        <w:tc>
          <w:tcPr>
            <w:tcW w:w="1701" w:type="dxa"/>
          </w:tcPr>
          <w:p>
            <w:pPr>
              <w:pStyle w:val="0"/>
              <w:jc w:val="center"/>
            </w:pPr>
            <w:r>
              <w:rPr>
                <w:sz w:val="20"/>
              </w:rPr>
              <w:t xml:space="preserve">41,300</w:t>
            </w:r>
          </w:p>
        </w:tc>
      </w:tr>
      <w:tr>
        <w:tc>
          <w:tcPr>
            <w:tcW w:w="4822" w:type="dxa"/>
          </w:tcPr>
          <w:p>
            <w:pPr>
              <w:pStyle w:val="0"/>
            </w:pPr>
            <w:r>
              <w:rPr>
                <w:sz w:val="20"/>
              </w:rPr>
              <w:t xml:space="preserve">Отходы от механической очистки и сортировки зерна (зерновые отходы)</w:t>
            </w:r>
          </w:p>
        </w:tc>
        <w:tc>
          <w:tcPr>
            <w:tcW w:w="2551" w:type="dxa"/>
          </w:tcPr>
          <w:p>
            <w:pPr>
              <w:pStyle w:val="0"/>
              <w:jc w:val="center"/>
            </w:pPr>
            <w:r>
              <w:rPr>
                <w:sz w:val="20"/>
              </w:rPr>
              <w:t xml:space="preserve">11112000000</w:t>
            </w:r>
          </w:p>
        </w:tc>
        <w:tc>
          <w:tcPr>
            <w:tcW w:w="1701" w:type="dxa"/>
          </w:tcPr>
          <w:p>
            <w:pPr>
              <w:pStyle w:val="0"/>
              <w:jc w:val="center"/>
            </w:pPr>
            <w:r>
              <w:rPr>
                <w:sz w:val="20"/>
              </w:rPr>
              <w:t xml:space="preserve">15,000</w:t>
            </w:r>
          </w:p>
        </w:tc>
      </w:tr>
      <w:tr>
        <w:tc>
          <w:tcPr>
            <w:tcW w:w="482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01" w:type="dxa"/>
          </w:tcPr>
          <w:p>
            <w:pPr>
              <w:pStyle w:val="0"/>
              <w:jc w:val="center"/>
            </w:pPr>
            <w:r>
              <w:rPr>
                <w:sz w:val="20"/>
              </w:rPr>
              <w:t xml:space="preserve">109,980</w:t>
            </w:r>
          </w:p>
        </w:tc>
      </w:tr>
      <w:tr>
        <w:tc>
          <w:tcPr>
            <w:tcW w:w="4822" w:type="dxa"/>
          </w:tcPr>
          <w:p>
            <w:pPr>
              <w:pStyle w:val="0"/>
            </w:pPr>
            <w:r>
              <w:rPr>
                <w:sz w:val="20"/>
              </w:rPr>
              <w:t xml:space="preserve">Отходы от уборки территорий кладбищ, колумбариев</w:t>
            </w:r>
          </w:p>
        </w:tc>
        <w:tc>
          <w:tcPr>
            <w:tcW w:w="2551" w:type="dxa"/>
          </w:tcPr>
          <w:p>
            <w:pPr>
              <w:pStyle w:val="0"/>
              <w:jc w:val="center"/>
            </w:pPr>
            <w:r>
              <w:rPr>
                <w:sz w:val="20"/>
              </w:rPr>
              <w:t xml:space="preserve">73120003725</w:t>
            </w:r>
          </w:p>
        </w:tc>
        <w:tc>
          <w:tcPr>
            <w:tcW w:w="1701" w:type="dxa"/>
          </w:tcPr>
          <w:p>
            <w:pPr>
              <w:pStyle w:val="0"/>
              <w:jc w:val="center"/>
            </w:pPr>
            <w:r>
              <w:rPr>
                <w:sz w:val="20"/>
              </w:rPr>
              <w:t xml:space="preserve">50,000</w:t>
            </w:r>
          </w:p>
        </w:tc>
      </w:tr>
      <w:tr>
        <w:tc>
          <w:tcPr>
            <w:tcW w:w="482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01" w:type="dxa"/>
          </w:tcPr>
          <w:p>
            <w:pPr>
              <w:pStyle w:val="0"/>
              <w:jc w:val="center"/>
            </w:pPr>
            <w:r>
              <w:rPr>
                <w:sz w:val="20"/>
              </w:rPr>
              <w:t xml:space="preserve">13,100</w:t>
            </w:r>
          </w:p>
        </w:tc>
      </w:tr>
      <w:tr>
        <w:tc>
          <w:tcPr>
            <w:tcW w:w="4822" w:type="dxa"/>
          </w:tcPr>
          <w:p>
            <w:pPr>
              <w:pStyle w:val="0"/>
            </w:pPr>
            <w:r>
              <w:rPr>
                <w:sz w:val="20"/>
              </w:rPr>
              <w:t xml:space="preserve">Отходы печати в полиграфической деятельности</w:t>
            </w:r>
          </w:p>
        </w:tc>
        <w:tc>
          <w:tcPr>
            <w:tcW w:w="2551" w:type="dxa"/>
          </w:tcPr>
          <w:p>
            <w:pPr>
              <w:pStyle w:val="0"/>
              <w:jc w:val="center"/>
            </w:pPr>
            <w:r>
              <w:rPr>
                <w:sz w:val="20"/>
              </w:rPr>
              <w:t xml:space="preserve">30712000000</w:t>
            </w:r>
          </w:p>
        </w:tc>
        <w:tc>
          <w:tcPr>
            <w:tcW w:w="1701" w:type="dxa"/>
          </w:tcPr>
          <w:p>
            <w:pPr>
              <w:pStyle w:val="0"/>
              <w:jc w:val="center"/>
            </w:pPr>
            <w:r>
              <w:rPr>
                <w:sz w:val="20"/>
              </w:rPr>
              <w:t xml:space="preserve">0,495</w:t>
            </w:r>
          </w:p>
        </w:tc>
      </w:tr>
      <w:tr>
        <w:tc>
          <w:tcPr>
            <w:tcW w:w="4822" w:type="dxa"/>
          </w:tcPr>
          <w:p>
            <w:pPr>
              <w:pStyle w:val="0"/>
            </w:pPr>
            <w:r>
              <w:rPr>
                <w:sz w:val="20"/>
              </w:rPr>
              <w:t xml:space="preserve">Отходы пленки из полиэтилентерефталата незагрязненные</w:t>
            </w:r>
          </w:p>
        </w:tc>
        <w:tc>
          <w:tcPr>
            <w:tcW w:w="2551" w:type="dxa"/>
          </w:tcPr>
          <w:p>
            <w:pPr>
              <w:pStyle w:val="0"/>
              <w:jc w:val="center"/>
            </w:pPr>
            <w:r>
              <w:rPr>
                <w:sz w:val="20"/>
              </w:rPr>
              <w:t xml:space="preserve">43418102295</w:t>
            </w:r>
          </w:p>
        </w:tc>
        <w:tc>
          <w:tcPr>
            <w:tcW w:w="1701" w:type="dxa"/>
          </w:tcPr>
          <w:p>
            <w:pPr>
              <w:pStyle w:val="0"/>
              <w:jc w:val="center"/>
            </w:pPr>
            <w:r>
              <w:rPr>
                <w:sz w:val="20"/>
              </w:rPr>
              <w:t xml:space="preserve">0,011</w:t>
            </w:r>
          </w:p>
        </w:tc>
      </w:tr>
      <w:tr>
        <w:tc>
          <w:tcPr>
            <w:tcW w:w="4822" w:type="dxa"/>
          </w:tcPr>
          <w:p>
            <w:pPr>
              <w:pStyle w:val="0"/>
            </w:pPr>
            <w:r>
              <w:rPr>
                <w:sz w:val="20"/>
              </w:rPr>
              <w:t xml:space="preserve">Отходы пленки полиакрилатов и изделий из нее незагрязненные</w:t>
            </w:r>
          </w:p>
        </w:tc>
        <w:tc>
          <w:tcPr>
            <w:tcW w:w="2551" w:type="dxa"/>
          </w:tcPr>
          <w:p>
            <w:pPr>
              <w:pStyle w:val="0"/>
              <w:jc w:val="center"/>
            </w:pPr>
            <w:r>
              <w:rPr>
                <w:sz w:val="20"/>
              </w:rPr>
              <w:t xml:space="preserve">43415101515</w:t>
            </w:r>
          </w:p>
        </w:tc>
        <w:tc>
          <w:tcPr>
            <w:tcW w:w="1701" w:type="dxa"/>
          </w:tcPr>
          <w:p>
            <w:pPr>
              <w:pStyle w:val="0"/>
              <w:jc w:val="center"/>
            </w:pPr>
            <w:r>
              <w:rPr>
                <w:sz w:val="20"/>
              </w:rPr>
              <w:t xml:space="preserve">0,050</w:t>
            </w:r>
          </w:p>
        </w:tc>
      </w:tr>
      <w:tr>
        <w:tc>
          <w:tcPr>
            <w:tcW w:w="482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01" w:type="dxa"/>
          </w:tcPr>
          <w:p>
            <w:pPr>
              <w:pStyle w:val="0"/>
              <w:jc w:val="center"/>
            </w:pPr>
            <w:r>
              <w:rPr>
                <w:sz w:val="20"/>
              </w:rPr>
              <w:t xml:space="preserve">5,736</w:t>
            </w:r>
          </w:p>
        </w:tc>
      </w:tr>
      <w:tr>
        <w:tc>
          <w:tcPr>
            <w:tcW w:w="482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01" w:type="dxa"/>
          </w:tcPr>
          <w:p>
            <w:pPr>
              <w:pStyle w:val="0"/>
              <w:jc w:val="center"/>
            </w:pPr>
            <w:r>
              <w:rPr>
                <w:sz w:val="20"/>
              </w:rPr>
              <w:t xml:space="preserve">26,329</w:t>
            </w:r>
          </w:p>
        </w:tc>
      </w:tr>
      <w:tr>
        <w:tc>
          <w:tcPr>
            <w:tcW w:w="4822" w:type="dxa"/>
          </w:tcPr>
          <w:p>
            <w:pPr>
              <w:pStyle w:val="0"/>
            </w:pPr>
            <w:r>
              <w:rPr>
                <w:sz w:val="20"/>
              </w:rPr>
              <w:t xml:space="preserve">Отходы полипропиленовой тары незагрязненной</w:t>
            </w:r>
          </w:p>
        </w:tc>
        <w:tc>
          <w:tcPr>
            <w:tcW w:w="2551" w:type="dxa"/>
          </w:tcPr>
          <w:p>
            <w:pPr>
              <w:pStyle w:val="0"/>
              <w:jc w:val="center"/>
            </w:pPr>
            <w:r>
              <w:rPr>
                <w:sz w:val="20"/>
              </w:rPr>
              <w:t xml:space="preserve">43412004515</w:t>
            </w:r>
          </w:p>
        </w:tc>
        <w:tc>
          <w:tcPr>
            <w:tcW w:w="1701" w:type="dxa"/>
          </w:tcPr>
          <w:p>
            <w:pPr>
              <w:pStyle w:val="0"/>
              <w:jc w:val="center"/>
            </w:pPr>
            <w:r>
              <w:rPr>
                <w:sz w:val="20"/>
              </w:rPr>
              <w:t xml:space="preserve">2,018</w:t>
            </w:r>
          </w:p>
        </w:tc>
      </w:tr>
      <w:tr>
        <w:tc>
          <w:tcPr>
            <w:tcW w:w="4822" w:type="dxa"/>
          </w:tcPr>
          <w:p>
            <w:pPr>
              <w:pStyle w:val="0"/>
            </w:pPr>
            <w:r>
              <w:rPr>
                <w:sz w:val="20"/>
              </w:rPr>
              <w:t xml:space="preserve">Отходы полиуретановой пленки незагрязненные</w:t>
            </w:r>
          </w:p>
        </w:tc>
        <w:tc>
          <w:tcPr>
            <w:tcW w:w="2551" w:type="dxa"/>
          </w:tcPr>
          <w:p>
            <w:pPr>
              <w:pStyle w:val="0"/>
              <w:jc w:val="center"/>
            </w:pPr>
            <w:r>
              <w:rPr>
                <w:sz w:val="20"/>
              </w:rPr>
              <w:t xml:space="preserve">43425002295</w:t>
            </w:r>
          </w:p>
        </w:tc>
        <w:tc>
          <w:tcPr>
            <w:tcW w:w="1701" w:type="dxa"/>
          </w:tcPr>
          <w:p>
            <w:pPr>
              <w:pStyle w:val="0"/>
              <w:jc w:val="center"/>
            </w:pPr>
            <w:r>
              <w:rPr>
                <w:sz w:val="20"/>
              </w:rPr>
              <w:t xml:space="preserve">0,025</w:t>
            </w:r>
          </w:p>
        </w:tc>
      </w:tr>
      <w:tr>
        <w:tc>
          <w:tcPr>
            <w:tcW w:w="482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01" w:type="dxa"/>
          </w:tcPr>
          <w:p>
            <w:pPr>
              <w:pStyle w:val="0"/>
              <w:jc w:val="center"/>
            </w:pPr>
            <w:r>
              <w:rPr>
                <w:sz w:val="20"/>
              </w:rPr>
              <w:t xml:space="preserve">2,504</w:t>
            </w:r>
          </w:p>
        </w:tc>
      </w:tr>
      <w:tr>
        <w:tc>
          <w:tcPr>
            <w:tcW w:w="482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01" w:type="dxa"/>
          </w:tcPr>
          <w:p>
            <w:pPr>
              <w:pStyle w:val="0"/>
              <w:jc w:val="center"/>
            </w:pPr>
            <w:r>
              <w:rPr>
                <w:sz w:val="20"/>
              </w:rPr>
              <w:t xml:space="preserve">28,742</w:t>
            </w:r>
          </w:p>
        </w:tc>
      </w:tr>
      <w:tr>
        <w:tc>
          <w:tcPr>
            <w:tcW w:w="482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01" w:type="dxa"/>
          </w:tcPr>
          <w:p>
            <w:pPr>
              <w:pStyle w:val="0"/>
              <w:jc w:val="center"/>
            </w:pPr>
            <w:r>
              <w:rPr>
                <w:sz w:val="20"/>
              </w:rPr>
              <w:t xml:space="preserve">14,260</w:t>
            </w:r>
          </w:p>
        </w:tc>
      </w:tr>
      <w:tr>
        <w:tc>
          <w:tcPr>
            <w:tcW w:w="4822" w:type="dxa"/>
          </w:tcPr>
          <w:p>
            <w:pPr>
              <w:pStyle w:val="0"/>
            </w:pPr>
            <w:r>
              <w:rPr>
                <w:sz w:val="20"/>
              </w:rPr>
              <w:t xml:space="preserve">Отходы при ликвидации загрязнений нефтью и нефтепродуктами</w:t>
            </w:r>
          </w:p>
        </w:tc>
        <w:tc>
          <w:tcPr>
            <w:tcW w:w="2551" w:type="dxa"/>
          </w:tcPr>
          <w:p>
            <w:pPr>
              <w:pStyle w:val="0"/>
              <w:jc w:val="center"/>
            </w:pPr>
            <w:r>
              <w:rPr>
                <w:sz w:val="20"/>
              </w:rPr>
              <w:t xml:space="preserve">93100000000</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при предоставлении услуг оптовой и розничной торговли</w:t>
            </w:r>
          </w:p>
        </w:tc>
        <w:tc>
          <w:tcPr>
            <w:tcW w:w="2551" w:type="dxa"/>
          </w:tcPr>
          <w:p>
            <w:pPr>
              <w:pStyle w:val="0"/>
              <w:jc w:val="center"/>
            </w:pPr>
            <w:r>
              <w:rPr>
                <w:sz w:val="20"/>
              </w:rPr>
              <w:t xml:space="preserve">73500000000</w:t>
            </w:r>
          </w:p>
        </w:tc>
        <w:tc>
          <w:tcPr>
            <w:tcW w:w="1701" w:type="dxa"/>
          </w:tcPr>
          <w:p>
            <w:pPr>
              <w:pStyle w:val="0"/>
              <w:jc w:val="center"/>
            </w:pPr>
            <w:r>
              <w:rPr>
                <w:sz w:val="20"/>
              </w:rPr>
              <w:t xml:space="preserve">108,583</w:t>
            </w:r>
          </w:p>
        </w:tc>
      </w:tr>
      <w:tr>
        <w:tc>
          <w:tcPr>
            <w:tcW w:w="4822" w:type="dxa"/>
          </w:tcPr>
          <w:p>
            <w:pPr>
              <w:pStyle w:val="0"/>
            </w:pPr>
            <w:r>
              <w:rPr>
                <w:sz w:val="20"/>
              </w:rPr>
              <w:t xml:space="preserve">Отходы продукции из пластмасс, не содержащих галогены, незагрязненные</w:t>
            </w:r>
          </w:p>
        </w:tc>
        <w:tc>
          <w:tcPr>
            <w:tcW w:w="2551" w:type="dxa"/>
          </w:tcPr>
          <w:p>
            <w:pPr>
              <w:pStyle w:val="0"/>
              <w:jc w:val="center"/>
            </w:pPr>
            <w:r>
              <w:rPr>
                <w:sz w:val="20"/>
              </w:rPr>
              <w:t xml:space="preserve">43400000000</w:t>
            </w:r>
          </w:p>
        </w:tc>
        <w:tc>
          <w:tcPr>
            <w:tcW w:w="1701" w:type="dxa"/>
          </w:tcPr>
          <w:p>
            <w:pPr>
              <w:pStyle w:val="0"/>
              <w:jc w:val="center"/>
            </w:pPr>
            <w:r>
              <w:rPr>
                <w:sz w:val="20"/>
              </w:rPr>
              <w:t xml:space="preserve">0,100</w:t>
            </w:r>
          </w:p>
        </w:tc>
      </w:tr>
      <w:tr>
        <w:tc>
          <w:tcPr>
            <w:tcW w:w="4822" w:type="dxa"/>
          </w:tcPr>
          <w:p>
            <w:pPr>
              <w:pStyle w:val="0"/>
            </w:pPr>
            <w:r>
              <w:rPr>
                <w:sz w:val="20"/>
              </w:rPr>
              <w:t xml:space="preserve">Отходы продукции из полиэтилена незагрязненные</w:t>
            </w:r>
          </w:p>
        </w:tc>
        <w:tc>
          <w:tcPr>
            <w:tcW w:w="2551" w:type="dxa"/>
          </w:tcPr>
          <w:p>
            <w:pPr>
              <w:pStyle w:val="0"/>
              <w:jc w:val="center"/>
            </w:pPr>
            <w:r>
              <w:rPr>
                <w:sz w:val="20"/>
              </w:rPr>
              <w:t xml:space="preserve">43411000000</w:t>
            </w:r>
          </w:p>
        </w:tc>
        <w:tc>
          <w:tcPr>
            <w:tcW w:w="1701" w:type="dxa"/>
          </w:tcPr>
          <w:p>
            <w:pPr>
              <w:pStyle w:val="0"/>
              <w:jc w:val="center"/>
            </w:pPr>
            <w:r>
              <w:rPr>
                <w:sz w:val="20"/>
              </w:rPr>
              <w:t xml:space="preserve">0,053</w:t>
            </w:r>
          </w:p>
        </w:tc>
      </w:tr>
      <w:tr>
        <w:tc>
          <w:tcPr>
            <w:tcW w:w="4822" w:type="dxa"/>
          </w:tcPr>
          <w:p>
            <w:pPr>
              <w:pStyle w:val="0"/>
            </w:pPr>
            <w:r>
              <w:rPr>
                <w:sz w:val="20"/>
              </w:rPr>
              <w:t xml:space="preserve">Отходы продукции из целлофана незагрязненные</w:t>
            </w:r>
          </w:p>
        </w:tc>
        <w:tc>
          <w:tcPr>
            <w:tcW w:w="2551" w:type="dxa"/>
          </w:tcPr>
          <w:p>
            <w:pPr>
              <w:pStyle w:val="0"/>
              <w:jc w:val="center"/>
            </w:pPr>
            <w:r>
              <w:rPr>
                <w:sz w:val="20"/>
              </w:rPr>
              <w:t xml:space="preserve">43419901205</w:t>
            </w:r>
          </w:p>
        </w:tc>
        <w:tc>
          <w:tcPr>
            <w:tcW w:w="1701" w:type="dxa"/>
          </w:tcPr>
          <w:p>
            <w:pPr>
              <w:pStyle w:val="0"/>
              <w:jc w:val="center"/>
            </w:pPr>
            <w:r>
              <w:rPr>
                <w:sz w:val="20"/>
              </w:rPr>
              <w:t xml:space="preserve">0,924</w:t>
            </w:r>
          </w:p>
        </w:tc>
      </w:tr>
      <w:tr>
        <w:tc>
          <w:tcPr>
            <w:tcW w:w="4822" w:type="dxa"/>
          </w:tcPr>
          <w:p>
            <w:pPr>
              <w:pStyle w:val="0"/>
            </w:pPr>
            <w:r>
              <w:rPr>
                <w:sz w:val="20"/>
              </w:rPr>
              <w:t xml:space="preserve">Отходы производств прочей продукции</w:t>
            </w:r>
          </w:p>
        </w:tc>
        <w:tc>
          <w:tcPr>
            <w:tcW w:w="2551" w:type="dxa"/>
          </w:tcPr>
          <w:p>
            <w:pPr>
              <w:pStyle w:val="0"/>
              <w:jc w:val="center"/>
            </w:pPr>
            <w:r>
              <w:rPr>
                <w:sz w:val="20"/>
              </w:rPr>
              <w:t xml:space="preserve">39000000000</w:t>
            </w:r>
          </w:p>
        </w:tc>
        <w:tc>
          <w:tcPr>
            <w:tcW w:w="1701" w:type="dxa"/>
          </w:tcPr>
          <w:p>
            <w:pPr>
              <w:pStyle w:val="0"/>
              <w:jc w:val="center"/>
            </w:pPr>
            <w:r>
              <w:rPr>
                <w:sz w:val="20"/>
              </w:rPr>
              <w:t xml:space="preserve">3,000</w:t>
            </w:r>
          </w:p>
        </w:tc>
      </w:tr>
      <w:tr>
        <w:tc>
          <w:tcPr>
            <w:tcW w:w="4822" w:type="dxa"/>
          </w:tcPr>
          <w:p>
            <w:pPr>
              <w:pStyle w:val="0"/>
            </w:pPr>
            <w:r>
              <w:rPr>
                <w:sz w:val="20"/>
              </w:rPr>
              <w:t xml:space="preserve">Отходы производства изделий из пластмасс</w:t>
            </w:r>
          </w:p>
        </w:tc>
        <w:tc>
          <w:tcPr>
            <w:tcW w:w="2551" w:type="dxa"/>
          </w:tcPr>
          <w:p>
            <w:pPr>
              <w:pStyle w:val="0"/>
              <w:jc w:val="center"/>
            </w:pPr>
            <w:r>
              <w:rPr>
                <w:sz w:val="20"/>
              </w:rPr>
              <w:t xml:space="preserve">33500000000</w:t>
            </w:r>
          </w:p>
        </w:tc>
        <w:tc>
          <w:tcPr>
            <w:tcW w:w="1701" w:type="dxa"/>
          </w:tcPr>
          <w:p>
            <w:pPr>
              <w:pStyle w:val="0"/>
              <w:jc w:val="center"/>
            </w:pPr>
            <w:r>
              <w:rPr>
                <w:sz w:val="20"/>
              </w:rPr>
              <w:t xml:space="preserve">0,001</w:t>
            </w:r>
          </w:p>
        </w:tc>
      </w:tr>
      <w:tr>
        <w:tc>
          <w:tcPr>
            <w:tcW w:w="4822" w:type="dxa"/>
          </w:tcPr>
          <w:p>
            <w:pPr>
              <w:pStyle w:val="0"/>
            </w:pPr>
            <w:r>
              <w:rPr>
                <w:sz w:val="20"/>
              </w:rPr>
              <w:t xml:space="preserve">Отходы производства пластмассовых плит, полос, труб и профилей</w:t>
            </w:r>
          </w:p>
        </w:tc>
        <w:tc>
          <w:tcPr>
            <w:tcW w:w="2551" w:type="dxa"/>
          </w:tcPr>
          <w:p>
            <w:pPr>
              <w:pStyle w:val="0"/>
              <w:jc w:val="center"/>
            </w:pPr>
            <w:r>
              <w:rPr>
                <w:sz w:val="20"/>
              </w:rPr>
              <w:t xml:space="preserve">33510000000</w:t>
            </w:r>
          </w:p>
        </w:tc>
        <w:tc>
          <w:tcPr>
            <w:tcW w:w="1701" w:type="dxa"/>
          </w:tcPr>
          <w:p>
            <w:pPr>
              <w:pStyle w:val="0"/>
              <w:jc w:val="center"/>
            </w:pPr>
            <w:r>
              <w:rPr>
                <w:sz w:val="20"/>
              </w:rPr>
              <w:t xml:space="preserve">0,007</w:t>
            </w:r>
          </w:p>
        </w:tc>
      </w:tr>
      <w:tr>
        <w:tc>
          <w:tcPr>
            <w:tcW w:w="482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01" w:type="dxa"/>
          </w:tcPr>
          <w:p>
            <w:pPr>
              <w:pStyle w:val="0"/>
              <w:jc w:val="center"/>
            </w:pPr>
            <w:r>
              <w:rPr>
                <w:sz w:val="20"/>
              </w:rPr>
              <w:t xml:space="preserve">0,088</w:t>
            </w:r>
          </w:p>
        </w:tc>
      </w:tr>
      <w:tr>
        <w:tc>
          <w:tcPr>
            <w:tcW w:w="4822" w:type="dxa"/>
          </w:tcPr>
          <w:p>
            <w:pPr>
              <w:pStyle w:val="0"/>
            </w:pPr>
            <w:r>
              <w:rPr>
                <w:sz w:val="20"/>
              </w:rPr>
              <w:t xml:space="preserve">Отходы производства прочей бумаги и картона</w:t>
            </w:r>
          </w:p>
        </w:tc>
        <w:tc>
          <w:tcPr>
            <w:tcW w:w="2551" w:type="dxa"/>
          </w:tcPr>
          <w:p>
            <w:pPr>
              <w:pStyle w:val="0"/>
              <w:jc w:val="center"/>
            </w:pPr>
            <w:r>
              <w:rPr>
                <w:sz w:val="20"/>
              </w:rPr>
              <w:t xml:space="preserve">30612190000</w:t>
            </w:r>
          </w:p>
        </w:tc>
        <w:tc>
          <w:tcPr>
            <w:tcW w:w="1701" w:type="dxa"/>
          </w:tcPr>
          <w:p>
            <w:pPr>
              <w:pStyle w:val="0"/>
              <w:jc w:val="center"/>
            </w:pPr>
            <w:r>
              <w:rPr>
                <w:sz w:val="20"/>
              </w:rPr>
              <w:t xml:space="preserve">5,519</w:t>
            </w:r>
          </w:p>
        </w:tc>
      </w:tr>
      <w:tr>
        <w:tc>
          <w:tcPr>
            <w:tcW w:w="4822" w:type="dxa"/>
          </w:tcPr>
          <w:p>
            <w:pPr>
              <w:pStyle w:val="0"/>
            </w:pPr>
            <w:r>
              <w:rPr>
                <w:sz w:val="20"/>
              </w:rPr>
              <w:t xml:space="preserve">Отходы производства стального проката</w:t>
            </w:r>
          </w:p>
        </w:tc>
        <w:tc>
          <w:tcPr>
            <w:tcW w:w="2551" w:type="dxa"/>
          </w:tcPr>
          <w:p>
            <w:pPr>
              <w:pStyle w:val="0"/>
              <w:jc w:val="center"/>
            </w:pPr>
            <w:r>
              <w:rPr>
                <w:sz w:val="20"/>
              </w:rPr>
              <w:t xml:space="preserve">35150000000</w:t>
            </w:r>
          </w:p>
        </w:tc>
        <w:tc>
          <w:tcPr>
            <w:tcW w:w="1701" w:type="dxa"/>
          </w:tcPr>
          <w:p>
            <w:pPr>
              <w:pStyle w:val="0"/>
              <w:jc w:val="center"/>
            </w:pPr>
            <w:r>
              <w:rPr>
                <w:sz w:val="20"/>
              </w:rPr>
              <w:t xml:space="preserve">0,341</w:t>
            </w:r>
          </w:p>
        </w:tc>
      </w:tr>
      <w:tr>
        <w:tc>
          <w:tcPr>
            <w:tcW w:w="4822" w:type="dxa"/>
          </w:tcPr>
          <w:p>
            <w:pPr>
              <w:pStyle w:val="0"/>
            </w:pPr>
            <w:r>
              <w:rPr>
                <w:sz w:val="20"/>
              </w:rPr>
              <w:t xml:space="preserve">Отходы производства сухих бетонных смесей</w:t>
            </w:r>
          </w:p>
        </w:tc>
        <w:tc>
          <w:tcPr>
            <w:tcW w:w="2551" w:type="dxa"/>
          </w:tcPr>
          <w:p>
            <w:pPr>
              <w:pStyle w:val="0"/>
              <w:jc w:val="center"/>
            </w:pPr>
            <w:r>
              <w:rPr>
                <w:sz w:val="20"/>
              </w:rPr>
              <w:t xml:space="preserve">34612000000</w:t>
            </w:r>
          </w:p>
        </w:tc>
        <w:tc>
          <w:tcPr>
            <w:tcW w:w="1701" w:type="dxa"/>
          </w:tcPr>
          <w:p>
            <w:pPr>
              <w:pStyle w:val="0"/>
              <w:jc w:val="center"/>
            </w:pPr>
            <w:r>
              <w:rPr>
                <w:sz w:val="20"/>
              </w:rPr>
              <w:t xml:space="preserve">11,700</w:t>
            </w:r>
          </w:p>
        </w:tc>
      </w:tr>
      <w:tr>
        <w:tc>
          <w:tcPr>
            <w:tcW w:w="4822" w:type="dxa"/>
          </w:tcPr>
          <w:p>
            <w:pPr>
              <w:pStyle w:val="0"/>
            </w:pPr>
            <w:r>
              <w:rPr>
                <w:sz w:val="20"/>
              </w:rPr>
              <w:t xml:space="preserve">Отходы прочей продукции из пластмасс, не содержащих галогены, незагрязненные</w:t>
            </w:r>
          </w:p>
        </w:tc>
        <w:tc>
          <w:tcPr>
            <w:tcW w:w="2551" w:type="dxa"/>
          </w:tcPr>
          <w:p>
            <w:pPr>
              <w:pStyle w:val="0"/>
              <w:jc w:val="center"/>
            </w:pPr>
            <w:r>
              <w:rPr>
                <w:sz w:val="20"/>
              </w:rPr>
              <w:t xml:space="preserve">43490000000</w:t>
            </w:r>
          </w:p>
        </w:tc>
        <w:tc>
          <w:tcPr>
            <w:tcW w:w="1701" w:type="dxa"/>
          </w:tcPr>
          <w:p>
            <w:pPr>
              <w:pStyle w:val="0"/>
              <w:jc w:val="center"/>
            </w:pPr>
            <w:r>
              <w:rPr>
                <w:sz w:val="20"/>
              </w:rPr>
              <w:t xml:space="preserve">0,003</w:t>
            </w:r>
          </w:p>
        </w:tc>
      </w:tr>
      <w:tr>
        <w:tc>
          <w:tcPr>
            <w:tcW w:w="482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0,182</w:t>
            </w:r>
          </w:p>
        </w:tc>
      </w:tr>
      <w:tr>
        <w:tc>
          <w:tcPr>
            <w:tcW w:w="4822" w:type="dxa"/>
          </w:tcPr>
          <w:p>
            <w:pPr>
              <w:pStyle w:val="0"/>
            </w:pPr>
            <w:r>
              <w:rPr>
                <w:sz w:val="20"/>
              </w:rPr>
              <w:t xml:space="preserve">Отходы синтетических и полусинтетических масел и гидравлических жидкостей</w:t>
            </w:r>
          </w:p>
        </w:tc>
        <w:tc>
          <w:tcPr>
            <w:tcW w:w="2551" w:type="dxa"/>
          </w:tcPr>
          <w:p>
            <w:pPr>
              <w:pStyle w:val="0"/>
              <w:jc w:val="center"/>
            </w:pPr>
            <w:r>
              <w:rPr>
                <w:sz w:val="20"/>
              </w:rPr>
              <w:t xml:space="preserve">41300000000</w:t>
            </w:r>
          </w:p>
        </w:tc>
        <w:tc>
          <w:tcPr>
            <w:tcW w:w="1701" w:type="dxa"/>
          </w:tcPr>
          <w:p>
            <w:pPr>
              <w:pStyle w:val="0"/>
              <w:jc w:val="center"/>
            </w:pPr>
            <w:r>
              <w:rPr>
                <w:sz w:val="20"/>
              </w:rPr>
              <w:t xml:space="preserve">0,012</w:t>
            </w:r>
          </w:p>
        </w:tc>
      </w:tr>
      <w:tr>
        <w:tc>
          <w:tcPr>
            <w:tcW w:w="4822" w:type="dxa"/>
          </w:tcPr>
          <w:p>
            <w:pPr>
              <w:pStyle w:val="0"/>
            </w:pPr>
            <w:r>
              <w:rPr>
                <w:sz w:val="20"/>
              </w:rPr>
              <w:t xml:space="preserve">Отходы стекла и изделий из стекла</w:t>
            </w:r>
          </w:p>
        </w:tc>
        <w:tc>
          <w:tcPr>
            <w:tcW w:w="2551" w:type="dxa"/>
          </w:tcPr>
          <w:p>
            <w:pPr>
              <w:pStyle w:val="0"/>
              <w:jc w:val="center"/>
            </w:pPr>
            <w:r>
              <w:rPr>
                <w:sz w:val="20"/>
              </w:rPr>
              <w:t xml:space="preserve">45100000000</w:t>
            </w:r>
          </w:p>
        </w:tc>
        <w:tc>
          <w:tcPr>
            <w:tcW w:w="1701" w:type="dxa"/>
          </w:tcPr>
          <w:p>
            <w:pPr>
              <w:pStyle w:val="0"/>
              <w:jc w:val="center"/>
            </w:pPr>
            <w:r>
              <w:rPr>
                <w:sz w:val="20"/>
              </w:rPr>
              <w:t xml:space="preserve">4,000</w:t>
            </w:r>
          </w:p>
        </w:tc>
      </w:tr>
      <w:tr>
        <w:tc>
          <w:tcPr>
            <w:tcW w:w="482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01" w:type="dxa"/>
          </w:tcPr>
          <w:p>
            <w:pPr>
              <w:pStyle w:val="0"/>
              <w:jc w:val="center"/>
            </w:pPr>
            <w:r>
              <w:rPr>
                <w:sz w:val="20"/>
              </w:rPr>
              <w:t xml:space="preserve">0,663</w:t>
            </w:r>
          </w:p>
        </w:tc>
      </w:tr>
      <w:tr>
        <w:tc>
          <w:tcPr>
            <w:tcW w:w="482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01" w:type="dxa"/>
          </w:tcPr>
          <w:p>
            <w:pPr>
              <w:pStyle w:val="0"/>
              <w:jc w:val="center"/>
            </w:pPr>
            <w:r>
              <w:rPr>
                <w:sz w:val="20"/>
              </w:rPr>
              <w:t xml:space="preserve">3,268</w:t>
            </w:r>
          </w:p>
        </w:tc>
      </w:tr>
      <w:tr>
        <w:tc>
          <w:tcPr>
            <w:tcW w:w="4822" w:type="dxa"/>
          </w:tcPr>
          <w:p>
            <w:pPr>
              <w:pStyle w:val="0"/>
            </w:pPr>
            <w:r>
              <w:rPr>
                <w:sz w:val="20"/>
              </w:rPr>
              <w:t xml:space="preserve">Отходы упаковки и упаковочных материалов из бумаги и картона незагрязненные</w:t>
            </w:r>
          </w:p>
        </w:tc>
        <w:tc>
          <w:tcPr>
            <w:tcW w:w="2551" w:type="dxa"/>
          </w:tcPr>
          <w:p>
            <w:pPr>
              <w:pStyle w:val="0"/>
              <w:jc w:val="center"/>
            </w:pPr>
            <w:r>
              <w:rPr>
                <w:sz w:val="20"/>
              </w:rPr>
              <w:t xml:space="preserve">40518000000</w:t>
            </w:r>
          </w:p>
        </w:tc>
        <w:tc>
          <w:tcPr>
            <w:tcW w:w="1701" w:type="dxa"/>
          </w:tcPr>
          <w:p>
            <w:pPr>
              <w:pStyle w:val="0"/>
              <w:jc w:val="center"/>
            </w:pPr>
            <w:r>
              <w:rPr>
                <w:sz w:val="20"/>
              </w:rPr>
              <w:t xml:space="preserve">0,096</w:t>
            </w:r>
          </w:p>
        </w:tc>
      </w:tr>
      <w:tr>
        <w:tc>
          <w:tcPr>
            <w:tcW w:w="482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01" w:type="dxa"/>
          </w:tcPr>
          <w:p>
            <w:pPr>
              <w:pStyle w:val="0"/>
              <w:jc w:val="center"/>
            </w:pPr>
            <w:r>
              <w:rPr>
                <w:sz w:val="20"/>
              </w:rPr>
              <w:t xml:space="preserve">5,277</w:t>
            </w:r>
          </w:p>
        </w:tc>
      </w:tr>
      <w:tr>
        <w:tc>
          <w:tcPr>
            <w:tcW w:w="482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01" w:type="dxa"/>
          </w:tcPr>
          <w:p>
            <w:pPr>
              <w:pStyle w:val="0"/>
              <w:jc w:val="center"/>
            </w:pPr>
            <w:r>
              <w:rPr>
                <w:sz w:val="20"/>
              </w:rPr>
              <w:t xml:space="preserve">57,401</w:t>
            </w:r>
          </w:p>
        </w:tc>
      </w:tr>
      <w:tr>
        <w:tc>
          <w:tcPr>
            <w:tcW w:w="482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01" w:type="dxa"/>
          </w:tcPr>
          <w:p>
            <w:pPr>
              <w:pStyle w:val="0"/>
              <w:jc w:val="center"/>
            </w:pPr>
            <w:r>
              <w:rPr>
                <w:sz w:val="20"/>
              </w:rPr>
              <w:t xml:space="preserve">38,683</w:t>
            </w:r>
          </w:p>
        </w:tc>
      </w:tr>
      <w:tr>
        <w:tc>
          <w:tcPr>
            <w:tcW w:w="4822" w:type="dxa"/>
          </w:tcPr>
          <w:p>
            <w:pPr>
              <w:pStyle w:val="0"/>
            </w:pPr>
            <w:r>
              <w:rPr>
                <w:sz w:val="20"/>
              </w:rPr>
              <w:t xml:space="preserve">Отходы упаковочных материалов из бумаги и картона, загрязненные пищевыми продуктами</w:t>
            </w:r>
          </w:p>
        </w:tc>
        <w:tc>
          <w:tcPr>
            <w:tcW w:w="2551" w:type="dxa"/>
          </w:tcPr>
          <w:p>
            <w:pPr>
              <w:pStyle w:val="0"/>
              <w:jc w:val="center"/>
            </w:pPr>
            <w:r>
              <w:rPr>
                <w:sz w:val="20"/>
              </w:rPr>
              <w:t xml:space="preserve">40591301605</w:t>
            </w:r>
          </w:p>
        </w:tc>
        <w:tc>
          <w:tcPr>
            <w:tcW w:w="1701" w:type="dxa"/>
          </w:tcPr>
          <w:p>
            <w:pPr>
              <w:pStyle w:val="0"/>
              <w:jc w:val="center"/>
            </w:pPr>
            <w:r>
              <w:rPr>
                <w:sz w:val="20"/>
              </w:rPr>
              <w:t xml:space="preserve">0,050</w:t>
            </w:r>
          </w:p>
        </w:tc>
      </w:tr>
      <w:tr>
        <w:tc>
          <w:tcPr>
            <w:tcW w:w="482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0,042</w:t>
            </w:r>
          </w:p>
        </w:tc>
      </w:tr>
      <w:tr>
        <w:tc>
          <w:tcPr>
            <w:tcW w:w="482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01" w:type="dxa"/>
          </w:tcPr>
          <w:p>
            <w:pPr>
              <w:pStyle w:val="0"/>
              <w:jc w:val="center"/>
            </w:pPr>
            <w:r>
              <w:rPr>
                <w:sz w:val="20"/>
              </w:rPr>
              <w:t xml:space="preserve">302,490</w:t>
            </w:r>
          </w:p>
        </w:tc>
      </w:tr>
      <w:tr>
        <w:tc>
          <w:tcPr>
            <w:tcW w:w="482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01" w:type="dxa"/>
          </w:tcPr>
          <w:p>
            <w:pPr>
              <w:pStyle w:val="0"/>
              <w:jc w:val="center"/>
            </w:pPr>
            <w:r>
              <w:rPr>
                <w:sz w:val="20"/>
              </w:rPr>
              <w:t xml:space="preserve">1574,317</w:t>
            </w:r>
          </w:p>
        </w:tc>
      </w:tr>
      <w:tr>
        <w:tc>
          <w:tcPr>
            <w:tcW w:w="482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01" w:type="dxa"/>
          </w:tcPr>
          <w:p>
            <w:pPr>
              <w:pStyle w:val="0"/>
              <w:jc w:val="center"/>
            </w:pPr>
            <w:r>
              <w:rPr>
                <w:sz w:val="20"/>
              </w:rPr>
              <w:t xml:space="preserve">0,416</w:t>
            </w:r>
          </w:p>
        </w:tc>
      </w:tr>
      <w:tr>
        <w:tc>
          <w:tcPr>
            <w:tcW w:w="482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01" w:type="dxa"/>
          </w:tcPr>
          <w:p>
            <w:pPr>
              <w:pStyle w:val="0"/>
              <w:jc w:val="center"/>
            </w:pPr>
            <w:r>
              <w:rPr>
                <w:sz w:val="20"/>
              </w:rPr>
              <w:t xml:space="preserve">3,000</w:t>
            </w:r>
          </w:p>
        </w:tc>
      </w:tr>
      <w:tr>
        <w:tc>
          <w:tcPr>
            <w:tcW w:w="4822" w:type="dxa"/>
          </w:tcPr>
          <w:p>
            <w:pPr>
              <w:pStyle w:val="0"/>
            </w:pPr>
            <w:r>
              <w:rPr>
                <w:sz w:val="20"/>
              </w:rPr>
              <w:t xml:space="preserve">Прочие изделия из натуральных волокон, утратившие потребительские свойства, пригодные для изготовления ветоши</w:t>
            </w:r>
          </w:p>
        </w:tc>
        <w:tc>
          <w:tcPr>
            <w:tcW w:w="2551" w:type="dxa"/>
          </w:tcPr>
          <w:p>
            <w:pPr>
              <w:pStyle w:val="0"/>
              <w:jc w:val="center"/>
            </w:pPr>
            <w:r>
              <w:rPr>
                <w:sz w:val="20"/>
              </w:rPr>
              <w:t xml:space="preserve">40213199625</w:t>
            </w:r>
          </w:p>
        </w:tc>
        <w:tc>
          <w:tcPr>
            <w:tcW w:w="1701" w:type="dxa"/>
          </w:tcPr>
          <w:p>
            <w:pPr>
              <w:pStyle w:val="0"/>
              <w:jc w:val="center"/>
            </w:pPr>
            <w:r>
              <w:rPr>
                <w:sz w:val="20"/>
              </w:rPr>
              <w:t xml:space="preserve">0,008</w:t>
            </w:r>
          </w:p>
        </w:tc>
      </w:tr>
      <w:tr>
        <w:tc>
          <w:tcPr>
            <w:tcW w:w="4822" w:type="dxa"/>
          </w:tcPr>
          <w:p>
            <w:pPr>
              <w:pStyle w:val="0"/>
            </w:pPr>
            <w:r>
              <w:rPr>
                <w:sz w:val="20"/>
              </w:rPr>
              <w:t xml:space="preserve">Прочие отходы бумаги и картона</w:t>
            </w:r>
          </w:p>
        </w:tc>
        <w:tc>
          <w:tcPr>
            <w:tcW w:w="2551" w:type="dxa"/>
          </w:tcPr>
          <w:p>
            <w:pPr>
              <w:pStyle w:val="0"/>
              <w:jc w:val="center"/>
            </w:pPr>
            <w:r>
              <w:rPr>
                <w:sz w:val="20"/>
              </w:rPr>
              <w:t xml:space="preserve">40580000000</w:t>
            </w:r>
          </w:p>
        </w:tc>
        <w:tc>
          <w:tcPr>
            <w:tcW w:w="1701" w:type="dxa"/>
          </w:tcPr>
          <w:p>
            <w:pPr>
              <w:pStyle w:val="0"/>
              <w:jc w:val="center"/>
            </w:pPr>
            <w:r>
              <w:rPr>
                <w:sz w:val="20"/>
              </w:rPr>
              <w:t xml:space="preserve">0,780</w:t>
            </w:r>
          </w:p>
        </w:tc>
      </w:tr>
      <w:tr>
        <w:tc>
          <w:tcPr>
            <w:tcW w:w="482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01" w:type="dxa"/>
          </w:tcPr>
          <w:p>
            <w:pPr>
              <w:pStyle w:val="0"/>
              <w:jc w:val="center"/>
            </w:pPr>
            <w:r>
              <w:rPr>
                <w:sz w:val="20"/>
              </w:rPr>
              <w:t xml:space="preserve">0,300</w:t>
            </w:r>
          </w:p>
        </w:tc>
      </w:tr>
      <w:tr>
        <w:tc>
          <w:tcPr>
            <w:tcW w:w="4822" w:type="dxa"/>
          </w:tcPr>
          <w:p>
            <w:pPr>
              <w:pStyle w:val="0"/>
            </w:pPr>
            <w:r>
              <w:rPr>
                <w:sz w:val="20"/>
              </w:rPr>
              <w:t xml:space="preserve">Прочие отходы нефтепродуктов</w:t>
            </w:r>
          </w:p>
        </w:tc>
        <w:tc>
          <w:tcPr>
            <w:tcW w:w="2551" w:type="dxa"/>
          </w:tcPr>
          <w:p>
            <w:pPr>
              <w:pStyle w:val="0"/>
              <w:jc w:val="center"/>
            </w:pPr>
            <w:r>
              <w:rPr>
                <w:sz w:val="20"/>
              </w:rPr>
              <w:t xml:space="preserve">40690000000</w:t>
            </w:r>
          </w:p>
        </w:tc>
        <w:tc>
          <w:tcPr>
            <w:tcW w:w="1701" w:type="dxa"/>
          </w:tcPr>
          <w:p>
            <w:pPr>
              <w:pStyle w:val="0"/>
              <w:jc w:val="center"/>
            </w:pPr>
            <w:r>
              <w:rPr>
                <w:sz w:val="20"/>
              </w:rPr>
              <w:t xml:space="preserve">0,006</w:t>
            </w:r>
          </w:p>
        </w:tc>
      </w:tr>
      <w:tr>
        <w:tc>
          <w:tcPr>
            <w:tcW w:w="4822" w:type="dxa"/>
          </w:tcPr>
          <w:p>
            <w:pPr>
              <w:pStyle w:val="0"/>
            </w:pPr>
            <w:r>
              <w:rPr>
                <w:sz w:val="20"/>
              </w:rPr>
              <w:t xml:space="preserve">Прочие отходы обслуживания и ремонта автомобильного транспорта</w:t>
            </w:r>
          </w:p>
        </w:tc>
        <w:tc>
          <w:tcPr>
            <w:tcW w:w="2551" w:type="dxa"/>
          </w:tcPr>
          <w:p>
            <w:pPr>
              <w:pStyle w:val="0"/>
              <w:jc w:val="center"/>
            </w:pPr>
            <w:r>
              <w:rPr>
                <w:sz w:val="20"/>
              </w:rPr>
              <w:t xml:space="preserve">92100000000</w:t>
            </w:r>
          </w:p>
        </w:tc>
        <w:tc>
          <w:tcPr>
            <w:tcW w:w="1701" w:type="dxa"/>
          </w:tcPr>
          <w:p>
            <w:pPr>
              <w:pStyle w:val="0"/>
              <w:jc w:val="center"/>
            </w:pPr>
            <w:r>
              <w:rPr>
                <w:sz w:val="20"/>
              </w:rPr>
              <w:t xml:space="preserve">0,220</w:t>
            </w:r>
          </w:p>
        </w:tc>
      </w:tr>
      <w:tr>
        <w:tc>
          <w:tcPr>
            <w:tcW w:w="4822" w:type="dxa"/>
          </w:tcPr>
          <w:p>
            <w:pPr>
              <w:pStyle w:val="0"/>
            </w:pPr>
            <w:r>
              <w:rPr>
                <w:sz w:val="20"/>
              </w:rPr>
              <w:t xml:space="preserve">Прочие отходы потребления на производстве, подобные коммунальным</w:t>
            </w:r>
          </w:p>
        </w:tc>
        <w:tc>
          <w:tcPr>
            <w:tcW w:w="2551" w:type="dxa"/>
          </w:tcPr>
          <w:p>
            <w:pPr>
              <w:pStyle w:val="0"/>
              <w:jc w:val="center"/>
            </w:pPr>
            <w:r>
              <w:rPr>
                <w:sz w:val="20"/>
              </w:rPr>
              <w:t xml:space="preserve">73390000000</w:t>
            </w:r>
          </w:p>
        </w:tc>
        <w:tc>
          <w:tcPr>
            <w:tcW w:w="1701" w:type="dxa"/>
          </w:tcPr>
          <w:p>
            <w:pPr>
              <w:pStyle w:val="0"/>
              <w:jc w:val="center"/>
            </w:pPr>
            <w:r>
              <w:rPr>
                <w:sz w:val="20"/>
              </w:rPr>
              <w:t xml:space="preserve">47,940</w:t>
            </w:r>
          </w:p>
        </w:tc>
      </w:tr>
      <w:tr>
        <w:tc>
          <w:tcPr>
            <w:tcW w:w="4822" w:type="dxa"/>
          </w:tcPr>
          <w:p>
            <w:pPr>
              <w:pStyle w:val="0"/>
            </w:pPr>
            <w:r>
              <w:rPr>
                <w:sz w:val="20"/>
              </w:rPr>
              <w:t xml:space="preserve">Прочие резиновые изделия, утратившие потребительские свойства, незагрязненные</w:t>
            </w:r>
          </w:p>
        </w:tc>
        <w:tc>
          <w:tcPr>
            <w:tcW w:w="2551" w:type="dxa"/>
          </w:tcPr>
          <w:p>
            <w:pPr>
              <w:pStyle w:val="0"/>
              <w:jc w:val="center"/>
            </w:pPr>
            <w:r>
              <w:rPr>
                <w:sz w:val="20"/>
              </w:rPr>
              <w:t xml:space="preserve">43119000000</w:t>
            </w:r>
          </w:p>
        </w:tc>
        <w:tc>
          <w:tcPr>
            <w:tcW w:w="1701" w:type="dxa"/>
          </w:tcPr>
          <w:p>
            <w:pPr>
              <w:pStyle w:val="0"/>
              <w:jc w:val="center"/>
            </w:pPr>
            <w:r>
              <w:rPr>
                <w:sz w:val="20"/>
              </w:rPr>
              <w:t xml:space="preserve">0,002</w:t>
            </w:r>
          </w:p>
        </w:tc>
      </w:tr>
      <w:tr>
        <w:tc>
          <w:tcPr>
            <w:tcW w:w="482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146,427</w:t>
            </w:r>
          </w:p>
        </w:tc>
      </w:tr>
      <w:tr>
        <w:tc>
          <w:tcPr>
            <w:tcW w:w="482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01" w:type="dxa"/>
          </w:tcPr>
          <w:p>
            <w:pPr>
              <w:pStyle w:val="0"/>
              <w:jc w:val="center"/>
            </w:pPr>
            <w:r>
              <w:rPr>
                <w:sz w:val="20"/>
              </w:rPr>
              <w:t xml:space="preserve">69,480</w:t>
            </w:r>
          </w:p>
        </w:tc>
      </w:tr>
      <w:tr>
        <w:tc>
          <w:tcPr>
            <w:tcW w:w="4822" w:type="dxa"/>
          </w:tcPr>
          <w:p>
            <w:pPr>
              <w:pStyle w:val="0"/>
            </w:pPr>
            <w:r>
              <w:rPr>
                <w:sz w:val="20"/>
              </w:rPr>
              <w:t xml:space="preserve">Резиновые и пластмассовые изделия, утратившие потребительские свойства</w:t>
            </w:r>
          </w:p>
        </w:tc>
        <w:tc>
          <w:tcPr>
            <w:tcW w:w="2551" w:type="dxa"/>
          </w:tcPr>
          <w:p>
            <w:pPr>
              <w:pStyle w:val="0"/>
              <w:jc w:val="center"/>
            </w:pPr>
            <w:r>
              <w:rPr>
                <w:sz w:val="20"/>
              </w:rPr>
              <w:t xml:space="preserve">43000000000</w:t>
            </w:r>
          </w:p>
        </w:tc>
        <w:tc>
          <w:tcPr>
            <w:tcW w:w="1701" w:type="dxa"/>
          </w:tcPr>
          <w:p>
            <w:pPr>
              <w:pStyle w:val="0"/>
              <w:jc w:val="center"/>
            </w:pPr>
            <w:r>
              <w:rPr>
                <w:sz w:val="20"/>
              </w:rPr>
              <w:t xml:space="preserve">0,223</w:t>
            </w:r>
          </w:p>
        </w:tc>
      </w:tr>
      <w:tr>
        <w:tc>
          <w:tcPr>
            <w:tcW w:w="482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01" w:type="dxa"/>
          </w:tcPr>
          <w:p>
            <w:pPr>
              <w:pStyle w:val="0"/>
              <w:jc w:val="center"/>
            </w:pPr>
            <w:r>
              <w:rPr>
                <w:sz w:val="20"/>
              </w:rPr>
              <w:t xml:space="preserve">0,003</w:t>
            </w:r>
          </w:p>
        </w:tc>
      </w:tr>
      <w:tr>
        <w:tc>
          <w:tcPr>
            <w:tcW w:w="4822" w:type="dxa"/>
          </w:tcPr>
          <w:p>
            <w:pPr>
              <w:pStyle w:val="0"/>
            </w:pPr>
            <w:r>
              <w:rPr>
                <w:sz w:val="20"/>
              </w:rPr>
              <w:t xml:space="preserve">Рейка из натуральной чистой древесины</w:t>
            </w:r>
          </w:p>
        </w:tc>
        <w:tc>
          <w:tcPr>
            <w:tcW w:w="2551" w:type="dxa"/>
          </w:tcPr>
          <w:p>
            <w:pPr>
              <w:pStyle w:val="0"/>
              <w:jc w:val="center"/>
            </w:pPr>
            <w:r>
              <w:rPr>
                <w:sz w:val="20"/>
              </w:rPr>
              <w:t xml:space="preserve">30522002215</w:t>
            </w:r>
          </w:p>
        </w:tc>
        <w:tc>
          <w:tcPr>
            <w:tcW w:w="1701" w:type="dxa"/>
          </w:tcPr>
          <w:p>
            <w:pPr>
              <w:pStyle w:val="0"/>
              <w:jc w:val="center"/>
            </w:pPr>
            <w:r>
              <w:rPr>
                <w:sz w:val="20"/>
              </w:rPr>
              <w:t xml:space="preserve">40,580</w:t>
            </w:r>
          </w:p>
        </w:tc>
      </w:tr>
      <w:tr>
        <w:tc>
          <w:tcPr>
            <w:tcW w:w="4822" w:type="dxa"/>
          </w:tcPr>
          <w:p>
            <w:pPr>
              <w:pStyle w:val="0"/>
            </w:pPr>
            <w:r>
              <w:rPr>
                <w:sz w:val="20"/>
              </w:rPr>
              <w:t xml:space="preserve">Свечи зажигания автомобильные отработанные</w:t>
            </w:r>
          </w:p>
        </w:tc>
        <w:tc>
          <w:tcPr>
            <w:tcW w:w="2551" w:type="dxa"/>
          </w:tcPr>
          <w:p>
            <w:pPr>
              <w:pStyle w:val="0"/>
              <w:jc w:val="center"/>
            </w:pPr>
            <w:r>
              <w:rPr>
                <w:sz w:val="20"/>
              </w:rPr>
              <w:t xml:space="preserve">92191001525</w:t>
            </w:r>
          </w:p>
        </w:tc>
        <w:tc>
          <w:tcPr>
            <w:tcW w:w="1701" w:type="dxa"/>
          </w:tcPr>
          <w:p>
            <w:pPr>
              <w:pStyle w:val="0"/>
              <w:jc w:val="center"/>
            </w:pPr>
            <w:r>
              <w:rPr>
                <w:sz w:val="20"/>
              </w:rPr>
              <w:t xml:space="preserve">0,230</w:t>
            </w:r>
          </w:p>
        </w:tc>
      </w:tr>
      <w:tr>
        <w:tc>
          <w:tcPr>
            <w:tcW w:w="482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01" w:type="dxa"/>
          </w:tcPr>
          <w:p>
            <w:pPr>
              <w:pStyle w:val="0"/>
              <w:jc w:val="center"/>
            </w:pPr>
            <w:r>
              <w:rPr>
                <w:sz w:val="20"/>
              </w:rPr>
              <w:t xml:space="preserve">2,558</w:t>
            </w:r>
          </w:p>
        </w:tc>
      </w:tr>
      <w:tr>
        <w:tc>
          <w:tcPr>
            <w:tcW w:w="482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01" w:type="dxa"/>
          </w:tcPr>
          <w:p>
            <w:pPr>
              <w:pStyle w:val="0"/>
              <w:jc w:val="center"/>
            </w:pPr>
            <w:r>
              <w:rPr>
                <w:sz w:val="20"/>
              </w:rPr>
              <w:t xml:space="preserve">2,660</w:t>
            </w:r>
          </w:p>
        </w:tc>
      </w:tr>
      <w:tr>
        <w:tc>
          <w:tcPr>
            <w:tcW w:w="4822" w:type="dxa"/>
          </w:tcPr>
          <w:p>
            <w:pPr>
              <w:pStyle w:val="0"/>
            </w:pPr>
            <w:r>
              <w:rPr>
                <w:sz w:val="20"/>
              </w:rPr>
              <w:t xml:space="preserve">Смеси масел минеральных отработанных</w:t>
            </w:r>
          </w:p>
        </w:tc>
        <w:tc>
          <w:tcPr>
            <w:tcW w:w="2551" w:type="dxa"/>
          </w:tcPr>
          <w:p>
            <w:pPr>
              <w:pStyle w:val="0"/>
              <w:jc w:val="center"/>
            </w:pPr>
            <w:r>
              <w:rPr>
                <w:sz w:val="20"/>
              </w:rPr>
              <w:t xml:space="preserve">40632000000</w:t>
            </w:r>
          </w:p>
        </w:tc>
        <w:tc>
          <w:tcPr>
            <w:tcW w:w="1701" w:type="dxa"/>
          </w:tcPr>
          <w:p>
            <w:pPr>
              <w:pStyle w:val="0"/>
              <w:jc w:val="center"/>
            </w:pPr>
            <w:r>
              <w:rPr>
                <w:sz w:val="20"/>
              </w:rPr>
              <w:t xml:space="preserve">0,024</w:t>
            </w:r>
          </w:p>
        </w:tc>
      </w:tr>
      <w:tr>
        <w:tc>
          <w:tcPr>
            <w:tcW w:w="4822" w:type="dxa"/>
          </w:tcPr>
          <w:p>
            <w:pPr>
              <w:pStyle w:val="0"/>
            </w:pPr>
            <w:r>
              <w:rPr>
                <w:sz w:val="20"/>
              </w:rPr>
              <w:t xml:space="preserve">Смеси нефтепродуктов отработанных</w:t>
            </w:r>
          </w:p>
        </w:tc>
        <w:tc>
          <w:tcPr>
            <w:tcW w:w="2551" w:type="dxa"/>
          </w:tcPr>
          <w:p>
            <w:pPr>
              <w:pStyle w:val="0"/>
              <w:jc w:val="center"/>
            </w:pPr>
            <w:r>
              <w:rPr>
                <w:sz w:val="20"/>
              </w:rPr>
              <w:t xml:space="preserve">40630000000</w:t>
            </w:r>
          </w:p>
        </w:tc>
        <w:tc>
          <w:tcPr>
            <w:tcW w:w="1701" w:type="dxa"/>
          </w:tcPr>
          <w:p>
            <w:pPr>
              <w:pStyle w:val="0"/>
              <w:jc w:val="center"/>
            </w:pPr>
            <w:r>
              <w:rPr>
                <w:sz w:val="20"/>
              </w:rPr>
              <w:t xml:space="preserve">0,024</w:t>
            </w:r>
          </w:p>
        </w:tc>
      </w:tr>
      <w:tr>
        <w:tc>
          <w:tcPr>
            <w:tcW w:w="4822" w:type="dxa"/>
          </w:tcPr>
          <w:p>
            <w:pPr>
              <w:pStyle w:val="0"/>
            </w:pPr>
            <w:r>
              <w:rPr>
                <w:sz w:val="20"/>
              </w:rPr>
              <w:t xml:space="preserve">Смет и прочие отходы от уборки территории предприятий, организаций</w:t>
            </w:r>
          </w:p>
        </w:tc>
        <w:tc>
          <w:tcPr>
            <w:tcW w:w="2551" w:type="dxa"/>
          </w:tcPr>
          <w:p>
            <w:pPr>
              <w:pStyle w:val="0"/>
              <w:jc w:val="center"/>
            </w:pPr>
            <w:r>
              <w:rPr>
                <w:sz w:val="20"/>
              </w:rPr>
              <w:t xml:space="preserve">73330000000</w:t>
            </w:r>
          </w:p>
        </w:tc>
        <w:tc>
          <w:tcPr>
            <w:tcW w:w="1701" w:type="dxa"/>
          </w:tcPr>
          <w:p>
            <w:pPr>
              <w:pStyle w:val="0"/>
              <w:jc w:val="center"/>
            </w:pPr>
            <w:r>
              <w:rPr>
                <w:sz w:val="20"/>
              </w:rPr>
              <w:t xml:space="preserve">53,238</w:t>
            </w:r>
          </w:p>
        </w:tc>
      </w:tr>
      <w:tr>
        <w:tc>
          <w:tcPr>
            <w:tcW w:w="482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01" w:type="dxa"/>
          </w:tcPr>
          <w:p>
            <w:pPr>
              <w:pStyle w:val="0"/>
              <w:jc w:val="center"/>
            </w:pPr>
            <w:r>
              <w:rPr>
                <w:sz w:val="20"/>
              </w:rPr>
              <w:t xml:space="preserve">1000,833</w:t>
            </w:r>
          </w:p>
        </w:tc>
      </w:tr>
      <w:tr>
        <w:tc>
          <w:tcPr>
            <w:tcW w:w="4822" w:type="dxa"/>
          </w:tcPr>
          <w:p>
            <w:pPr>
              <w:pStyle w:val="0"/>
            </w:pPr>
            <w:r>
              <w:rPr>
                <w:sz w:val="20"/>
              </w:rPr>
              <w:t xml:space="preserve">Стружка алюминиевая незагрязненная</w:t>
            </w:r>
          </w:p>
        </w:tc>
        <w:tc>
          <w:tcPr>
            <w:tcW w:w="2551" w:type="dxa"/>
          </w:tcPr>
          <w:p>
            <w:pPr>
              <w:pStyle w:val="0"/>
              <w:jc w:val="center"/>
            </w:pPr>
            <w:r>
              <w:rPr>
                <w:sz w:val="20"/>
              </w:rPr>
              <w:t xml:space="preserve">36121207225</w:t>
            </w:r>
          </w:p>
        </w:tc>
        <w:tc>
          <w:tcPr>
            <w:tcW w:w="1701" w:type="dxa"/>
          </w:tcPr>
          <w:p>
            <w:pPr>
              <w:pStyle w:val="0"/>
              <w:jc w:val="center"/>
            </w:pPr>
            <w:r>
              <w:rPr>
                <w:sz w:val="20"/>
              </w:rPr>
              <w:t xml:space="preserve">1,015</w:t>
            </w:r>
          </w:p>
        </w:tc>
      </w:tr>
      <w:tr>
        <w:tc>
          <w:tcPr>
            <w:tcW w:w="482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01" w:type="dxa"/>
          </w:tcPr>
          <w:p>
            <w:pPr>
              <w:pStyle w:val="0"/>
              <w:jc w:val="center"/>
            </w:pPr>
            <w:r>
              <w:rPr>
                <w:sz w:val="20"/>
              </w:rPr>
              <w:t xml:space="preserve">1,991</w:t>
            </w:r>
          </w:p>
        </w:tc>
      </w:tr>
      <w:tr>
        <w:tc>
          <w:tcPr>
            <w:tcW w:w="482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01" w:type="dxa"/>
          </w:tcPr>
          <w:p>
            <w:pPr>
              <w:pStyle w:val="0"/>
              <w:jc w:val="center"/>
            </w:pPr>
            <w:r>
              <w:rPr>
                <w:sz w:val="20"/>
              </w:rPr>
              <w:t xml:space="preserve">22,380</w:t>
            </w:r>
          </w:p>
        </w:tc>
      </w:tr>
      <w:tr>
        <w:tc>
          <w:tcPr>
            <w:tcW w:w="4822" w:type="dxa"/>
          </w:tcPr>
          <w:p>
            <w:pPr>
              <w:pStyle w:val="0"/>
            </w:pPr>
            <w:r>
              <w:rPr>
                <w:sz w:val="20"/>
              </w:rPr>
              <w:t xml:space="preserve">Стружка черных металлов несортированная незагрязненная</w:t>
            </w:r>
          </w:p>
        </w:tc>
        <w:tc>
          <w:tcPr>
            <w:tcW w:w="2551" w:type="dxa"/>
          </w:tcPr>
          <w:p>
            <w:pPr>
              <w:pStyle w:val="0"/>
              <w:jc w:val="center"/>
            </w:pPr>
            <w:r>
              <w:rPr>
                <w:sz w:val="20"/>
              </w:rPr>
              <w:t xml:space="preserve">36121203225</w:t>
            </w:r>
          </w:p>
        </w:tc>
        <w:tc>
          <w:tcPr>
            <w:tcW w:w="1701" w:type="dxa"/>
          </w:tcPr>
          <w:p>
            <w:pPr>
              <w:pStyle w:val="0"/>
              <w:jc w:val="center"/>
            </w:pPr>
            <w:r>
              <w:rPr>
                <w:sz w:val="20"/>
              </w:rPr>
              <w:t xml:space="preserve">112,338</w:t>
            </w:r>
          </w:p>
        </w:tc>
      </w:tr>
      <w:tr>
        <w:tc>
          <w:tcPr>
            <w:tcW w:w="4822" w:type="dxa"/>
          </w:tcPr>
          <w:p>
            <w:pPr>
              <w:pStyle w:val="0"/>
            </w:pPr>
            <w:r>
              <w:rPr>
                <w:sz w:val="20"/>
              </w:rPr>
              <w:t xml:space="preserve">Тара из черных металлов, загрязненная лакокрасочными материалами</w:t>
            </w:r>
          </w:p>
        </w:tc>
        <w:tc>
          <w:tcPr>
            <w:tcW w:w="2551" w:type="dxa"/>
          </w:tcPr>
          <w:p>
            <w:pPr>
              <w:pStyle w:val="0"/>
              <w:jc w:val="center"/>
            </w:pPr>
            <w:r>
              <w:rPr>
                <w:sz w:val="20"/>
              </w:rPr>
              <w:t xml:space="preserve">46811200000</w:t>
            </w:r>
          </w:p>
        </w:tc>
        <w:tc>
          <w:tcPr>
            <w:tcW w:w="1701" w:type="dxa"/>
          </w:tcPr>
          <w:p>
            <w:pPr>
              <w:pStyle w:val="0"/>
              <w:jc w:val="center"/>
            </w:pPr>
            <w:r>
              <w:rPr>
                <w:sz w:val="20"/>
              </w:rPr>
              <w:t xml:space="preserve">2,145</w:t>
            </w:r>
          </w:p>
        </w:tc>
      </w:tr>
      <w:tr>
        <w:tc>
          <w:tcPr>
            <w:tcW w:w="4822" w:type="dxa"/>
          </w:tcPr>
          <w:p>
            <w:pPr>
              <w:pStyle w:val="0"/>
            </w:pPr>
            <w:r>
              <w:rPr>
                <w:sz w:val="20"/>
              </w:rPr>
              <w:t xml:space="preserve">Тара стеклянная незагрязненная</w:t>
            </w:r>
          </w:p>
        </w:tc>
        <w:tc>
          <w:tcPr>
            <w:tcW w:w="2551" w:type="dxa"/>
          </w:tcPr>
          <w:p>
            <w:pPr>
              <w:pStyle w:val="0"/>
              <w:jc w:val="center"/>
            </w:pPr>
            <w:r>
              <w:rPr>
                <w:sz w:val="20"/>
              </w:rPr>
              <w:t xml:space="preserve">45110200205</w:t>
            </w:r>
          </w:p>
        </w:tc>
        <w:tc>
          <w:tcPr>
            <w:tcW w:w="1701" w:type="dxa"/>
          </w:tcPr>
          <w:p>
            <w:pPr>
              <w:pStyle w:val="0"/>
              <w:jc w:val="center"/>
            </w:pPr>
            <w:r>
              <w:rPr>
                <w:sz w:val="20"/>
              </w:rPr>
              <w:t xml:space="preserve">60,000</w:t>
            </w:r>
          </w:p>
        </w:tc>
      </w:tr>
      <w:tr>
        <w:tc>
          <w:tcPr>
            <w:tcW w:w="482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01" w:type="dxa"/>
          </w:tcPr>
          <w:p>
            <w:pPr>
              <w:pStyle w:val="0"/>
              <w:jc w:val="center"/>
            </w:pPr>
            <w:r>
              <w:rPr>
                <w:sz w:val="20"/>
              </w:rPr>
              <w:t xml:space="preserve">107,700</w:t>
            </w:r>
          </w:p>
        </w:tc>
      </w:tr>
      <w:tr>
        <w:tc>
          <w:tcPr>
            <w:tcW w:w="482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01" w:type="dxa"/>
          </w:tcPr>
          <w:p>
            <w:pPr>
              <w:pStyle w:val="0"/>
              <w:jc w:val="center"/>
            </w:pPr>
            <w:r>
              <w:rPr>
                <w:sz w:val="20"/>
              </w:rPr>
              <w:t xml:space="preserve">1,000</w:t>
            </w:r>
          </w:p>
        </w:tc>
      </w:tr>
      <w:tr>
        <w:tc>
          <w:tcPr>
            <w:tcW w:w="482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01" w:type="dxa"/>
          </w:tcPr>
          <w:p>
            <w:pPr>
              <w:pStyle w:val="0"/>
              <w:jc w:val="center"/>
            </w:pPr>
            <w:r>
              <w:rPr>
                <w:sz w:val="20"/>
              </w:rPr>
              <w:t xml:space="preserve">0,180</w:t>
            </w:r>
          </w:p>
        </w:tc>
      </w:tr>
      <w:tr>
        <w:tc>
          <w:tcPr>
            <w:tcW w:w="4822" w:type="dxa"/>
          </w:tcPr>
          <w:p>
            <w:pPr>
              <w:pStyle w:val="0"/>
            </w:pPr>
            <w:r>
              <w:rPr>
                <w:sz w:val="20"/>
              </w:rPr>
              <w:t xml:space="preserve">Тормозные колодки отработанные без накладок асбестовых</w:t>
            </w:r>
          </w:p>
        </w:tc>
        <w:tc>
          <w:tcPr>
            <w:tcW w:w="2551" w:type="dxa"/>
          </w:tcPr>
          <w:p>
            <w:pPr>
              <w:pStyle w:val="0"/>
              <w:jc w:val="center"/>
            </w:pPr>
            <w:r>
              <w:rPr>
                <w:sz w:val="20"/>
              </w:rPr>
              <w:t xml:space="preserve">92031001525</w:t>
            </w:r>
          </w:p>
        </w:tc>
        <w:tc>
          <w:tcPr>
            <w:tcW w:w="1701" w:type="dxa"/>
          </w:tcPr>
          <w:p>
            <w:pPr>
              <w:pStyle w:val="0"/>
              <w:jc w:val="center"/>
            </w:pPr>
            <w:r>
              <w:rPr>
                <w:sz w:val="20"/>
              </w:rPr>
              <w:t xml:space="preserve">78,721</w:t>
            </w:r>
          </w:p>
        </w:tc>
      </w:tr>
      <w:tr>
        <w:tc>
          <w:tcPr>
            <w:tcW w:w="4822"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43111001515</w:t>
            </w:r>
          </w:p>
        </w:tc>
        <w:tc>
          <w:tcPr>
            <w:tcW w:w="1701" w:type="dxa"/>
          </w:tcPr>
          <w:p>
            <w:pPr>
              <w:pStyle w:val="0"/>
              <w:jc w:val="center"/>
            </w:pPr>
            <w:r>
              <w:rPr>
                <w:sz w:val="20"/>
              </w:rPr>
              <w:t xml:space="preserve">0,058</w:t>
            </w:r>
          </w:p>
        </w:tc>
      </w:tr>
      <w:tr>
        <w:tc>
          <w:tcPr>
            <w:tcW w:w="482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01" w:type="dxa"/>
          </w:tcPr>
          <w:p>
            <w:pPr>
              <w:pStyle w:val="0"/>
              <w:jc w:val="center"/>
            </w:pPr>
            <w:r>
              <w:rPr>
                <w:sz w:val="20"/>
              </w:rPr>
              <w:t xml:space="preserve">6,500</w:t>
            </w:r>
          </w:p>
        </w:tc>
      </w:tr>
      <w:tr>
        <w:tc>
          <w:tcPr>
            <w:tcW w:w="482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01" w:type="dxa"/>
          </w:tcPr>
          <w:p>
            <w:pPr>
              <w:pStyle w:val="0"/>
              <w:jc w:val="center"/>
            </w:pPr>
            <w:r>
              <w:rPr>
                <w:sz w:val="20"/>
              </w:rPr>
              <w:t xml:space="preserve">1,000</w:t>
            </w:r>
          </w:p>
        </w:tc>
      </w:tr>
      <w:tr>
        <w:tc>
          <w:tcPr>
            <w:tcW w:w="4822" w:type="dxa"/>
          </w:tcPr>
          <w:p>
            <w:pPr>
              <w:pStyle w:val="0"/>
            </w:pPr>
            <w:r>
              <w:rPr>
                <w:sz w:val="20"/>
              </w:rPr>
              <w:t xml:space="preserve">Цеолит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44210101495</w:t>
            </w:r>
          </w:p>
        </w:tc>
        <w:tc>
          <w:tcPr>
            <w:tcW w:w="1701" w:type="dxa"/>
          </w:tcPr>
          <w:p>
            <w:pPr>
              <w:pStyle w:val="0"/>
              <w:jc w:val="center"/>
            </w:pPr>
            <w:r>
              <w:rPr>
                <w:sz w:val="20"/>
              </w:rPr>
              <w:t xml:space="preserve">0,120</w:t>
            </w:r>
          </w:p>
        </w:tc>
      </w:tr>
      <w:tr>
        <w:tc>
          <w:tcPr>
            <w:tcW w:w="4822" w:type="dxa"/>
          </w:tcPr>
          <w:p>
            <w:pPr>
              <w:pStyle w:val="0"/>
            </w:pPr>
            <w:r>
              <w:rPr>
                <w:sz w:val="20"/>
              </w:rPr>
              <w:t xml:space="preserve">Шкурка шлифовальная отработанная</w:t>
            </w:r>
          </w:p>
        </w:tc>
        <w:tc>
          <w:tcPr>
            <w:tcW w:w="2551" w:type="dxa"/>
          </w:tcPr>
          <w:p>
            <w:pPr>
              <w:pStyle w:val="0"/>
              <w:jc w:val="center"/>
            </w:pPr>
            <w:r>
              <w:rPr>
                <w:sz w:val="20"/>
              </w:rPr>
              <w:t xml:space="preserve">45620001295</w:t>
            </w:r>
          </w:p>
        </w:tc>
        <w:tc>
          <w:tcPr>
            <w:tcW w:w="1701" w:type="dxa"/>
          </w:tcPr>
          <w:p>
            <w:pPr>
              <w:pStyle w:val="0"/>
              <w:jc w:val="center"/>
            </w:pPr>
            <w:r>
              <w:rPr>
                <w:sz w:val="20"/>
              </w:rPr>
              <w:t xml:space="preserve">0,018</w:t>
            </w:r>
          </w:p>
        </w:tc>
      </w:tr>
      <w:tr>
        <w:tc>
          <w:tcPr>
            <w:tcW w:w="4822" w:type="dxa"/>
          </w:tcPr>
          <w:p>
            <w:pPr>
              <w:pStyle w:val="0"/>
            </w:pPr>
            <w:r>
              <w:rPr>
                <w:sz w:val="20"/>
              </w:rPr>
              <w:t xml:space="preserve">Шлам древесный от шлифовки натуральной чистой древесины</w:t>
            </w:r>
          </w:p>
        </w:tc>
        <w:tc>
          <w:tcPr>
            <w:tcW w:w="2551" w:type="dxa"/>
          </w:tcPr>
          <w:p>
            <w:pPr>
              <w:pStyle w:val="0"/>
              <w:jc w:val="center"/>
            </w:pPr>
            <w:r>
              <w:rPr>
                <w:sz w:val="20"/>
              </w:rPr>
              <w:t xml:space="preserve">30531102395</w:t>
            </w:r>
          </w:p>
        </w:tc>
        <w:tc>
          <w:tcPr>
            <w:tcW w:w="1701" w:type="dxa"/>
          </w:tcPr>
          <w:p>
            <w:pPr>
              <w:pStyle w:val="0"/>
              <w:jc w:val="center"/>
            </w:pPr>
            <w:r>
              <w:rPr>
                <w:sz w:val="20"/>
              </w:rPr>
              <w:t xml:space="preserve">57,240</w:t>
            </w:r>
          </w:p>
        </w:tc>
      </w:tr>
      <w:tr>
        <w:tc>
          <w:tcPr>
            <w:tcW w:w="4822" w:type="dxa"/>
          </w:tcPr>
          <w:p>
            <w:pPr>
              <w:pStyle w:val="0"/>
            </w:pPr>
            <w:r>
              <w:rPr>
                <w:sz w:val="20"/>
              </w:rPr>
              <w:t xml:space="preserve">Шлам минеральный от газоочистки производства кремния</w:t>
            </w:r>
          </w:p>
        </w:tc>
        <w:tc>
          <w:tcPr>
            <w:tcW w:w="2551" w:type="dxa"/>
          </w:tcPr>
          <w:p>
            <w:pPr>
              <w:pStyle w:val="0"/>
              <w:jc w:val="center"/>
            </w:pPr>
            <w:r>
              <w:rPr>
                <w:sz w:val="20"/>
              </w:rPr>
              <w:t xml:space="preserve">31211432395</w:t>
            </w:r>
          </w:p>
        </w:tc>
        <w:tc>
          <w:tcPr>
            <w:tcW w:w="1701" w:type="dxa"/>
          </w:tcPr>
          <w:p>
            <w:pPr>
              <w:pStyle w:val="0"/>
              <w:jc w:val="center"/>
            </w:pPr>
            <w:r>
              <w:rPr>
                <w:sz w:val="20"/>
              </w:rPr>
              <w:t xml:space="preserve">39,000</w:t>
            </w:r>
          </w:p>
        </w:tc>
      </w:tr>
      <w:tr>
        <w:tc>
          <w:tcPr>
            <w:tcW w:w="4822" w:type="dxa"/>
          </w:tcPr>
          <w:p>
            <w:pPr>
              <w:pStyle w:val="0"/>
            </w:pPr>
            <w:r>
              <w:rPr>
                <w:sz w:val="20"/>
              </w:rPr>
              <w:t xml:space="preserve">Шламы нейтрализации промывных вод котельно-теплового оборудования</w:t>
            </w:r>
          </w:p>
        </w:tc>
        <w:tc>
          <w:tcPr>
            <w:tcW w:w="2551" w:type="dxa"/>
          </w:tcPr>
          <w:p>
            <w:pPr>
              <w:pStyle w:val="0"/>
              <w:jc w:val="center"/>
            </w:pPr>
            <w:r>
              <w:rPr>
                <w:sz w:val="20"/>
              </w:rPr>
              <w:t xml:space="preserve">61810000000</w:t>
            </w:r>
          </w:p>
        </w:tc>
        <w:tc>
          <w:tcPr>
            <w:tcW w:w="1701" w:type="dxa"/>
          </w:tcPr>
          <w:p>
            <w:pPr>
              <w:pStyle w:val="0"/>
              <w:jc w:val="center"/>
            </w:pPr>
            <w:r>
              <w:rPr>
                <w:sz w:val="20"/>
              </w:rPr>
              <w:t xml:space="preserve">0,200</w:t>
            </w:r>
          </w:p>
        </w:tc>
      </w:tr>
      <w:tr>
        <w:tc>
          <w:tcPr>
            <w:tcW w:w="482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01" w:type="dxa"/>
          </w:tcPr>
          <w:p>
            <w:pPr>
              <w:pStyle w:val="0"/>
              <w:jc w:val="center"/>
            </w:pPr>
            <w:r>
              <w:rPr>
                <w:sz w:val="20"/>
              </w:rPr>
              <w:t xml:space="preserve">6,000</w:t>
            </w:r>
          </w:p>
        </w:tc>
      </w:tr>
    </w:tbl>
    <w:p>
      <w:pPr>
        <w:pStyle w:val="0"/>
        <w:jc w:val="both"/>
      </w:pPr>
      <w:r>
        <w:rPr>
          <w:sz w:val="20"/>
        </w:rPr>
      </w:r>
    </w:p>
    <w:p>
      <w:pPr>
        <w:pStyle w:val="0"/>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2014 году представлены в </w:t>
      </w:r>
      <w:hyperlink w:history="0" w:anchor="P2625" w:tooltip="Таблица 2.5">
        <w:r>
          <w:rPr>
            <w:sz w:val="20"/>
            <w:color w:val="0000ff"/>
          </w:rPr>
          <w:t xml:space="preserve">таблице 2.5</w:t>
        </w:r>
      </w:hyperlink>
      <w:r>
        <w:rPr>
          <w:sz w:val="20"/>
        </w:rPr>
        <w:t xml:space="preserve"> &lt;*&gt;.</w:t>
      </w:r>
    </w:p>
    <w:p>
      <w:pPr>
        <w:pStyle w:val="0"/>
        <w:jc w:val="both"/>
      </w:pPr>
      <w:r>
        <w:rPr>
          <w:sz w:val="20"/>
        </w:rPr>
      </w:r>
    </w:p>
    <w:bookmarkStart w:id="2625" w:name="P2625"/>
    <w:bookmarkEnd w:id="2625"/>
    <w:p>
      <w:pPr>
        <w:pStyle w:val="0"/>
        <w:outlineLvl w:val="3"/>
        <w:ind w:firstLine="540"/>
        <w:jc w:val="both"/>
      </w:pPr>
      <w:r>
        <w:rPr>
          <w:sz w:val="20"/>
        </w:rPr>
        <w:t xml:space="preserve">Таблица 2.5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92"/>
        <w:gridCol w:w="2551"/>
        <w:gridCol w:w="1701"/>
      </w:tblGrid>
      <w:tr>
        <w:tc>
          <w:tcPr>
            <w:tcW w:w="479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01" w:type="dxa"/>
          </w:tcPr>
          <w:p>
            <w:pPr>
              <w:pStyle w:val="0"/>
              <w:jc w:val="center"/>
            </w:pPr>
            <w:r>
              <w:rPr>
                <w:sz w:val="20"/>
              </w:rPr>
              <w:t xml:space="preserve">Образование отходов за отчетный год (куб. м)</w:t>
            </w:r>
          </w:p>
        </w:tc>
      </w:tr>
      <w:tr>
        <w:tc>
          <w:tcPr>
            <w:tcW w:w="4792" w:type="dxa"/>
          </w:tcPr>
          <w:p>
            <w:pPr>
              <w:pStyle w:val="0"/>
              <w:jc w:val="center"/>
            </w:pPr>
            <w:r>
              <w:rPr>
                <w:sz w:val="20"/>
              </w:rPr>
              <w:t xml:space="preserve">1</w:t>
            </w:r>
          </w:p>
        </w:tc>
        <w:tc>
          <w:tcPr>
            <w:tcW w:w="2551" w:type="dxa"/>
          </w:tcPr>
          <w:p>
            <w:pPr>
              <w:pStyle w:val="0"/>
              <w:jc w:val="center"/>
            </w:pPr>
            <w:r>
              <w:rPr>
                <w:sz w:val="20"/>
              </w:rPr>
              <w:t xml:space="preserve">2</w:t>
            </w:r>
          </w:p>
        </w:tc>
        <w:tc>
          <w:tcPr>
            <w:tcW w:w="1701" w:type="dxa"/>
          </w:tcPr>
          <w:p>
            <w:pPr>
              <w:pStyle w:val="0"/>
              <w:jc w:val="center"/>
            </w:pPr>
            <w:r>
              <w:rPr>
                <w:sz w:val="20"/>
              </w:rPr>
              <w:t xml:space="preserve">3</w:t>
            </w:r>
          </w:p>
        </w:tc>
      </w:tr>
      <w:tr>
        <w:tc>
          <w:tcPr>
            <w:tcW w:w="4792" w:type="dxa"/>
          </w:tcPr>
          <w:p>
            <w:pPr>
              <w:pStyle w:val="0"/>
            </w:pPr>
            <w:r>
              <w:rPr>
                <w:sz w:val="20"/>
              </w:rPr>
              <w:t xml:space="preserve">ВСЕГО</w:t>
            </w:r>
          </w:p>
        </w:tc>
        <w:tc>
          <w:tcPr>
            <w:tcW w:w="2551" w:type="dxa"/>
          </w:tcPr>
          <w:p>
            <w:pPr>
              <w:pStyle w:val="0"/>
            </w:pPr>
            <w:r>
              <w:rPr>
                <w:sz w:val="20"/>
              </w:rPr>
            </w:r>
          </w:p>
        </w:tc>
        <w:tc>
          <w:tcPr>
            <w:tcW w:w="1701" w:type="dxa"/>
          </w:tcPr>
          <w:p>
            <w:pPr>
              <w:pStyle w:val="0"/>
              <w:jc w:val="center"/>
            </w:pPr>
            <w:r>
              <w:rPr>
                <w:sz w:val="20"/>
              </w:rPr>
              <w:t xml:space="preserve">38610,940</w:t>
            </w:r>
          </w:p>
        </w:tc>
      </w:tr>
      <w:tr>
        <w:tc>
          <w:tcPr>
            <w:tcW w:w="4792" w:type="dxa"/>
          </w:tcPr>
          <w:p>
            <w:pPr>
              <w:pStyle w:val="0"/>
            </w:pPr>
            <w:r>
              <w:rPr>
                <w:sz w:val="20"/>
              </w:rPr>
              <w:t xml:space="preserve">I класс</w:t>
            </w:r>
          </w:p>
        </w:tc>
        <w:tc>
          <w:tcPr>
            <w:tcW w:w="2551" w:type="dxa"/>
          </w:tcPr>
          <w:p>
            <w:pPr>
              <w:pStyle w:val="0"/>
            </w:pPr>
            <w:r>
              <w:rPr>
                <w:sz w:val="20"/>
              </w:rPr>
            </w:r>
          </w:p>
        </w:tc>
        <w:tc>
          <w:tcPr>
            <w:tcW w:w="1701" w:type="dxa"/>
          </w:tcPr>
          <w:p>
            <w:pPr>
              <w:pStyle w:val="0"/>
              <w:jc w:val="center"/>
            </w:pPr>
            <w:r>
              <w:rPr>
                <w:sz w:val="20"/>
              </w:rPr>
              <w:t xml:space="preserve">57,004</w:t>
            </w:r>
          </w:p>
        </w:tc>
      </w:tr>
      <w:tr>
        <w:tc>
          <w:tcPr>
            <w:tcW w:w="479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0,037</w:t>
            </w:r>
          </w:p>
        </w:tc>
      </w:tr>
      <w:tr>
        <w:tc>
          <w:tcPr>
            <w:tcW w:w="479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01" w:type="dxa"/>
          </w:tcPr>
          <w:p>
            <w:pPr>
              <w:pStyle w:val="0"/>
              <w:jc w:val="center"/>
            </w:pPr>
            <w:r>
              <w:rPr>
                <w:sz w:val="20"/>
              </w:rPr>
              <w:t xml:space="preserve">6,408</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0,242</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0,000</w:t>
            </w:r>
          </w:p>
        </w:tc>
      </w:tr>
      <w:tr>
        <w:tc>
          <w:tcPr>
            <w:tcW w:w="4792" w:type="dxa"/>
          </w:tcPr>
          <w:p>
            <w:pPr>
              <w:pStyle w:val="0"/>
            </w:pPr>
            <w:r>
              <w:rPr>
                <w:sz w:val="20"/>
              </w:rPr>
              <w:t xml:space="preserve">Отходы конденсаторов с трихлордифенилом</w:t>
            </w:r>
          </w:p>
        </w:tc>
        <w:tc>
          <w:tcPr>
            <w:tcW w:w="2551" w:type="dxa"/>
          </w:tcPr>
          <w:p>
            <w:pPr>
              <w:pStyle w:val="0"/>
              <w:jc w:val="center"/>
            </w:pPr>
            <w:r>
              <w:rPr>
                <w:sz w:val="20"/>
              </w:rPr>
              <w:t xml:space="preserve">47211001521</w:t>
            </w:r>
          </w:p>
        </w:tc>
        <w:tc>
          <w:tcPr>
            <w:tcW w:w="1701" w:type="dxa"/>
          </w:tcPr>
          <w:p>
            <w:pPr>
              <w:pStyle w:val="0"/>
              <w:jc w:val="center"/>
            </w:pPr>
            <w:r>
              <w:rPr>
                <w:sz w:val="20"/>
              </w:rPr>
              <w:t xml:space="preserve">49,920</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0,380</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0,012</w:t>
            </w:r>
          </w:p>
        </w:tc>
      </w:tr>
      <w:tr>
        <w:tc>
          <w:tcPr>
            <w:tcW w:w="4792" w:type="dxa"/>
          </w:tcPr>
          <w:p>
            <w:pPr>
              <w:pStyle w:val="0"/>
            </w:pPr>
            <w:r>
              <w:rPr>
                <w:sz w:val="20"/>
              </w:rPr>
              <w:t xml:space="preserve">Растворы, содержащие соли ртути, отработанные при технических испытаниях и измерениях</w:t>
            </w:r>
          </w:p>
        </w:tc>
        <w:tc>
          <w:tcPr>
            <w:tcW w:w="2551" w:type="dxa"/>
          </w:tcPr>
          <w:p>
            <w:pPr>
              <w:pStyle w:val="0"/>
              <w:jc w:val="center"/>
            </w:pPr>
            <w:r>
              <w:rPr>
                <w:sz w:val="20"/>
              </w:rPr>
              <w:t xml:space="preserve">94145101101</w:t>
            </w:r>
          </w:p>
        </w:tc>
        <w:tc>
          <w:tcPr>
            <w:tcW w:w="1701" w:type="dxa"/>
          </w:tcPr>
          <w:p>
            <w:pPr>
              <w:pStyle w:val="0"/>
              <w:jc w:val="center"/>
            </w:pPr>
            <w:r>
              <w:rPr>
                <w:sz w:val="20"/>
              </w:rPr>
              <w:t xml:space="preserve">0,004</w:t>
            </w:r>
          </w:p>
        </w:tc>
      </w:tr>
      <w:tr>
        <w:tc>
          <w:tcPr>
            <w:tcW w:w="4792" w:type="dxa"/>
          </w:tcPr>
          <w:p>
            <w:pPr>
              <w:pStyle w:val="0"/>
            </w:pPr>
            <w:r>
              <w:rPr>
                <w:sz w:val="20"/>
              </w:rPr>
              <w:t xml:space="preserve">II класс</w:t>
            </w:r>
          </w:p>
        </w:tc>
        <w:tc>
          <w:tcPr>
            <w:tcW w:w="2551" w:type="dxa"/>
          </w:tcPr>
          <w:p>
            <w:pPr>
              <w:pStyle w:val="0"/>
            </w:pPr>
            <w:r>
              <w:rPr>
                <w:sz w:val="20"/>
              </w:rPr>
            </w:r>
          </w:p>
        </w:tc>
        <w:tc>
          <w:tcPr>
            <w:tcW w:w="1701" w:type="dxa"/>
          </w:tcPr>
          <w:p>
            <w:pPr>
              <w:pStyle w:val="0"/>
              <w:jc w:val="center"/>
            </w:pPr>
            <w:r>
              <w:rPr>
                <w:sz w:val="20"/>
              </w:rPr>
              <w:t xml:space="preserve">62,357</w:t>
            </w:r>
          </w:p>
        </w:tc>
      </w:tr>
      <w:tr>
        <w:tc>
          <w:tcPr>
            <w:tcW w:w="4792" w:type="dxa"/>
          </w:tcPr>
          <w:p>
            <w:pPr>
              <w:pStyle w:val="0"/>
            </w:pPr>
            <w:r>
              <w:rPr>
                <w:sz w:val="20"/>
              </w:rPr>
              <w:t xml:space="preserve">Аккумуляторы никель-железные отработанные неповрежденные, с электролитом</w:t>
            </w:r>
          </w:p>
        </w:tc>
        <w:tc>
          <w:tcPr>
            <w:tcW w:w="2551" w:type="dxa"/>
          </w:tcPr>
          <w:p>
            <w:pPr>
              <w:pStyle w:val="0"/>
              <w:jc w:val="center"/>
            </w:pPr>
            <w:r>
              <w:rPr>
                <w:sz w:val="20"/>
              </w:rPr>
              <w:t xml:space="preserve">92013001532</w:t>
            </w:r>
          </w:p>
        </w:tc>
        <w:tc>
          <w:tcPr>
            <w:tcW w:w="1701" w:type="dxa"/>
          </w:tcPr>
          <w:p>
            <w:pPr>
              <w:pStyle w:val="0"/>
              <w:jc w:val="center"/>
            </w:pPr>
            <w:r>
              <w:rPr>
                <w:sz w:val="20"/>
              </w:rPr>
              <w:t xml:space="preserve">0,043</w:t>
            </w:r>
          </w:p>
        </w:tc>
      </w:tr>
      <w:tr>
        <w:tc>
          <w:tcPr>
            <w:tcW w:w="479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01" w:type="dxa"/>
          </w:tcPr>
          <w:p>
            <w:pPr>
              <w:pStyle w:val="0"/>
              <w:jc w:val="center"/>
            </w:pPr>
            <w:r>
              <w:rPr>
                <w:sz w:val="20"/>
              </w:rPr>
              <w:t xml:space="preserve">61,879</w:t>
            </w:r>
          </w:p>
        </w:tc>
      </w:tr>
      <w:tr>
        <w:tc>
          <w:tcPr>
            <w:tcW w:w="4792" w:type="dxa"/>
          </w:tcPr>
          <w:p>
            <w:pPr>
              <w:pStyle w:val="0"/>
            </w:pPr>
            <w:r>
              <w:rPr>
                <w:sz w:val="20"/>
              </w:rPr>
              <w:t xml:space="preserve">Кабель медно-жильный освинцованный, утративший потребительские свойства</w:t>
            </w:r>
          </w:p>
        </w:tc>
        <w:tc>
          <w:tcPr>
            <w:tcW w:w="2551" w:type="dxa"/>
          </w:tcPr>
          <w:p>
            <w:pPr>
              <w:pStyle w:val="0"/>
              <w:jc w:val="center"/>
            </w:pPr>
            <w:r>
              <w:rPr>
                <w:sz w:val="20"/>
              </w:rPr>
              <w:t xml:space="preserve">48230501522</w:t>
            </w:r>
          </w:p>
        </w:tc>
        <w:tc>
          <w:tcPr>
            <w:tcW w:w="1701" w:type="dxa"/>
          </w:tcPr>
          <w:p>
            <w:pPr>
              <w:pStyle w:val="0"/>
              <w:jc w:val="center"/>
            </w:pPr>
            <w:r>
              <w:rPr>
                <w:sz w:val="20"/>
              </w:rPr>
              <w:t xml:space="preserve">0,250</w:t>
            </w:r>
          </w:p>
        </w:tc>
      </w:tr>
      <w:tr>
        <w:tc>
          <w:tcPr>
            <w:tcW w:w="4792" w:type="dxa"/>
          </w:tcPr>
          <w:p>
            <w:pPr>
              <w:pStyle w:val="0"/>
            </w:pPr>
            <w:r>
              <w:rPr>
                <w:sz w:val="20"/>
              </w:rPr>
              <w:t xml:space="preserve">Кислота аккумуляторная серная отработанная</w:t>
            </w:r>
          </w:p>
        </w:tc>
        <w:tc>
          <w:tcPr>
            <w:tcW w:w="2551" w:type="dxa"/>
          </w:tcPr>
          <w:p>
            <w:pPr>
              <w:pStyle w:val="0"/>
              <w:jc w:val="center"/>
            </w:pPr>
            <w:r>
              <w:rPr>
                <w:sz w:val="20"/>
              </w:rPr>
              <w:t xml:space="preserve">92021001102</w:t>
            </w:r>
          </w:p>
        </w:tc>
        <w:tc>
          <w:tcPr>
            <w:tcW w:w="1701" w:type="dxa"/>
          </w:tcPr>
          <w:p>
            <w:pPr>
              <w:pStyle w:val="0"/>
              <w:jc w:val="center"/>
            </w:pPr>
            <w:r>
              <w:rPr>
                <w:sz w:val="20"/>
              </w:rPr>
              <w:t xml:space="preserve">0,101</w:t>
            </w:r>
          </w:p>
        </w:tc>
      </w:tr>
      <w:tr>
        <w:tc>
          <w:tcPr>
            <w:tcW w:w="479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0,054</w:t>
            </w:r>
          </w:p>
        </w:tc>
      </w:tr>
      <w:tr>
        <w:tc>
          <w:tcPr>
            <w:tcW w:w="4792" w:type="dxa"/>
          </w:tcPr>
          <w:p>
            <w:pPr>
              <w:pStyle w:val="0"/>
            </w:pPr>
            <w:r>
              <w:rPr>
                <w:sz w:val="20"/>
              </w:rPr>
              <w:t xml:space="preserve">Отходы масел трансформаторных и теплонесущих, содержащих галогены</w:t>
            </w:r>
          </w:p>
        </w:tc>
        <w:tc>
          <w:tcPr>
            <w:tcW w:w="2551" w:type="dxa"/>
          </w:tcPr>
          <w:p>
            <w:pPr>
              <w:pStyle w:val="0"/>
              <w:jc w:val="center"/>
            </w:pPr>
            <w:r>
              <w:rPr>
                <w:sz w:val="20"/>
              </w:rPr>
              <w:t xml:space="preserve">47230101312</w:t>
            </w:r>
          </w:p>
        </w:tc>
        <w:tc>
          <w:tcPr>
            <w:tcW w:w="1701" w:type="dxa"/>
          </w:tcPr>
          <w:p>
            <w:pPr>
              <w:pStyle w:val="0"/>
              <w:jc w:val="center"/>
            </w:pPr>
            <w:r>
              <w:rPr>
                <w:sz w:val="20"/>
              </w:rPr>
              <w:t xml:space="preserve">0,012</w:t>
            </w:r>
          </w:p>
        </w:tc>
      </w:tr>
      <w:tr>
        <w:tc>
          <w:tcPr>
            <w:tcW w:w="479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01" w:type="dxa"/>
          </w:tcPr>
          <w:p>
            <w:pPr>
              <w:pStyle w:val="0"/>
              <w:jc w:val="center"/>
            </w:pPr>
            <w:r>
              <w:rPr>
                <w:sz w:val="20"/>
              </w:rPr>
              <w:t xml:space="preserve">0,018</w:t>
            </w:r>
          </w:p>
        </w:tc>
      </w:tr>
      <w:tr>
        <w:tc>
          <w:tcPr>
            <w:tcW w:w="4792" w:type="dxa"/>
          </w:tcPr>
          <w:p>
            <w:pPr>
              <w:pStyle w:val="0"/>
            </w:pPr>
            <w:r>
              <w:rPr>
                <w:sz w:val="20"/>
              </w:rPr>
              <w:t xml:space="preserve">III класс</w:t>
            </w:r>
          </w:p>
        </w:tc>
        <w:tc>
          <w:tcPr>
            <w:tcW w:w="2551" w:type="dxa"/>
          </w:tcPr>
          <w:p>
            <w:pPr>
              <w:pStyle w:val="0"/>
            </w:pPr>
            <w:r>
              <w:rPr>
                <w:sz w:val="20"/>
              </w:rPr>
            </w:r>
          </w:p>
        </w:tc>
        <w:tc>
          <w:tcPr>
            <w:tcW w:w="1701" w:type="dxa"/>
          </w:tcPr>
          <w:p>
            <w:pPr>
              <w:pStyle w:val="0"/>
              <w:jc w:val="center"/>
            </w:pPr>
            <w:r>
              <w:rPr>
                <w:sz w:val="20"/>
              </w:rPr>
              <w:t xml:space="preserve">420,181</w:t>
            </w:r>
          </w:p>
        </w:tc>
      </w:tr>
      <w:tr>
        <w:tc>
          <w:tcPr>
            <w:tcW w:w="479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1,026</w:t>
            </w:r>
          </w:p>
        </w:tc>
      </w:tr>
      <w:tr>
        <w:tc>
          <w:tcPr>
            <w:tcW w:w="4792" w:type="dxa"/>
          </w:tcPr>
          <w:p>
            <w:pPr>
              <w:pStyle w:val="0"/>
            </w:pPr>
            <w:r>
              <w:rPr>
                <w:sz w:val="20"/>
              </w:rPr>
              <w:t xml:space="preserve">Асфальтосмолопарафиновые отложения при зачистке нефтепромыслового оборудования</w:t>
            </w:r>
          </w:p>
        </w:tc>
        <w:tc>
          <w:tcPr>
            <w:tcW w:w="2551" w:type="dxa"/>
          </w:tcPr>
          <w:p>
            <w:pPr>
              <w:pStyle w:val="0"/>
              <w:jc w:val="center"/>
            </w:pPr>
            <w:r>
              <w:rPr>
                <w:sz w:val="20"/>
              </w:rPr>
              <w:t xml:space="preserve">29122001293</w:t>
            </w:r>
          </w:p>
        </w:tc>
        <w:tc>
          <w:tcPr>
            <w:tcW w:w="1701" w:type="dxa"/>
          </w:tcPr>
          <w:p>
            <w:pPr>
              <w:pStyle w:val="0"/>
              <w:jc w:val="center"/>
            </w:pPr>
            <w:r>
              <w:rPr>
                <w:sz w:val="20"/>
              </w:rPr>
              <w:t xml:space="preserve">0,016</w:t>
            </w:r>
          </w:p>
        </w:tc>
      </w:tr>
      <w:tr>
        <w:tc>
          <w:tcPr>
            <w:tcW w:w="479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01" w:type="dxa"/>
          </w:tcPr>
          <w:p>
            <w:pPr>
              <w:pStyle w:val="0"/>
              <w:jc w:val="center"/>
            </w:pPr>
            <w:r>
              <w:rPr>
                <w:sz w:val="20"/>
              </w:rPr>
              <w:t xml:space="preserve">1,899</w:t>
            </w:r>
          </w:p>
        </w:tc>
      </w:tr>
      <w:tr>
        <w:tc>
          <w:tcPr>
            <w:tcW w:w="4792" w:type="dxa"/>
          </w:tcPr>
          <w:p>
            <w:pPr>
              <w:pStyle w:val="0"/>
            </w:pPr>
            <w:r>
              <w:rPr>
                <w:sz w:val="20"/>
              </w:rPr>
              <w:t xml:space="preserve">Лом и отходы меди несортированные незагрязненные</w:t>
            </w:r>
          </w:p>
        </w:tc>
        <w:tc>
          <w:tcPr>
            <w:tcW w:w="2551" w:type="dxa"/>
          </w:tcPr>
          <w:p>
            <w:pPr>
              <w:pStyle w:val="0"/>
              <w:jc w:val="center"/>
            </w:pPr>
            <w:r>
              <w:rPr>
                <w:sz w:val="20"/>
              </w:rPr>
              <w:t xml:space="preserve">46211099203</w:t>
            </w:r>
          </w:p>
        </w:tc>
        <w:tc>
          <w:tcPr>
            <w:tcW w:w="1701" w:type="dxa"/>
          </w:tcPr>
          <w:p>
            <w:pPr>
              <w:pStyle w:val="0"/>
              <w:jc w:val="center"/>
            </w:pPr>
            <w:r>
              <w:rPr>
                <w:sz w:val="20"/>
              </w:rPr>
              <w:t xml:space="preserve">311,854</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0,769</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0,040</w:t>
            </w:r>
          </w:p>
        </w:tc>
      </w:tr>
      <w:tr>
        <w:tc>
          <w:tcPr>
            <w:tcW w:w="4792" w:type="dxa"/>
          </w:tcPr>
          <w:p>
            <w:pPr>
              <w:pStyle w:val="0"/>
            </w:pPr>
            <w:r>
              <w:rPr>
                <w:sz w:val="20"/>
              </w:rPr>
              <w:t xml:space="preserve">Отходы минеральных масел гидравлических, не содержащих галогены</w:t>
            </w:r>
          </w:p>
        </w:tc>
        <w:tc>
          <w:tcPr>
            <w:tcW w:w="2551" w:type="dxa"/>
          </w:tcPr>
          <w:p>
            <w:pPr>
              <w:pStyle w:val="0"/>
              <w:jc w:val="center"/>
            </w:pPr>
            <w:r>
              <w:rPr>
                <w:sz w:val="20"/>
              </w:rPr>
              <w:t xml:space="preserve">40612001313</w:t>
            </w:r>
          </w:p>
        </w:tc>
        <w:tc>
          <w:tcPr>
            <w:tcW w:w="1701" w:type="dxa"/>
          </w:tcPr>
          <w:p>
            <w:pPr>
              <w:pStyle w:val="0"/>
              <w:jc w:val="center"/>
            </w:pPr>
            <w:r>
              <w:rPr>
                <w:sz w:val="20"/>
              </w:rPr>
              <w:t xml:space="preserve">0,283</w:t>
            </w:r>
          </w:p>
        </w:tc>
      </w:tr>
      <w:tr>
        <w:tc>
          <w:tcPr>
            <w:tcW w:w="479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01" w:type="dxa"/>
          </w:tcPr>
          <w:p>
            <w:pPr>
              <w:pStyle w:val="0"/>
              <w:jc w:val="center"/>
            </w:pPr>
            <w:r>
              <w:rPr>
                <w:sz w:val="20"/>
              </w:rPr>
              <w:t xml:space="preserve">6,855</w:t>
            </w:r>
          </w:p>
        </w:tc>
      </w:tr>
      <w:tr>
        <w:tc>
          <w:tcPr>
            <w:tcW w:w="479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01" w:type="dxa"/>
          </w:tcPr>
          <w:p>
            <w:pPr>
              <w:pStyle w:val="0"/>
              <w:jc w:val="center"/>
            </w:pPr>
            <w:r>
              <w:rPr>
                <w:sz w:val="20"/>
              </w:rPr>
              <w:t xml:space="preserve">0,140</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68,932</w:t>
            </w:r>
          </w:p>
        </w:tc>
      </w:tr>
      <w:tr>
        <w:tc>
          <w:tcPr>
            <w:tcW w:w="479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01" w:type="dxa"/>
          </w:tcPr>
          <w:p>
            <w:pPr>
              <w:pStyle w:val="0"/>
              <w:jc w:val="center"/>
            </w:pPr>
            <w:r>
              <w:rPr>
                <w:sz w:val="20"/>
              </w:rPr>
              <w:t xml:space="preserve">14,261</w:t>
            </w:r>
          </w:p>
        </w:tc>
      </w:tr>
      <w:tr>
        <w:tc>
          <w:tcPr>
            <w:tcW w:w="479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01" w:type="dxa"/>
          </w:tcPr>
          <w:p>
            <w:pPr>
              <w:pStyle w:val="0"/>
              <w:jc w:val="center"/>
            </w:pPr>
            <w:r>
              <w:rPr>
                <w:sz w:val="20"/>
              </w:rPr>
              <w:t xml:space="preserve">0,130</w:t>
            </w:r>
          </w:p>
        </w:tc>
      </w:tr>
      <w:tr>
        <w:tc>
          <w:tcPr>
            <w:tcW w:w="479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01" w:type="dxa"/>
          </w:tcPr>
          <w:p>
            <w:pPr>
              <w:pStyle w:val="0"/>
              <w:jc w:val="center"/>
            </w:pPr>
            <w:r>
              <w:rPr>
                <w:sz w:val="20"/>
              </w:rPr>
              <w:t xml:space="preserve">0,485</w:t>
            </w:r>
          </w:p>
        </w:tc>
      </w:tr>
      <w:tr>
        <w:tc>
          <w:tcPr>
            <w:tcW w:w="4792" w:type="dxa"/>
          </w:tcPr>
          <w:p>
            <w:pPr>
              <w:pStyle w:val="0"/>
            </w:pPr>
            <w:r>
              <w:rPr>
                <w:sz w:val="20"/>
              </w:rPr>
              <w:t xml:space="preserve">Отходы производства ацетона</w:t>
            </w:r>
          </w:p>
        </w:tc>
        <w:tc>
          <w:tcPr>
            <w:tcW w:w="2551" w:type="dxa"/>
          </w:tcPr>
          <w:p>
            <w:pPr>
              <w:pStyle w:val="0"/>
              <w:jc w:val="center"/>
            </w:pPr>
            <w:r>
              <w:rPr>
                <w:sz w:val="20"/>
              </w:rPr>
              <w:t xml:space="preserve">31362100000</w:t>
            </w:r>
          </w:p>
        </w:tc>
        <w:tc>
          <w:tcPr>
            <w:tcW w:w="1701" w:type="dxa"/>
          </w:tcPr>
          <w:p>
            <w:pPr>
              <w:pStyle w:val="0"/>
              <w:jc w:val="center"/>
            </w:pPr>
            <w:r>
              <w:rPr>
                <w:sz w:val="20"/>
              </w:rPr>
              <w:t xml:space="preserve">1,200</w:t>
            </w:r>
          </w:p>
        </w:tc>
      </w:tr>
      <w:tr>
        <w:tc>
          <w:tcPr>
            <w:tcW w:w="4792" w:type="dxa"/>
          </w:tcPr>
          <w:p>
            <w:pPr>
              <w:pStyle w:val="0"/>
            </w:pPr>
            <w:r>
              <w:rPr>
                <w:sz w:val="20"/>
              </w:rPr>
              <w:t xml:space="preserve">Отходы прочих минеральных масел</w:t>
            </w:r>
          </w:p>
        </w:tc>
        <w:tc>
          <w:tcPr>
            <w:tcW w:w="2551" w:type="dxa"/>
          </w:tcPr>
          <w:p>
            <w:pPr>
              <w:pStyle w:val="0"/>
              <w:jc w:val="center"/>
            </w:pPr>
            <w:r>
              <w:rPr>
                <w:sz w:val="20"/>
              </w:rPr>
              <w:t xml:space="preserve">40619001313</w:t>
            </w:r>
          </w:p>
        </w:tc>
        <w:tc>
          <w:tcPr>
            <w:tcW w:w="1701" w:type="dxa"/>
          </w:tcPr>
          <w:p>
            <w:pPr>
              <w:pStyle w:val="0"/>
              <w:jc w:val="center"/>
            </w:pPr>
            <w:r>
              <w:rPr>
                <w:sz w:val="20"/>
              </w:rPr>
              <w:t xml:space="preserve">3,220</w:t>
            </w:r>
          </w:p>
        </w:tc>
      </w:tr>
      <w:tr>
        <w:tc>
          <w:tcPr>
            <w:tcW w:w="4792" w:type="dxa"/>
          </w:tcPr>
          <w:p>
            <w:pPr>
              <w:pStyle w:val="0"/>
            </w:pPr>
            <w:r>
              <w:rPr>
                <w:sz w:val="20"/>
              </w:rPr>
              <w:t xml:space="preserve">Отходы прочих синтетических масел</w:t>
            </w:r>
          </w:p>
        </w:tc>
        <w:tc>
          <w:tcPr>
            <w:tcW w:w="2551" w:type="dxa"/>
          </w:tcPr>
          <w:p>
            <w:pPr>
              <w:pStyle w:val="0"/>
              <w:jc w:val="center"/>
            </w:pPr>
            <w:r>
              <w:rPr>
                <w:sz w:val="20"/>
              </w:rPr>
              <w:t xml:space="preserve">41350001313</w:t>
            </w:r>
          </w:p>
        </w:tc>
        <w:tc>
          <w:tcPr>
            <w:tcW w:w="1701" w:type="dxa"/>
          </w:tcPr>
          <w:p>
            <w:pPr>
              <w:pStyle w:val="0"/>
              <w:jc w:val="center"/>
            </w:pPr>
            <w:r>
              <w:rPr>
                <w:sz w:val="20"/>
              </w:rPr>
              <w:t xml:space="preserve">0,027</w:t>
            </w:r>
          </w:p>
        </w:tc>
      </w:tr>
      <w:tr>
        <w:tc>
          <w:tcPr>
            <w:tcW w:w="4792" w:type="dxa"/>
          </w:tcPr>
          <w:p>
            <w:pPr>
              <w:pStyle w:val="0"/>
            </w:pPr>
            <w:r>
              <w:rPr>
                <w:sz w:val="20"/>
              </w:rPr>
              <w:t xml:space="preserve">Отходы синтетических и полусинтетических масел моторных</w:t>
            </w:r>
          </w:p>
        </w:tc>
        <w:tc>
          <w:tcPr>
            <w:tcW w:w="2551" w:type="dxa"/>
          </w:tcPr>
          <w:p>
            <w:pPr>
              <w:pStyle w:val="0"/>
              <w:jc w:val="center"/>
            </w:pPr>
            <w:r>
              <w:rPr>
                <w:sz w:val="20"/>
              </w:rPr>
              <w:t xml:space="preserve">41310001313</w:t>
            </w:r>
          </w:p>
        </w:tc>
        <w:tc>
          <w:tcPr>
            <w:tcW w:w="1701" w:type="dxa"/>
          </w:tcPr>
          <w:p>
            <w:pPr>
              <w:pStyle w:val="0"/>
              <w:jc w:val="center"/>
            </w:pPr>
            <w:r>
              <w:rPr>
                <w:sz w:val="20"/>
              </w:rPr>
              <w:t xml:space="preserve">1,824</w:t>
            </w:r>
          </w:p>
        </w:tc>
      </w:tr>
      <w:tr>
        <w:tc>
          <w:tcPr>
            <w:tcW w:w="4792"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91920101393</w:t>
            </w:r>
          </w:p>
        </w:tc>
        <w:tc>
          <w:tcPr>
            <w:tcW w:w="1701" w:type="dxa"/>
          </w:tcPr>
          <w:p>
            <w:pPr>
              <w:pStyle w:val="0"/>
              <w:jc w:val="center"/>
            </w:pPr>
            <w:r>
              <w:rPr>
                <w:sz w:val="20"/>
              </w:rPr>
              <w:t xml:space="preserve">0,100</w:t>
            </w:r>
          </w:p>
        </w:tc>
      </w:tr>
      <w:tr>
        <w:tc>
          <w:tcPr>
            <w:tcW w:w="479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01" w:type="dxa"/>
          </w:tcPr>
          <w:p>
            <w:pPr>
              <w:pStyle w:val="0"/>
              <w:jc w:val="center"/>
            </w:pPr>
            <w:r>
              <w:rPr>
                <w:sz w:val="20"/>
              </w:rPr>
              <w:t xml:space="preserve">0,075</w:t>
            </w:r>
          </w:p>
        </w:tc>
      </w:tr>
      <w:tr>
        <w:tc>
          <w:tcPr>
            <w:tcW w:w="4792" w:type="dxa"/>
          </w:tcPr>
          <w:p>
            <w:pPr>
              <w:pStyle w:val="0"/>
            </w:pPr>
            <w:r>
              <w:rPr>
                <w:sz w:val="20"/>
              </w:rPr>
              <w:t xml:space="preserve">Свинцовые пластины отработанных аккумуляторов</w:t>
            </w:r>
          </w:p>
        </w:tc>
        <w:tc>
          <w:tcPr>
            <w:tcW w:w="2551" w:type="dxa"/>
          </w:tcPr>
          <w:p>
            <w:pPr>
              <w:pStyle w:val="0"/>
              <w:jc w:val="center"/>
            </w:pPr>
            <w:r>
              <w:rPr>
                <w:sz w:val="20"/>
              </w:rPr>
              <w:t xml:space="preserve">92011003513</w:t>
            </w:r>
          </w:p>
        </w:tc>
        <w:tc>
          <w:tcPr>
            <w:tcW w:w="1701" w:type="dxa"/>
          </w:tcPr>
          <w:p>
            <w:pPr>
              <w:pStyle w:val="0"/>
              <w:jc w:val="center"/>
            </w:pPr>
            <w:r>
              <w:rPr>
                <w:sz w:val="20"/>
              </w:rPr>
              <w:t xml:space="preserve">0,007</w:t>
            </w:r>
          </w:p>
        </w:tc>
      </w:tr>
      <w:tr>
        <w:tc>
          <w:tcPr>
            <w:tcW w:w="4792" w:type="dxa"/>
          </w:tcPr>
          <w:p>
            <w:pPr>
              <w:pStyle w:val="0"/>
            </w:pPr>
            <w:r>
              <w:rPr>
                <w:sz w:val="20"/>
              </w:rPr>
              <w:t xml:space="preserve">Силиконовые масла, утратившие потребительские свойства</w:t>
            </w:r>
          </w:p>
        </w:tc>
        <w:tc>
          <w:tcPr>
            <w:tcW w:w="2551" w:type="dxa"/>
          </w:tcPr>
          <w:p>
            <w:pPr>
              <w:pStyle w:val="0"/>
              <w:jc w:val="center"/>
            </w:pPr>
            <w:r>
              <w:rPr>
                <w:sz w:val="20"/>
              </w:rPr>
              <w:t xml:space="preserve">41950101103</w:t>
            </w:r>
          </w:p>
        </w:tc>
        <w:tc>
          <w:tcPr>
            <w:tcW w:w="1701" w:type="dxa"/>
          </w:tcPr>
          <w:p>
            <w:pPr>
              <w:pStyle w:val="0"/>
              <w:jc w:val="center"/>
            </w:pPr>
            <w:r>
              <w:rPr>
                <w:sz w:val="20"/>
              </w:rPr>
              <w:t xml:space="preserve">0,047</w:t>
            </w:r>
          </w:p>
        </w:tc>
      </w:tr>
      <w:tr>
        <w:tc>
          <w:tcPr>
            <w:tcW w:w="4792" w:type="dxa"/>
          </w:tcPr>
          <w:p>
            <w:pPr>
              <w:pStyle w:val="0"/>
            </w:pPr>
            <w:r>
              <w:rPr>
                <w:sz w:val="20"/>
              </w:rPr>
              <w:t xml:space="preserve">Смазочно-охлаждающие масла отработанные при металлообработке</w:t>
            </w:r>
          </w:p>
        </w:tc>
        <w:tc>
          <w:tcPr>
            <w:tcW w:w="2551" w:type="dxa"/>
          </w:tcPr>
          <w:p>
            <w:pPr>
              <w:pStyle w:val="0"/>
              <w:jc w:val="center"/>
            </w:pPr>
            <w:r>
              <w:rPr>
                <w:sz w:val="20"/>
              </w:rPr>
              <w:t xml:space="preserve">36121101313</w:t>
            </w:r>
          </w:p>
        </w:tc>
        <w:tc>
          <w:tcPr>
            <w:tcW w:w="1701" w:type="dxa"/>
          </w:tcPr>
          <w:p>
            <w:pPr>
              <w:pStyle w:val="0"/>
              <w:jc w:val="center"/>
            </w:pPr>
            <w:r>
              <w:rPr>
                <w:sz w:val="20"/>
              </w:rPr>
              <w:t xml:space="preserve">0,090</w:t>
            </w:r>
          </w:p>
        </w:tc>
      </w:tr>
      <w:tr>
        <w:tc>
          <w:tcPr>
            <w:tcW w:w="4792"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551" w:type="dxa"/>
          </w:tcPr>
          <w:p>
            <w:pPr>
              <w:pStyle w:val="0"/>
              <w:jc w:val="center"/>
            </w:pPr>
            <w:r>
              <w:rPr>
                <w:sz w:val="20"/>
              </w:rPr>
              <w:t xml:space="preserve">40632001313</w:t>
            </w:r>
          </w:p>
        </w:tc>
        <w:tc>
          <w:tcPr>
            <w:tcW w:w="1701" w:type="dxa"/>
          </w:tcPr>
          <w:p>
            <w:pPr>
              <w:pStyle w:val="0"/>
              <w:jc w:val="center"/>
            </w:pPr>
            <w:r>
              <w:rPr>
                <w:sz w:val="20"/>
              </w:rPr>
              <w:t xml:space="preserve">0,500</w:t>
            </w:r>
          </w:p>
        </w:tc>
      </w:tr>
      <w:tr>
        <w:tc>
          <w:tcPr>
            <w:tcW w:w="4792" w:type="dxa"/>
          </w:tcPr>
          <w:p>
            <w:pPr>
              <w:pStyle w:val="0"/>
            </w:pPr>
            <w:r>
              <w:rPr>
                <w:sz w:val="20"/>
              </w:rPr>
              <w:t xml:space="preserve">Стружка медная незагрязненная</w:t>
            </w:r>
          </w:p>
        </w:tc>
        <w:tc>
          <w:tcPr>
            <w:tcW w:w="2551" w:type="dxa"/>
          </w:tcPr>
          <w:p>
            <w:pPr>
              <w:pStyle w:val="0"/>
              <w:jc w:val="center"/>
            </w:pPr>
            <w:r>
              <w:rPr>
                <w:sz w:val="20"/>
              </w:rPr>
              <w:t xml:space="preserve">36121204223</w:t>
            </w:r>
          </w:p>
        </w:tc>
        <w:tc>
          <w:tcPr>
            <w:tcW w:w="1701" w:type="dxa"/>
          </w:tcPr>
          <w:p>
            <w:pPr>
              <w:pStyle w:val="0"/>
              <w:jc w:val="center"/>
            </w:pPr>
            <w:r>
              <w:rPr>
                <w:sz w:val="20"/>
              </w:rPr>
              <w:t xml:space="preserve">0,030</w:t>
            </w:r>
          </w:p>
        </w:tc>
      </w:tr>
      <w:tr>
        <w:tc>
          <w:tcPr>
            <w:tcW w:w="4792" w:type="dxa"/>
          </w:tcPr>
          <w:p>
            <w:pPr>
              <w:pStyle w:val="0"/>
            </w:pPr>
            <w:r>
              <w:rPr>
                <w:sz w:val="20"/>
              </w:rPr>
              <w:t xml:space="preserve">Угольные фильтры отработанные, загрязненные нефтепродуктами (содержание нефтепродуктов 15% и более)</w:t>
            </w:r>
          </w:p>
        </w:tc>
        <w:tc>
          <w:tcPr>
            <w:tcW w:w="2551" w:type="dxa"/>
          </w:tcPr>
          <w:p>
            <w:pPr>
              <w:pStyle w:val="0"/>
              <w:jc w:val="center"/>
            </w:pPr>
            <w:r>
              <w:rPr>
                <w:sz w:val="20"/>
              </w:rPr>
              <w:t xml:space="preserve">44310101523</w:t>
            </w:r>
          </w:p>
        </w:tc>
        <w:tc>
          <w:tcPr>
            <w:tcW w:w="1701" w:type="dxa"/>
          </w:tcPr>
          <w:p>
            <w:pPr>
              <w:pStyle w:val="0"/>
              <w:jc w:val="center"/>
            </w:pPr>
            <w:r>
              <w:rPr>
                <w:sz w:val="20"/>
              </w:rPr>
              <w:t xml:space="preserve">0,001</w:t>
            </w:r>
          </w:p>
        </w:tc>
      </w:tr>
      <w:tr>
        <w:tc>
          <w:tcPr>
            <w:tcW w:w="4792" w:type="dxa"/>
          </w:tcPr>
          <w:p>
            <w:pPr>
              <w:pStyle w:val="0"/>
            </w:pPr>
            <w:r>
              <w:rPr>
                <w:sz w:val="20"/>
              </w:rPr>
              <w:t xml:space="preserve">Фильтры очистки масла автотранспортных средств отработанные</w:t>
            </w:r>
          </w:p>
        </w:tc>
        <w:tc>
          <w:tcPr>
            <w:tcW w:w="2551" w:type="dxa"/>
          </w:tcPr>
          <w:p>
            <w:pPr>
              <w:pStyle w:val="0"/>
              <w:jc w:val="center"/>
            </w:pPr>
            <w:r>
              <w:rPr>
                <w:sz w:val="20"/>
              </w:rPr>
              <w:t xml:space="preserve">92130201523</w:t>
            </w:r>
          </w:p>
        </w:tc>
        <w:tc>
          <w:tcPr>
            <w:tcW w:w="1701" w:type="dxa"/>
          </w:tcPr>
          <w:p>
            <w:pPr>
              <w:pStyle w:val="0"/>
              <w:jc w:val="center"/>
            </w:pPr>
            <w:r>
              <w:rPr>
                <w:sz w:val="20"/>
              </w:rPr>
              <w:t xml:space="preserve">0,035</w:t>
            </w:r>
          </w:p>
        </w:tc>
      </w:tr>
      <w:tr>
        <w:tc>
          <w:tcPr>
            <w:tcW w:w="479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01" w:type="dxa"/>
          </w:tcPr>
          <w:p>
            <w:pPr>
              <w:pStyle w:val="0"/>
              <w:jc w:val="center"/>
            </w:pPr>
            <w:r>
              <w:rPr>
                <w:sz w:val="20"/>
              </w:rPr>
              <w:t xml:space="preserve">3,184</w:t>
            </w:r>
          </w:p>
        </w:tc>
      </w:tr>
      <w:tr>
        <w:tc>
          <w:tcPr>
            <w:tcW w:w="4792" w:type="dxa"/>
          </w:tcPr>
          <w:p>
            <w:pPr>
              <w:pStyle w:val="0"/>
            </w:pPr>
            <w:r>
              <w:rPr>
                <w:sz w:val="20"/>
              </w:rPr>
              <w:t xml:space="preserve">Шлам шлифовальный маслосодержащий</w:t>
            </w:r>
          </w:p>
        </w:tc>
        <w:tc>
          <w:tcPr>
            <w:tcW w:w="2551" w:type="dxa"/>
          </w:tcPr>
          <w:p>
            <w:pPr>
              <w:pStyle w:val="0"/>
              <w:jc w:val="center"/>
            </w:pPr>
            <w:r>
              <w:rPr>
                <w:sz w:val="20"/>
              </w:rPr>
              <w:t xml:space="preserve">36122203393</w:t>
            </w:r>
          </w:p>
        </w:tc>
        <w:tc>
          <w:tcPr>
            <w:tcW w:w="1701" w:type="dxa"/>
          </w:tcPr>
          <w:p>
            <w:pPr>
              <w:pStyle w:val="0"/>
              <w:jc w:val="center"/>
            </w:pPr>
            <w:r>
              <w:rPr>
                <w:sz w:val="20"/>
              </w:rPr>
              <w:t xml:space="preserve">3,152</w:t>
            </w:r>
          </w:p>
        </w:tc>
      </w:tr>
      <w:tr>
        <w:tc>
          <w:tcPr>
            <w:tcW w:w="4792" w:type="dxa"/>
          </w:tcPr>
          <w:p>
            <w:pPr>
              <w:pStyle w:val="0"/>
            </w:pPr>
            <w:r>
              <w:rPr>
                <w:sz w:val="20"/>
              </w:rPr>
              <w:t xml:space="preserve">IV класс</w:t>
            </w:r>
          </w:p>
        </w:tc>
        <w:tc>
          <w:tcPr>
            <w:tcW w:w="2551" w:type="dxa"/>
          </w:tcPr>
          <w:p>
            <w:pPr>
              <w:pStyle w:val="0"/>
            </w:pPr>
            <w:r>
              <w:rPr>
                <w:sz w:val="20"/>
              </w:rPr>
            </w:r>
          </w:p>
        </w:tc>
        <w:tc>
          <w:tcPr>
            <w:tcW w:w="1701" w:type="dxa"/>
          </w:tcPr>
          <w:p>
            <w:pPr>
              <w:pStyle w:val="0"/>
              <w:jc w:val="center"/>
            </w:pPr>
            <w:r>
              <w:rPr>
                <w:sz w:val="20"/>
              </w:rPr>
              <w:t xml:space="preserve">155713,71</w:t>
            </w:r>
          </w:p>
        </w:tc>
      </w:tr>
      <w:tr>
        <w:tc>
          <w:tcPr>
            <w:tcW w:w="4792" w:type="dxa"/>
          </w:tcPr>
          <w:p>
            <w:pPr>
              <w:pStyle w:val="0"/>
            </w:pPr>
            <w:r>
              <w:rPr>
                <w:sz w:val="20"/>
              </w:rPr>
              <w:t xml:space="preserve">Зола от сжигания угля малоопасная</w:t>
            </w:r>
          </w:p>
        </w:tc>
        <w:tc>
          <w:tcPr>
            <w:tcW w:w="2551" w:type="dxa"/>
          </w:tcPr>
          <w:p>
            <w:pPr>
              <w:pStyle w:val="0"/>
              <w:jc w:val="center"/>
            </w:pPr>
            <w:r>
              <w:rPr>
                <w:sz w:val="20"/>
              </w:rPr>
              <w:t xml:space="preserve">61110001404</w:t>
            </w:r>
          </w:p>
        </w:tc>
        <w:tc>
          <w:tcPr>
            <w:tcW w:w="1701" w:type="dxa"/>
          </w:tcPr>
          <w:p>
            <w:pPr>
              <w:pStyle w:val="0"/>
              <w:jc w:val="center"/>
            </w:pPr>
            <w:r>
              <w:rPr>
                <w:sz w:val="20"/>
              </w:rPr>
              <w:t xml:space="preserve">0,135</w:t>
            </w:r>
          </w:p>
        </w:tc>
      </w:tr>
      <w:tr>
        <w:tc>
          <w:tcPr>
            <w:tcW w:w="4792" w:type="dxa"/>
          </w:tcPr>
          <w:p>
            <w:pPr>
              <w:pStyle w:val="0"/>
            </w:pPr>
            <w:r>
              <w:rPr>
                <w:sz w:val="20"/>
              </w:rPr>
              <w:t xml:space="preserve">Камеры пневматических шин автомобильных отработанные</w:t>
            </w:r>
          </w:p>
        </w:tc>
        <w:tc>
          <w:tcPr>
            <w:tcW w:w="2551" w:type="dxa"/>
          </w:tcPr>
          <w:p>
            <w:pPr>
              <w:pStyle w:val="0"/>
              <w:jc w:val="center"/>
            </w:pPr>
            <w:r>
              <w:rPr>
                <w:sz w:val="20"/>
              </w:rPr>
              <w:t xml:space="preserve">92112001504</w:t>
            </w:r>
          </w:p>
        </w:tc>
        <w:tc>
          <w:tcPr>
            <w:tcW w:w="1701" w:type="dxa"/>
          </w:tcPr>
          <w:p>
            <w:pPr>
              <w:pStyle w:val="0"/>
              <w:jc w:val="center"/>
            </w:pPr>
            <w:r>
              <w:rPr>
                <w:sz w:val="20"/>
              </w:rPr>
              <w:t xml:space="preserve">0,818</w:t>
            </w:r>
          </w:p>
        </w:tc>
      </w:tr>
      <w:tr>
        <w:tc>
          <w:tcPr>
            <w:tcW w:w="4792" w:type="dxa"/>
          </w:tcPr>
          <w:p>
            <w:pPr>
              <w:pStyle w:val="0"/>
            </w:pPr>
            <w:r>
              <w:rPr>
                <w:sz w:val="20"/>
              </w:rPr>
              <w:t xml:space="preserve">Картриджи печатающих устройств с содержанием тонера менее 7% отработанные</w:t>
            </w:r>
          </w:p>
        </w:tc>
        <w:tc>
          <w:tcPr>
            <w:tcW w:w="2551" w:type="dxa"/>
          </w:tcPr>
          <w:p>
            <w:pPr>
              <w:pStyle w:val="0"/>
              <w:jc w:val="center"/>
            </w:pPr>
            <w:r>
              <w:rPr>
                <w:sz w:val="20"/>
              </w:rPr>
              <w:t xml:space="preserve">48120302524</w:t>
            </w:r>
          </w:p>
        </w:tc>
        <w:tc>
          <w:tcPr>
            <w:tcW w:w="1701" w:type="dxa"/>
          </w:tcPr>
          <w:p>
            <w:pPr>
              <w:pStyle w:val="0"/>
              <w:jc w:val="center"/>
            </w:pPr>
            <w:r>
              <w:rPr>
                <w:sz w:val="20"/>
              </w:rPr>
              <w:t xml:space="preserve">3,733</w:t>
            </w:r>
          </w:p>
        </w:tc>
      </w:tr>
      <w:tr>
        <w:tc>
          <w:tcPr>
            <w:tcW w:w="4792" w:type="dxa"/>
          </w:tcPr>
          <w:p>
            <w:pPr>
              <w:pStyle w:val="0"/>
            </w:pPr>
            <w:r>
              <w:rPr>
                <w:sz w:val="20"/>
              </w:rPr>
              <w:t xml:space="preserve">Лом кирпичной футеровки алюминиевых электролизеров</w:t>
            </w:r>
          </w:p>
        </w:tc>
        <w:tc>
          <w:tcPr>
            <w:tcW w:w="2551" w:type="dxa"/>
          </w:tcPr>
          <w:p>
            <w:pPr>
              <w:pStyle w:val="0"/>
              <w:jc w:val="center"/>
            </w:pPr>
            <w:r>
              <w:rPr>
                <w:sz w:val="20"/>
              </w:rPr>
              <w:t xml:space="preserve">91211004214</w:t>
            </w:r>
          </w:p>
        </w:tc>
        <w:tc>
          <w:tcPr>
            <w:tcW w:w="1701" w:type="dxa"/>
          </w:tcPr>
          <w:p>
            <w:pPr>
              <w:pStyle w:val="0"/>
              <w:jc w:val="center"/>
            </w:pPr>
            <w:r>
              <w:rPr>
                <w:sz w:val="20"/>
              </w:rPr>
              <w:t xml:space="preserve">2,420</w:t>
            </w:r>
          </w:p>
        </w:tc>
      </w:tr>
      <w:tr>
        <w:tc>
          <w:tcPr>
            <w:tcW w:w="4792" w:type="dxa"/>
          </w:tcPr>
          <w:p>
            <w:pPr>
              <w:pStyle w:val="0"/>
            </w:pPr>
            <w:r>
              <w:rPr>
                <w:sz w:val="20"/>
              </w:rPr>
              <w:t xml:space="preserve">Масла растительные отработанные при приготовлении пищи</w:t>
            </w:r>
          </w:p>
        </w:tc>
        <w:tc>
          <w:tcPr>
            <w:tcW w:w="2551" w:type="dxa"/>
          </w:tcPr>
          <w:p>
            <w:pPr>
              <w:pStyle w:val="0"/>
              <w:jc w:val="center"/>
            </w:pPr>
            <w:r>
              <w:rPr>
                <w:sz w:val="20"/>
              </w:rPr>
              <w:t xml:space="preserve">73611001314</w:t>
            </w:r>
          </w:p>
        </w:tc>
        <w:tc>
          <w:tcPr>
            <w:tcW w:w="1701" w:type="dxa"/>
          </w:tcPr>
          <w:p>
            <w:pPr>
              <w:pStyle w:val="0"/>
              <w:jc w:val="center"/>
            </w:pPr>
            <w:r>
              <w:rPr>
                <w:sz w:val="20"/>
              </w:rPr>
              <w:t xml:space="preserve">0,052</w:t>
            </w:r>
          </w:p>
        </w:tc>
      </w:tr>
      <w:tr>
        <w:tc>
          <w:tcPr>
            <w:tcW w:w="4792" w:type="dxa"/>
          </w:tcPr>
          <w:p>
            <w:pPr>
              <w:pStyle w:val="0"/>
            </w:pPr>
            <w:r>
              <w:rPr>
                <w:sz w:val="20"/>
              </w:rPr>
              <w:t xml:space="preserve">Мездра</w:t>
            </w:r>
          </w:p>
        </w:tc>
        <w:tc>
          <w:tcPr>
            <w:tcW w:w="2551" w:type="dxa"/>
          </w:tcPr>
          <w:p>
            <w:pPr>
              <w:pStyle w:val="0"/>
              <w:jc w:val="center"/>
            </w:pPr>
            <w:r>
              <w:rPr>
                <w:sz w:val="20"/>
              </w:rPr>
              <w:t xml:space="preserve">30411101234</w:t>
            </w:r>
          </w:p>
        </w:tc>
        <w:tc>
          <w:tcPr>
            <w:tcW w:w="1701" w:type="dxa"/>
          </w:tcPr>
          <w:p>
            <w:pPr>
              <w:pStyle w:val="0"/>
              <w:jc w:val="center"/>
            </w:pPr>
            <w:r>
              <w:rPr>
                <w:sz w:val="20"/>
              </w:rPr>
              <w:t xml:space="preserve">18,000</w:t>
            </w:r>
          </w:p>
        </w:tc>
      </w:tr>
      <w:tr>
        <w:tc>
          <w:tcPr>
            <w:tcW w:w="4792" w:type="dxa"/>
          </w:tcPr>
          <w:p>
            <w:pPr>
              <w:pStyle w:val="0"/>
            </w:pPr>
            <w:r>
              <w:rPr>
                <w:sz w:val="20"/>
              </w:rPr>
              <w:t xml:space="preserve">Мусор и смет от уборки складских помещений малоопасный</w:t>
            </w:r>
          </w:p>
        </w:tc>
        <w:tc>
          <w:tcPr>
            <w:tcW w:w="2551" w:type="dxa"/>
          </w:tcPr>
          <w:p>
            <w:pPr>
              <w:pStyle w:val="0"/>
              <w:jc w:val="center"/>
            </w:pPr>
            <w:r>
              <w:rPr>
                <w:sz w:val="20"/>
              </w:rPr>
              <w:t xml:space="preserve">73322001724</w:t>
            </w:r>
          </w:p>
        </w:tc>
        <w:tc>
          <w:tcPr>
            <w:tcW w:w="1701" w:type="dxa"/>
          </w:tcPr>
          <w:p>
            <w:pPr>
              <w:pStyle w:val="0"/>
              <w:jc w:val="center"/>
            </w:pPr>
            <w:r>
              <w:rPr>
                <w:sz w:val="20"/>
              </w:rPr>
              <w:t xml:space="preserve">111,801</w:t>
            </w:r>
          </w:p>
        </w:tc>
      </w:tr>
      <w:tr>
        <w:tc>
          <w:tcPr>
            <w:tcW w:w="4792" w:type="dxa"/>
          </w:tcPr>
          <w:p>
            <w:pPr>
              <w:pStyle w:val="0"/>
            </w:pPr>
            <w:r>
              <w:rPr>
                <w:sz w:val="20"/>
              </w:rPr>
              <w:t xml:space="preserve">Мусор и смет производственных и складских помещений</w:t>
            </w:r>
          </w:p>
        </w:tc>
        <w:tc>
          <w:tcPr>
            <w:tcW w:w="2551" w:type="dxa"/>
          </w:tcPr>
          <w:p>
            <w:pPr>
              <w:pStyle w:val="0"/>
              <w:jc w:val="center"/>
            </w:pPr>
            <w:r>
              <w:rPr>
                <w:sz w:val="20"/>
              </w:rPr>
              <w:t xml:space="preserve">73320000000</w:t>
            </w:r>
          </w:p>
        </w:tc>
        <w:tc>
          <w:tcPr>
            <w:tcW w:w="1701" w:type="dxa"/>
          </w:tcPr>
          <w:p>
            <w:pPr>
              <w:pStyle w:val="0"/>
              <w:jc w:val="center"/>
            </w:pPr>
            <w:r>
              <w:rPr>
                <w:sz w:val="20"/>
              </w:rPr>
              <w:t xml:space="preserve">128,100</w:t>
            </w:r>
          </w:p>
        </w:tc>
      </w:tr>
      <w:tr>
        <w:tc>
          <w:tcPr>
            <w:tcW w:w="4792" w:type="dxa"/>
          </w:tcPr>
          <w:p>
            <w:pPr>
              <w:pStyle w:val="0"/>
            </w:pPr>
            <w:r>
              <w:rPr>
                <w:sz w:val="20"/>
              </w:rPr>
              <w:t xml:space="preserve">Мусор и смет производственных помещений малоопасный</w:t>
            </w:r>
          </w:p>
        </w:tc>
        <w:tc>
          <w:tcPr>
            <w:tcW w:w="2551" w:type="dxa"/>
          </w:tcPr>
          <w:p>
            <w:pPr>
              <w:pStyle w:val="0"/>
              <w:jc w:val="center"/>
            </w:pPr>
            <w:r>
              <w:rPr>
                <w:sz w:val="20"/>
              </w:rPr>
              <w:t xml:space="preserve">73321001724</w:t>
            </w:r>
          </w:p>
        </w:tc>
        <w:tc>
          <w:tcPr>
            <w:tcW w:w="1701" w:type="dxa"/>
          </w:tcPr>
          <w:p>
            <w:pPr>
              <w:pStyle w:val="0"/>
              <w:jc w:val="center"/>
            </w:pPr>
            <w:r>
              <w:rPr>
                <w:sz w:val="20"/>
              </w:rPr>
              <w:t xml:space="preserve">4,398</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11441,605</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18,592</w:t>
            </w:r>
          </w:p>
        </w:tc>
      </w:tr>
      <w:tr>
        <w:tc>
          <w:tcPr>
            <w:tcW w:w="4792" w:type="dxa"/>
          </w:tcPr>
          <w:p>
            <w:pPr>
              <w:pStyle w:val="0"/>
            </w:pPr>
            <w:r>
              <w:rPr>
                <w:sz w:val="20"/>
              </w:rPr>
              <w:t xml:space="preserve">Навоз конский свежий</w:t>
            </w:r>
          </w:p>
        </w:tc>
        <w:tc>
          <w:tcPr>
            <w:tcW w:w="2551" w:type="dxa"/>
          </w:tcPr>
          <w:p>
            <w:pPr>
              <w:pStyle w:val="0"/>
              <w:jc w:val="center"/>
            </w:pPr>
            <w:r>
              <w:rPr>
                <w:sz w:val="20"/>
              </w:rPr>
              <w:t xml:space="preserve">11221001334</w:t>
            </w:r>
          </w:p>
        </w:tc>
        <w:tc>
          <w:tcPr>
            <w:tcW w:w="1701" w:type="dxa"/>
          </w:tcPr>
          <w:p>
            <w:pPr>
              <w:pStyle w:val="0"/>
              <w:jc w:val="center"/>
            </w:pPr>
            <w:r>
              <w:rPr>
                <w:sz w:val="20"/>
              </w:rPr>
              <w:t xml:space="preserve">48,060</w:t>
            </w:r>
          </w:p>
        </w:tc>
      </w:tr>
      <w:tr>
        <w:tc>
          <w:tcPr>
            <w:tcW w:w="479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01" w:type="dxa"/>
          </w:tcPr>
          <w:p>
            <w:pPr>
              <w:pStyle w:val="0"/>
              <w:jc w:val="center"/>
            </w:pPr>
            <w:r>
              <w:rPr>
                <w:sz w:val="20"/>
              </w:rPr>
              <w:t xml:space="preserve">796,695</w:t>
            </w:r>
          </w:p>
        </w:tc>
      </w:tr>
      <w:tr>
        <w:tc>
          <w:tcPr>
            <w:tcW w:w="479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3,600</w:t>
            </w:r>
          </w:p>
        </w:tc>
      </w:tr>
      <w:tr>
        <w:tc>
          <w:tcPr>
            <w:tcW w:w="479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01" w:type="dxa"/>
          </w:tcPr>
          <w:p>
            <w:pPr>
              <w:pStyle w:val="0"/>
              <w:jc w:val="center"/>
            </w:pPr>
            <w:r>
              <w:rPr>
                <w:sz w:val="20"/>
              </w:rPr>
              <w:t xml:space="preserve">8,000</w:t>
            </w:r>
          </w:p>
        </w:tc>
      </w:tr>
      <w:tr>
        <w:tc>
          <w:tcPr>
            <w:tcW w:w="4792" w:type="dxa"/>
          </w:tcPr>
          <w:p>
            <w:pPr>
              <w:pStyle w:val="0"/>
            </w:pPr>
            <w:r>
              <w:rPr>
                <w:sz w:val="20"/>
              </w:rPr>
              <w:t xml:space="preserve">Обрезь кож хромового дубления</w:t>
            </w:r>
          </w:p>
        </w:tc>
        <w:tc>
          <w:tcPr>
            <w:tcW w:w="2551" w:type="dxa"/>
          </w:tcPr>
          <w:p>
            <w:pPr>
              <w:pStyle w:val="0"/>
              <w:jc w:val="center"/>
            </w:pPr>
            <w:r>
              <w:rPr>
                <w:sz w:val="20"/>
              </w:rPr>
              <w:t xml:space="preserve">30431101294</w:t>
            </w:r>
          </w:p>
        </w:tc>
        <w:tc>
          <w:tcPr>
            <w:tcW w:w="1701" w:type="dxa"/>
          </w:tcPr>
          <w:p>
            <w:pPr>
              <w:pStyle w:val="0"/>
              <w:jc w:val="center"/>
            </w:pPr>
            <w:r>
              <w:rPr>
                <w:sz w:val="20"/>
              </w:rPr>
              <w:t xml:space="preserve">4,000</w:t>
            </w:r>
          </w:p>
        </w:tc>
      </w:tr>
      <w:tr>
        <w:tc>
          <w:tcPr>
            <w:tcW w:w="479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0,030</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01" w:type="dxa"/>
          </w:tcPr>
          <w:p>
            <w:pPr>
              <w:pStyle w:val="0"/>
              <w:jc w:val="center"/>
            </w:pPr>
            <w:r>
              <w:rPr>
                <w:sz w:val="20"/>
              </w:rPr>
              <w:t xml:space="preserve">0,004</w:t>
            </w:r>
          </w:p>
        </w:tc>
      </w:tr>
      <w:tr>
        <w:tc>
          <w:tcPr>
            <w:tcW w:w="479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01" w:type="dxa"/>
          </w:tcPr>
          <w:p>
            <w:pPr>
              <w:pStyle w:val="0"/>
              <w:jc w:val="center"/>
            </w:pPr>
            <w:r>
              <w:rPr>
                <w:sz w:val="20"/>
              </w:rPr>
              <w:t xml:space="preserve">22,660</w:t>
            </w:r>
          </w:p>
        </w:tc>
      </w:tr>
      <w:tr>
        <w:tc>
          <w:tcPr>
            <w:tcW w:w="479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01" w:type="dxa"/>
          </w:tcPr>
          <w:p>
            <w:pPr>
              <w:pStyle w:val="0"/>
              <w:jc w:val="center"/>
            </w:pPr>
            <w:r>
              <w:rPr>
                <w:sz w:val="20"/>
              </w:rPr>
              <w:t xml:space="preserve">1,748</w:t>
            </w:r>
          </w:p>
        </w:tc>
      </w:tr>
      <w:tr>
        <w:tc>
          <w:tcPr>
            <w:tcW w:w="479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01" w:type="dxa"/>
          </w:tcPr>
          <w:p>
            <w:pPr>
              <w:pStyle w:val="0"/>
              <w:jc w:val="center"/>
            </w:pPr>
            <w:r>
              <w:rPr>
                <w:sz w:val="20"/>
              </w:rPr>
              <w:t xml:space="preserve">5,736</w:t>
            </w:r>
          </w:p>
        </w:tc>
      </w:tr>
      <w:tr>
        <w:tc>
          <w:tcPr>
            <w:tcW w:w="4792" w:type="dxa"/>
          </w:tcPr>
          <w:p>
            <w:pPr>
              <w:pStyle w:val="0"/>
            </w:pPr>
            <w:r>
              <w:rPr>
                <w:sz w:val="20"/>
              </w:rPr>
              <w:t xml:space="preserve">Отходы (мусор) от строительных и ремонтных работ</w:t>
            </w:r>
          </w:p>
        </w:tc>
        <w:tc>
          <w:tcPr>
            <w:tcW w:w="2551" w:type="dxa"/>
          </w:tcPr>
          <w:p>
            <w:pPr>
              <w:pStyle w:val="0"/>
              <w:jc w:val="center"/>
            </w:pPr>
            <w:r>
              <w:rPr>
                <w:sz w:val="20"/>
              </w:rPr>
              <w:t xml:space="preserve">89000001724</w:t>
            </w:r>
          </w:p>
        </w:tc>
        <w:tc>
          <w:tcPr>
            <w:tcW w:w="1701" w:type="dxa"/>
          </w:tcPr>
          <w:p>
            <w:pPr>
              <w:pStyle w:val="0"/>
              <w:jc w:val="center"/>
            </w:pPr>
            <w:r>
              <w:rPr>
                <w:sz w:val="20"/>
              </w:rPr>
              <w:t xml:space="preserve">1,242</w:t>
            </w:r>
          </w:p>
        </w:tc>
      </w:tr>
      <w:tr>
        <w:tc>
          <w:tcPr>
            <w:tcW w:w="479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0,275</w:t>
            </w:r>
          </w:p>
        </w:tc>
      </w:tr>
      <w:tr>
        <w:tc>
          <w:tcPr>
            <w:tcW w:w="479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0,726</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11,580</w:t>
            </w:r>
          </w:p>
        </w:tc>
      </w:tr>
      <w:tr>
        <w:tc>
          <w:tcPr>
            <w:tcW w:w="479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01" w:type="dxa"/>
          </w:tcPr>
          <w:p>
            <w:pPr>
              <w:pStyle w:val="0"/>
              <w:jc w:val="center"/>
            </w:pPr>
            <w:r>
              <w:rPr>
                <w:sz w:val="20"/>
              </w:rPr>
              <w:t xml:space="preserve">0,321</w:t>
            </w:r>
          </w:p>
        </w:tc>
      </w:tr>
      <w:tr>
        <w:tc>
          <w:tcPr>
            <w:tcW w:w="4792" w:type="dxa"/>
          </w:tcPr>
          <w:p>
            <w:pPr>
              <w:pStyle w:val="0"/>
            </w:pPr>
            <w:r>
              <w:rPr>
                <w:sz w:val="20"/>
              </w:rPr>
              <w:t xml:space="preserve">Отходы асфальтобетона и/или асфальтобетонной смеси в виде пыли</w:t>
            </w:r>
          </w:p>
        </w:tc>
        <w:tc>
          <w:tcPr>
            <w:tcW w:w="2551" w:type="dxa"/>
          </w:tcPr>
          <w:p>
            <w:pPr>
              <w:pStyle w:val="0"/>
              <w:jc w:val="center"/>
            </w:pPr>
            <w:r>
              <w:rPr>
                <w:sz w:val="20"/>
              </w:rPr>
              <w:t xml:space="preserve">34852101424</w:t>
            </w:r>
          </w:p>
        </w:tc>
        <w:tc>
          <w:tcPr>
            <w:tcW w:w="1701" w:type="dxa"/>
          </w:tcPr>
          <w:p>
            <w:pPr>
              <w:pStyle w:val="0"/>
              <w:jc w:val="center"/>
            </w:pPr>
            <w:r>
              <w:rPr>
                <w:sz w:val="20"/>
              </w:rPr>
              <w:t xml:space="preserve">16,800</w:t>
            </w:r>
          </w:p>
        </w:tc>
      </w:tr>
      <w:tr>
        <w:tc>
          <w:tcPr>
            <w:tcW w:w="479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0,194</w:t>
            </w:r>
          </w:p>
        </w:tc>
      </w:tr>
      <w:tr>
        <w:tc>
          <w:tcPr>
            <w:tcW w:w="479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01" w:type="dxa"/>
          </w:tcPr>
          <w:p>
            <w:pPr>
              <w:pStyle w:val="0"/>
              <w:jc w:val="center"/>
            </w:pPr>
            <w:r>
              <w:rPr>
                <w:sz w:val="20"/>
              </w:rPr>
              <w:t xml:space="preserve">64,126</w:t>
            </w:r>
          </w:p>
        </w:tc>
      </w:tr>
      <w:tr>
        <w:tc>
          <w:tcPr>
            <w:tcW w:w="479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2,854</w:t>
            </w:r>
          </w:p>
        </w:tc>
      </w:tr>
      <w:tr>
        <w:tc>
          <w:tcPr>
            <w:tcW w:w="479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01" w:type="dxa"/>
          </w:tcPr>
          <w:p>
            <w:pPr>
              <w:pStyle w:val="0"/>
              <w:jc w:val="center"/>
            </w:pPr>
            <w:r>
              <w:rPr>
                <w:sz w:val="20"/>
              </w:rPr>
              <w:t xml:space="preserve">1,236</w:t>
            </w:r>
          </w:p>
        </w:tc>
      </w:tr>
      <w:tr>
        <w:tc>
          <w:tcPr>
            <w:tcW w:w="479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0,024</w:t>
            </w:r>
          </w:p>
        </w:tc>
      </w:tr>
      <w:tr>
        <w:tc>
          <w:tcPr>
            <w:tcW w:w="479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01" w:type="dxa"/>
          </w:tcPr>
          <w:p>
            <w:pPr>
              <w:pStyle w:val="0"/>
              <w:jc w:val="center"/>
            </w:pPr>
            <w:r>
              <w:rPr>
                <w:sz w:val="20"/>
              </w:rPr>
              <w:t xml:space="preserve">0,060</w:t>
            </w:r>
          </w:p>
        </w:tc>
      </w:tr>
      <w:tr>
        <w:tc>
          <w:tcPr>
            <w:tcW w:w="4792" w:type="dxa"/>
          </w:tcPr>
          <w:p>
            <w:pPr>
              <w:pStyle w:val="0"/>
            </w:pPr>
            <w:r>
              <w:rPr>
                <w:sz w:val="20"/>
              </w:rPr>
              <w:t xml:space="preserve">Отходы обслуживания и ремонта машин и оборудования</w:t>
            </w:r>
          </w:p>
        </w:tc>
        <w:tc>
          <w:tcPr>
            <w:tcW w:w="2551" w:type="dxa"/>
          </w:tcPr>
          <w:p>
            <w:pPr>
              <w:pStyle w:val="0"/>
              <w:jc w:val="center"/>
            </w:pPr>
            <w:r>
              <w:rPr>
                <w:sz w:val="20"/>
              </w:rPr>
              <w:t xml:space="preserve">91000000000</w:t>
            </w:r>
          </w:p>
        </w:tc>
        <w:tc>
          <w:tcPr>
            <w:tcW w:w="1701" w:type="dxa"/>
          </w:tcPr>
          <w:p>
            <w:pPr>
              <w:pStyle w:val="0"/>
              <w:jc w:val="center"/>
            </w:pPr>
            <w:r>
              <w:rPr>
                <w:sz w:val="20"/>
              </w:rPr>
              <w:t xml:space="preserve">0,048</w:t>
            </w:r>
          </w:p>
        </w:tc>
      </w:tr>
      <w:tr>
        <w:tc>
          <w:tcPr>
            <w:tcW w:w="4792" w:type="dxa"/>
          </w:tcPr>
          <w:p>
            <w:pPr>
              <w:pStyle w:val="0"/>
            </w:pPr>
            <w:r>
              <w:rPr>
                <w:sz w:val="20"/>
              </w:rPr>
              <w:t xml:space="preserve">Отходы пенопласта на основе поливинилхлорида незагрязненные</w:t>
            </w:r>
          </w:p>
        </w:tc>
        <w:tc>
          <w:tcPr>
            <w:tcW w:w="2551" w:type="dxa"/>
          </w:tcPr>
          <w:p>
            <w:pPr>
              <w:pStyle w:val="0"/>
              <w:jc w:val="center"/>
            </w:pPr>
            <w:r>
              <w:rPr>
                <w:sz w:val="20"/>
              </w:rPr>
              <w:t xml:space="preserve">43510001204</w:t>
            </w:r>
          </w:p>
        </w:tc>
        <w:tc>
          <w:tcPr>
            <w:tcW w:w="1701" w:type="dxa"/>
          </w:tcPr>
          <w:p>
            <w:pPr>
              <w:pStyle w:val="0"/>
              <w:jc w:val="center"/>
            </w:pPr>
            <w:r>
              <w:rPr>
                <w:sz w:val="20"/>
              </w:rPr>
              <w:t xml:space="preserve">81,881</w:t>
            </w:r>
          </w:p>
        </w:tc>
      </w:tr>
      <w:tr>
        <w:tc>
          <w:tcPr>
            <w:tcW w:w="4792" w:type="dxa"/>
          </w:tcPr>
          <w:p>
            <w:pPr>
              <w:pStyle w:val="0"/>
            </w:pPr>
            <w:r>
              <w:rPr>
                <w:sz w:val="20"/>
              </w:rPr>
              <w:t xml:space="preserve">Отходы пластмасс при демонтаже техники и оборудования, не подлежащих восстановлению</w:t>
            </w:r>
          </w:p>
        </w:tc>
        <w:tc>
          <w:tcPr>
            <w:tcW w:w="2551" w:type="dxa"/>
          </w:tcPr>
          <w:p>
            <w:pPr>
              <w:pStyle w:val="0"/>
              <w:jc w:val="center"/>
            </w:pPr>
            <w:r>
              <w:rPr>
                <w:sz w:val="20"/>
              </w:rPr>
              <w:t xml:space="preserve">74131441724</w:t>
            </w:r>
          </w:p>
        </w:tc>
        <w:tc>
          <w:tcPr>
            <w:tcW w:w="1701" w:type="dxa"/>
          </w:tcPr>
          <w:p>
            <w:pPr>
              <w:pStyle w:val="0"/>
              <w:jc w:val="center"/>
            </w:pPr>
            <w:r>
              <w:rPr>
                <w:sz w:val="20"/>
              </w:rPr>
              <w:t xml:space="preserve">0,808</w:t>
            </w:r>
          </w:p>
        </w:tc>
      </w:tr>
      <w:tr>
        <w:tc>
          <w:tcPr>
            <w:tcW w:w="479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01" w:type="dxa"/>
          </w:tcPr>
          <w:p>
            <w:pPr>
              <w:pStyle w:val="0"/>
              <w:jc w:val="center"/>
            </w:pPr>
            <w:r>
              <w:rPr>
                <w:sz w:val="20"/>
              </w:rPr>
              <w:t xml:space="preserve">141,623</w:t>
            </w:r>
          </w:p>
        </w:tc>
      </w:tr>
      <w:tr>
        <w:tc>
          <w:tcPr>
            <w:tcW w:w="4792" w:type="dxa"/>
          </w:tcPr>
          <w:p>
            <w:pPr>
              <w:pStyle w:val="0"/>
            </w:pPr>
            <w:r>
              <w:rPr>
                <w:sz w:val="20"/>
              </w:rPr>
              <w:t xml:space="preserve">Отходы производства вольфрама</w:t>
            </w:r>
          </w:p>
        </w:tc>
        <w:tc>
          <w:tcPr>
            <w:tcW w:w="2551" w:type="dxa"/>
          </w:tcPr>
          <w:p>
            <w:pPr>
              <w:pStyle w:val="0"/>
              <w:jc w:val="center"/>
            </w:pPr>
            <w:r>
              <w:rPr>
                <w:sz w:val="20"/>
              </w:rPr>
              <w:t xml:space="preserve">35593000000</w:t>
            </w:r>
          </w:p>
        </w:tc>
        <w:tc>
          <w:tcPr>
            <w:tcW w:w="1701" w:type="dxa"/>
          </w:tcPr>
          <w:p>
            <w:pPr>
              <w:pStyle w:val="0"/>
              <w:jc w:val="center"/>
            </w:pPr>
            <w:r>
              <w:rPr>
                <w:sz w:val="20"/>
              </w:rPr>
              <w:t xml:space="preserve">1854,900</w:t>
            </w:r>
          </w:p>
        </w:tc>
      </w:tr>
      <w:tr>
        <w:tc>
          <w:tcPr>
            <w:tcW w:w="4792" w:type="dxa"/>
          </w:tcPr>
          <w:p>
            <w:pPr>
              <w:pStyle w:val="0"/>
            </w:pPr>
            <w:r>
              <w:rPr>
                <w:sz w:val="20"/>
              </w:rPr>
              <w:t xml:space="preserve">Отходы резиноасбестовых изделий незагрязненные</w:t>
            </w:r>
          </w:p>
        </w:tc>
        <w:tc>
          <w:tcPr>
            <w:tcW w:w="2551" w:type="dxa"/>
          </w:tcPr>
          <w:p>
            <w:pPr>
              <w:pStyle w:val="0"/>
              <w:jc w:val="center"/>
            </w:pPr>
            <w:r>
              <w:rPr>
                <w:sz w:val="20"/>
              </w:rPr>
              <w:t xml:space="preserve">45570000714</w:t>
            </w:r>
          </w:p>
        </w:tc>
        <w:tc>
          <w:tcPr>
            <w:tcW w:w="1701" w:type="dxa"/>
          </w:tcPr>
          <w:p>
            <w:pPr>
              <w:pStyle w:val="0"/>
              <w:jc w:val="center"/>
            </w:pPr>
            <w:r>
              <w:rPr>
                <w:sz w:val="20"/>
              </w:rPr>
              <w:t xml:space="preserve">0,120</w:t>
            </w:r>
          </w:p>
        </w:tc>
      </w:tr>
      <w:tr>
        <w:tc>
          <w:tcPr>
            <w:tcW w:w="479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0,071</w:t>
            </w:r>
          </w:p>
        </w:tc>
      </w:tr>
      <w:tr>
        <w:tc>
          <w:tcPr>
            <w:tcW w:w="4792" w:type="dxa"/>
          </w:tcPr>
          <w:p>
            <w:pPr>
              <w:pStyle w:val="0"/>
            </w:pPr>
            <w:r>
              <w:rPr>
                <w:sz w:val="20"/>
              </w:rPr>
              <w:t xml:space="preserve">Отходы, содержащие алюминий (в том числе алюминиевую пыль), несортированные</w:t>
            </w:r>
          </w:p>
        </w:tc>
        <w:tc>
          <w:tcPr>
            <w:tcW w:w="2551" w:type="dxa"/>
          </w:tcPr>
          <w:p>
            <w:pPr>
              <w:pStyle w:val="0"/>
              <w:jc w:val="center"/>
            </w:pPr>
            <w:r>
              <w:rPr>
                <w:sz w:val="20"/>
              </w:rPr>
              <w:t xml:space="preserve">46220099204</w:t>
            </w:r>
          </w:p>
        </w:tc>
        <w:tc>
          <w:tcPr>
            <w:tcW w:w="1701" w:type="dxa"/>
          </w:tcPr>
          <w:p>
            <w:pPr>
              <w:pStyle w:val="0"/>
              <w:jc w:val="center"/>
            </w:pPr>
            <w:r>
              <w:rPr>
                <w:sz w:val="20"/>
              </w:rPr>
              <w:t xml:space="preserve">0,007</w:t>
            </w:r>
          </w:p>
        </w:tc>
      </w:tr>
      <w:tr>
        <w:tc>
          <w:tcPr>
            <w:tcW w:w="479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01" w:type="dxa"/>
          </w:tcPr>
          <w:p>
            <w:pPr>
              <w:pStyle w:val="0"/>
              <w:jc w:val="center"/>
            </w:pPr>
            <w:r>
              <w:rPr>
                <w:sz w:val="20"/>
              </w:rPr>
              <w:t xml:space="preserve">533,000</w:t>
            </w:r>
          </w:p>
        </w:tc>
      </w:tr>
      <w:tr>
        <w:tc>
          <w:tcPr>
            <w:tcW w:w="4792" w:type="dxa"/>
          </w:tcPr>
          <w:p>
            <w:pPr>
              <w:pStyle w:val="0"/>
            </w:pPr>
            <w:r>
              <w:rPr>
                <w:sz w:val="20"/>
              </w:rPr>
              <w:t xml:space="preserve">Пенька промасленная (содержание масла менее 15%)</w:t>
            </w:r>
          </w:p>
        </w:tc>
        <w:tc>
          <w:tcPr>
            <w:tcW w:w="2551" w:type="dxa"/>
          </w:tcPr>
          <w:p>
            <w:pPr>
              <w:pStyle w:val="0"/>
              <w:jc w:val="center"/>
            </w:pPr>
            <w:r>
              <w:rPr>
                <w:sz w:val="20"/>
              </w:rPr>
              <w:t xml:space="preserve">91920302604</w:t>
            </w:r>
          </w:p>
        </w:tc>
        <w:tc>
          <w:tcPr>
            <w:tcW w:w="1701" w:type="dxa"/>
          </w:tcPr>
          <w:p>
            <w:pPr>
              <w:pStyle w:val="0"/>
              <w:jc w:val="center"/>
            </w:pPr>
            <w:r>
              <w:rPr>
                <w:sz w:val="20"/>
              </w:rPr>
              <w:t xml:space="preserve">0,210</w:t>
            </w:r>
          </w:p>
        </w:tc>
      </w:tr>
      <w:tr>
        <w:tc>
          <w:tcPr>
            <w:tcW w:w="479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01" w:type="dxa"/>
          </w:tcPr>
          <w:p>
            <w:pPr>
              <w:pStyle w:val="0"/>
              <w:jc w:val="center"/>
            </w:pPr>
            <w:r>
              <w:rPr>
                <w:sz w:val="20"/>
              </w:rPr>
              <w:t xml:space="preserve">6,192</w:t>
            </w:r>
          </w:p>
        </w:tc>
      </w:tr>
      <w:tr>
        <w:tc>
          <w:tcPr>
            <w:tcW w:w="479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01" w:type="dxa"/>
          </w:tcPr>
          <w:p>
            <w:pPr>
              <w:pStyle w:val="0"/>
              <w:jc w:val="center"/>
            </w:pPr>
            <w:r>
              <w:rPr>
                <w:sz w:val="20"/>
              </w:rPr>
              <w:t xml:space="preserve">125,855</w:t>
            </w:r>
          </w:p>
        </w:tc>
      </w:tr>
      <w:tr>
        <w:tc>
          <w:tcPr>
            <w:tcW w:w="479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01" w:type="dxa"/>
          </w:tcPr>
          <w:p>
            <w:pPr>
              <w:pStyle w:val="0"/>
              <w:jc w:val="center"/>
            </w:pPr>
            <w:r>
              <w:rPr>
                <w:sz w:val="20"/>
              </w:rPr>
              <w:t xml:space="preserve">1,870</w:t>
            </w:r>
          </w:p>
        </w:tc>
      </w:tr>
      <w:tr>
        <w:tc>
          <w:tcPr>
            <w:tcW w:w="4792" w:type="dxa"/>
          </w:tcPr>
          <w:p>
            <w:pPr>
              <w:pStyle w:val="0"/>
            </w:pPr>
            <w:r>
              <w:rPr>
                <w:sz w:val="20"/>
              </w:rPr>
              <w:t xml:space="preserve">Помет куриный перепревший</w:t>
            </w:r>
          </w:p>
        </w:tc>
        <w:tc>
          <w:tcPr>
            <w:tcW w:w="2551" w:type="dxa"/>
          </w:tcPr>
          <w:p>
            <w:pPr>
              <w:pStyle w:val="0"/>
              <w:jc w:val="center"/>
            </w:pPr>
            <w:r>
              <w:rPr>
                <w:sz w:val="20"/>
              </w:rPr>
              <w:t xml:space="preserve">11271102294</w:t>
            </w:r>
          </w:p>
        </w:tc>
        <w:tc>
          <w:tcPr>
            <w:tcW w:w="1701" w:type="dxa"/>
          </w:tcPr>
          <w:p>
            <w:pPr>
              <w:pStyle w:val="0"/>
              <w:jc w:val="center"/>
            </w:pPr>
            <w:r>
              <w:rPr>
                <w:sz w:val="20"/>
              </w:rPr>
              <w:t xml:space="preserve">2,250</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16,291</w:t>
            </w:r>
          </w:p>
        </w:tc>
      </w:tr>
      <w:tr>
        <w:tc>
          <w:tcPr>
            <w:tcW w:w="4792" w:type="dxa"/>
          </w:tcPr>
          <w:p>
            <w:pPr>
              <w:pStyle w:val="0"/>
            </w:pPr>
            <w:r>
              <w:rPr>
                <w:sz w:val="20"/>
              </w:rPr>
              <w:t xml:space="preserve">Пыль (мука) резиновая</w:t>
            </w:r>
          </w:p>
        </w:tc>
        <w:tc>
          <w:tcPr>
            <w:tcW w:w="2551" w:type="dxa"/>
          </w:tcPr>
          <w:p>
            <w:pPr>
              <w:pStyle w:val="0"/>
              <w:jc w:val="center"/>
            </w:pPr>
            <w:r>
              <w:rPr>
                <w:sz w:val="20"/>
              </w:rPr>
              <w:t xml:space="preserve">33115103424</w:t>
            </w:r>
          </w:p>
        </w:tc>
        <w:tc>
          <w:tcPr>
            <w:tcW w:w="1701" w:type="dxa"/>
          </w:tcPr>
          <w:p>
            <w:pPr>
              <w:pStyle w:val="0"/>
              <w:jc w:val="center"/>
            </w:pPr>
            <w:r>
              <w:rPr>
                <w:sz w:val="20"/>
              </w:rPr>
              <w:t xml:space="preserve">0,083</w:t>
            </w:r>
          </w:p>
        </w:tc>
      </w:tr>
      <w:tr>
        <w:tc>
          <w:tcPr>
            <w:tcW w:w="479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01" w:type="dxa"/>
          </w:tcPr>
          <w:p>
            <w:pPr>
              <w:pStyle w:val="0"/>
              <w:jc w:val="center"/>
            </w:pPr>
            <w:r>
              <w:rPr>
                <w:sz w:val="20"/>
              </w:rPr>
              <w:t xml:space="preserve">0,004</w:t>
            </w:r>
          </w:p>
        </w:tc>
      </w:tr>
      <w:tr>
        <w:tc>
          <w:tcPr>
            <w:tcW w:w="479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01" w:type="dxa"/>
          </w:tcPr>
          <w:p>
            <w:pPr>
              <w:pStyle w:val="0"/>
              <w:jc w:val="center"/>
            </w:pPr>
            <w:r>
              <w:rPr>
                <w:sz w:val="20"/>
              </w:rPr>
              <w:t xml:space="preserve">0,075</w:t>
            </w:r>
          </w:p>
        </w:tc>
      </w:tr>
      <w:tr>
        <w:tc>
          <w:tcPr>
            <w:tcW w:w="479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01" w:type="dxa"/>
          </w:tcPr>
          <w:p>
            <w:pPr>
              <w:pStyle w:val="0"/>
              <w:jc w:val="center"/>
            </w:pPr>
            <w:r>
              <w:rPr>
                <w:sz w:val="20"/>
              </w:rPr>
              <w:t xml:space="preserve">0,183</w:t>
            </w:r>
          </w:p>
        </w:tc>
      </w:tr>
      <w:tr>
        <w:tc>
          <w:tcPr>
            <w:tcW w:w="479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01" w:type="dxa"/>
          </w:tcPr>
          <w:p>
            <w:pPr>
              <w:pStyle w:val="0"/>
              <w:jc w:val="center"/>
            </w:pPr>
            <w:r>
              <w:rPr>
                <w:sz w:val="20"/>
              </w:rPr>
              <w:t xml:space="preserve">3,614</w:t>
            </w:r>
          </w:p>
        </w:tc>
      </w:tr>
      <w:tr>
        <w:tc>
          <w:tcPr>
            <w:tcW w:w="4792" w:type="dxa"/>
          </w:tcPr>
          <w:p>
            <w:pPr>
              <w:pStyle w:val="0"/>
            </w:pPr>
            <w:r>
              <w:rPr>
                <w:sz w:val="20"/>
              </w:rPr>
              <w:t xml:space="preserve">Пыль цементная</w:t>
            </w:r>
          </w:p>
        </w:tc>
        <w:tc>
          <w:tcPr>
            <w:tcW w:w="2551" w:type="dxa"/>
          </w:tcPr>
          <w:p>
            <w:pPr>
              <w:pStyle w:val="0"/>
              <w:jc w:val="center"/>
            </w:pPr>
            <w:r>
              <w:rPr>
                <w:sz w:val="20"/>
              </w:rPr>
              <w:t xml:space="preserve">34510011423</w:t>
            </w:r>
          </w:p>
        </w:tc>
        <w:tc>
          <w:tcPr>
            <w:tcW w:w="1701" w:type="dxa"/>
          </w:tcPr>
          <w:p>
            <w:pPr>
              <w:pStyle w:val="0"/>
              <w:jc w:val="center"/>
            </w:pPr>
            <w:r>
              <w:rPr>
                <w:sz w:val="20"/>
              </w:rPr>
              <w:t xml:space="preserve">0,048</w:t>
            </w:r>
          </w:p>
        </w:tc>
      </w:tr>
      <w:tr>
        <w:tc>
          <w:tcPr>
            <w:tcW w:w="4792" w:type="dxa"/>
          </w:tcPr>
          <w:p>
            <w:pPr>
              <w:pStyle w:val="0"/>
            </w:pPr>
            <w:r>
              <w:rPr>
                <w:sz w:val="20"/>
              </w:rPr>
              <w:t xml:space="preserve">Смет с территории предприятия малоопасный</w:t>
            </w:r>
          </w:p>
        </w:tc>
        <w:tc>
          <w:tcPr>
            <w:tcW w:w="2551" w:type="dxa"/>
          </w:tcPr>
          <w:p>
            <w:pPr>
              <w:pStyle w:val="0"/>
              <w:jc w:val="center"/>
            </w:pPr>
            <w:r>
              <w:rPr>
                <w:sz w:val="20"/>
              </w:rPr>
              <w:t xml:space="preserve">73339001714</w:t>
            </w:r>
          </w:p>
        </w:tc>
        <w:tc>
          <w:tcPr>
            <w:tcW w:w="1701" w:type="dxa"/>
          </w:tcPr>
          <w:p>
            <w:pPr>
              <w:pStyle w:val="0"/>
              <w:jc w:val="center"/>
            </w:pPr>
            <w:r>
              <w:rPr>
                <w:sz w:val="20"/>
              </w:rPr>
              <w:t xml:space="preserve">32,543</w:t>
            </w:r>
          </w:p>
        </w:tc>
      </w:tr>
      <w:tr>
        <w:tc>
          <w:tcPr>
            <w:tcW w:w="4792"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551" w:type="dxa"/>
          </w:tcPr>
          <w:p>
            <w:pPr>
              <w:pStyle w:val="0"/>
              <w:jc w:val="center"/>
            </w:pPr>
            <w:r>
              <w:rPr>
                <w:sz w:val="20"/>
              </w:rPr>
              <w:t xml:space="preserve">40211001624</w:t>
            </w:r>
          </w:p>
        </w:tc>
        <w:tc>
          <w:tcPr>
            <w:tcW w:w="1701" w:type="dxa"/>
          </w:tcPr>
          <w:p>
            <w:pPr>
              <w:pStyle w:val="0"/>
              <w:jc w:val="center"/>
            </w:pPr>
            <w:r>
              <w:rPr>
                <w:sz w:val="20"/>
              </w:rPr>
              <w:t xml:space="preserve">0,050</w:t>
            </w:r>
          </w:p>
        </w:tc>
      </w:tr>
      <w:tr>
        <w:tc>
          <w:tcPr>
            <w:tcW w:w="479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01" w:type="dxa"/>
          </w:tcPr>
          <w:p>
            <w:pPr>
              <w:pStyle w:val="0"/>
              <w:jc w:val="center"/>
            </w:pPr>
            <w:r>
              <w:rPr>
                <w:sz w:val="20"/>
              </w:rPr>
              <w:t xml:space="preserve">16,000</w:t>
            </w:r>
          </w:p>
        </w:tc>
      </w:tr>
      <w:tr>
        <w:tc>
          <w:tcPr>
            <w:tcW w:w="4792" w:type="dxa"/>
          </w:tcPr>
          <w:p>
            <w:pPr>
              <w:pStyle w:val="0"/>
            </w:pPr>
            <w:r>
              <w:rPr>
                <w:sz w:val="20"/>
              </w:rPr>
              <w:t xml:space="preserve">Тара из черных металлов, загрязненная лакокрасочными материалами (содержание менее 5%)</w:t>
            </w:r>
          </w:p>
        </w:tc>
        <w:tc>
          <w:tcPr>
            <w:tcW w:w="2551" w:type="dxa"/>
          </w:tcPr>
          <w:p>
            <w:pPr>
              <w:pStyle w:val="0"/>
              <w:jc w:val="center"/>
            </w:pPr>
            <w:r>
              <w:rPr>
                <w:sz w:val="20"/>
              </w:rPr>
              <w:t xml:space="preserve">46811202514</w:t>
            </w:r>
          </w:p>
        </w:tc>
        <w:tc>
          <w:tcPr>
            <w:tcW w:w="1701" w:type="dxa"/>
          </w:tcPr>
          <w:p>
            <w:pPr>
              <w:pStyle w:val="0"/>
              <w:jc w:val="center"/>
            </w:pPr>
            <w:r>
              <w:rPr>
                <w:sz w:val="20"/>
              </w:rPr>
              <w:t xml:space="preserve">0,129</w:t>
            </w:r>
          </w:p>
        </w:tc>
      </w:tr>
      <w:tr>
        <w:tc>
          <w:tcPr>
            <w:tcW w:w="4792" w:type="dxa"/>
          </w:tcPr>
          <w:p>
            <w:pPr>
              <w:pStyle w:val="0"/>
            </w:pPr>
            <w:r>
              <w:rPr>
                <w:sz w:val="20"/>
              </w:rPr>
              <w:t xml:space="preserve">Тара полиэтиленовая, загрязненная лакокрасочными материалами (содержание менее 5%)</w:t>
            </w:r>
          </w:p>
        </w:tc>
        <w:tc>
          <w:tcPr>
            <w:tcW w:w="2551" w:type="dxa"/>
          </w:tcPr>
          <w:p>
            <w:pPr>
              <w:pStyle w:val="0"/>
              <w:jc w:val="center"/>
            </w:pPr>
            <w:r>
              <w:rPr>
                <w:sz w:val="20"/>
              </w:rPr>
              <w:t xml:space="preserve">43811102514</w:t>
            </w:r>
          </w:p>
        </w:tc>
        <w:tc>
          <w:tcPr>
            <w:tcW w:w="1701" w:type="dxa"/>
          </w:tcPr>
          <w:p>
            <w:pPr>
              <w:pStyle w:val="0"/>
              <w:jc w:val="center"/>
            </w:pPr>
            <w:r>
              <w:rPr>
                <w:sz w:val="20"/>
              </w:rPr>
              <w:t xml:space="preserve">1,584</w:t>
            </w:r>
          </w:p>
        </w:tc>
      </w:tr>
      <w:tr>
        <w:tc>
          <w:tcPr>
            <w:tcW w:w="4792"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551" w:type="dxa"/>
          </w:tcPr>
          <w:p>
            <w:pPr>
              <w:pStyle w:val="0"/>
              <w:jc w:val="center"/>
            </w:pPr>
            <w:r>
              <w:rPr>
                <w:sz w:val="20"/>
              </w:rPr>
              <w:t xml:space="preserve">44321100000</w:t>
            </w:r>
          </w:p>
        </w:tc>
        <w:tc>
          <w:tcPr>
            <w:tcW w:w="1701" w:type="dxa"/>
          </w:tcPr>
          <w:p>
            <w:pPr>
              <w:pStyle w:val="0"/>
              <w:jc w:val="center"/>
            </w:pPr>
            <w:r>
              <w:rPr>
                <w:sz w:val="20"/>
              </w:rPr>
              <w:t xml:space="preserve">5,633</w:t>
            </w:r>
          </w:p>
        </w:tc>
      </w:tr>
      <w:tr>
        <w:tc>
          <w:tcPr>
            <w:tcW w:w="4792" w:type="dxa"/>
          </w:tcPr>
          <w:p>
            <w:pPr>
              <w:pStyle w:val="0"/>
            </w:pPr>
            <w:r>
              <w:rPr>
                <w:sz w:val="20"/>
              </w:rPr>
              <w:t xml:space="preserve">Тормозные колодки отработанные с остатками накладок асбестовых</w:t>
            </w:r>
          </w:p>
        </w:tc>
        <w:tc>
          <w:tcPr>
            <w:tcW w:w="2551" w:type="dxa"/>
          </w:tcPr>
          <w:p>
            <w:pPr>
              <w:pStyle w:val="0"/>
              <w:jc w:val="center"/>
            </w:pPr>
            <w:r>
              <w:rPr>
                <w:sz w:val="20"/>
              </w:rPr>
              <w:t xml:space="preserve">92031002524</w:t>
            </w:r>
          </w:p>
        </w:tc>
        <w:tc>
          <w:tcPr>
            <w:tcW w:w="1701" w:type="dxa"/>
          </w:tcPr>
          <w:p>
            <w:pPr>
              <w:pStyle w:val="0"/>
              <w:jc w:val="center"/>
            </w:pPr>
            <w:r>
              <w:rPr>
                <w:sz w:val="20"/>
              </w:rPr>
              <w:t xml:space="preserve">0,005</w:t>
            </w:r>
          </w:p>
        </w:tc>
      </w:tr>
      <w:tr>
        <w:tc>
          <w:tcPr>
            <w:tcW w:w="479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01" w:type="dxa"/>
          </w:tcPr>
          <w:p>
            <w:pPr>
              <w:pStyle w:val="0"/>
              <w:jc w:val="center"/>
            </w:pPr>
            <w:r>
              <w:rPr>
                <w:sz w:val="20"/>
              </w:rPr>
              <w:t xml:space="preserve">2,000</w:t>
            </w:r>
          </w:p>
        </w:tc>
      </w:tr>
      <w:tr>
        <w:tc>
          <w:tcPr>
            <w:tcW w:w="4792" w:type="dxa"/>
          </w:tcPr>
          <w:p>
            <w:pPr>
              <w:pStyle w:val="0"/>
            </w:pPr>
            <w:r>
              <w:rPr>
                <w:sz w:val="20"/>
              </w:rPr>
              <w:t xml:space="preserve">Фильтры воздушные автотранспортных средств отработанные</w:t>
            </w:r>
          </w:p>
        </w:tc>
        <w:tc>
          <w:tcPr>
            <w:tcW w:w="2551" w:type="dxa"/>
          </w:tcPr>
          <w:p>
            <w:pPr>
              <w:pStyle w:val="0"/>
              <w:jc w:val="center"/>
            </w:pPr>
            <w:r>
              <w:rPr>
                <w:sz w:val="20"/>
              </w:rPr>
              <w:t xml:space="preserve">92130101524</w:t>
            </w:r>
          </w:p>
        </w:tc>
        <w:tc>
          <w:tcPr>
            <w:tcW w:w="1701" w:type="dxa"/>
          </w:tcPr>
          <w:p>
            <w:pPr>
              <w:pStyle w:val="0"/>
              <w:jc w:val="center"/>
            </w:pPr>
            <w:r>
              <w:rPr>
                <w:sz w:val="20"/>
              </w:rPr>
              <w:t xml:space="preserve">0,007</w:t>
            </w:r>
          </w:p>
        </w:tc>
      </w:tr>
      <w:tr>
        <w:tc>
          <w:tcPr>
            <w:tcW w:w="4792" w:type="dxa"/>
          </w:tcPr>
          <w:p>
            <w:pPr>
              <w:pStyle w:val="0"/>
            </w:pPr>
            <w:r>
              <w:rPr>
                <w:sz w:val="20"/>
              </w:rPr>
              <w:t xml:space="preserve">Шины пневматические автомобильные отработанные</w:t>
            </w:r>
          </w:p>
        </w:tc>
        <w:tc>
          <w:tcPr>
            <w:tcW w:w="2551" w:type="dxa"/>
          </w:tcPr>
          <w:p>
            <w:pPr>
              <w:pStyle w:val="0"/>
              <w:jc w:val="center"/>
            </w:pPr>
            <w:r>
              <w:rPr>
                <w:sz w:val="20"/>
              </w:rPr>
              <w:t xml:space="preserve">92111001504</w:t>
            </w:r>
          </w:p>
        </w:tc>
        <w:tc>
          <w:tcPr>
            <w:tcW w:w="1701" w:type="dxa"/>
          </w:tcPr>
          <w:p>
            <w:pPr>
              <w:pStyle w:val="0"/>
              <w:jc w:val="center"/>
            </w:pPr>
            <w:r>
              <w:rPr>
                <w:sz w:val="20"/>
              </w:rPr>
              <w:t xml:space="preserve">2,601</w:t>
            </w:r>
          </w:p>
        </w:tc>
      </w:tr>
      <w:tr>
        <w:tc>
          <w:tcPr>
            <w:tcW w:w="479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01" w:type="dxa"/>
          </w:tcPr>
          <w:p>
            <w:pPr>
              <w:pStyle w:val="0"/>
              <w:jc w:val="center"/>
            </w:pPr>
            <w:r>
              <w:rPr>
                <w:sz w:val="20"/>
              </w:rPr>
              <w:t xml:space="preserve">3,500</w:t>
            </w:r>
          </w:p>
        </w:tc>
      </w:tr>
      <w:tr>
        <w:tc>
          <w:tcPr>
            <w:tcW w:w="479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01" w:type="dxa"/>
          </w:tcPr>
          <w:p>
            <w:pPr>
              <w:pStyle w:val="0"/>
              <w:jc w:val="center"/>
            </w:pPr>
            <w:r>
              <w:rPr>
                <w:sz w:val="20"/>
              </w:rPr>
              <w:t xml:space="preserve">0,800</w:t>
            </w:r>
          </w:p>
        </w:tc>
      </w:tr>
      <w:tr>
        <w:tc>
          <w:tcPr>
            <w:tcW w:w="479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01" w:type="dxa"/>
          </w:tcPr>
          <w:p>
            <w:pPr>
              <w:pStyle w:val="0"/>
              <w:jc w:val="center"/>
            </w:pPr>
            <w:r>
              <w:rPr>
                <w:sz w:val="20"/>
              </w:rPr>
              <w:t xml:space="preserve">18,1</w:t>
            </w:r>
          </w:p>
        </w:tc>
      </w:tr>
      <w:tr>
        <w:tc>
          <w:tcPr>
            <w:tcW w:w="4792" w:type="dxa"/>
          </w:tcPr>
          <w:p>
            <w:pPr>
              <w:pStyle w:val="0"/>
            </w:pPr>
            <w:r>
              <w:rPr>
                <w:sz w:val="20"/>
              </w:rPr>
              <w:t xml:space="preserve">V класс</w:t>
            </w:r>
          </w:p>
        </w:tc>
        <w:tc>
          <w:tcPr>
            <w:tcW w:w="2551" w:type="dxa"/>
          </w:tcPr>
          <w:p>
            <w:pPr>
              <w:pStyle w:val="0"/>
            </w:pPr>
            <w:r>
              <w:rPr>
                <w:sz w:val="20"/>
              </w:rPr>
            </w:r>
          </w:p>
        </w:tc>
        <w:tc>
          <w:tcPr>
            <w:tcW w:w="1701" w:type="dxa"/>
          </w:tcPr>
          <w:p>
            <w:pPr>
              <w:pStyle w:val="0"/>
              <w:jc w:val="center"/>
            </w:pPr>
            <w:r>
              <w:rPr>
                <w:sz w:val="20"/>
              </w:rPr>
              <w:t xml:space="preserve">22499,690</w:t>
            </w:r>
          </w:p>
        </w:tc>
      </w:tr>
      <w:tr>
        <w:tc>
          <w:tcPr>
            <w:tcW w:w="479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01" w:type="dxa"/>
          </w:tcPr>
          <w:p>
            <w:pPr>
              <w:pStyle w:val="0"/>
              <w:jc w:val="center"/>
            </w:pPr>
            <w:r>
              <w:rPr>
                <w:sz w:val="20"/>
              </w:rPr>
              <w:t xml:space="preserve">1,137</w:t>
            </w:r>
          </w:p>
        </w:tc>
      </w:tr>
      <w:tr>
        <w:tc>
          <w:tcPr>
            <w:tcW w:w="479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01" w:type="dxa"/>
          </w:tcPr>
          <w:p>
            <w:pPr>
              <w:pStyle w:val="0"/>
              <w:jc w:val="center"/>
            </w:pPr>
            <w:r>
              <w:rPr>
                <w:sz w:val="20"/>
              </w:rPr>
              <w:t xml:space="preserve">0,256</w:t>
            </w:r>
          </w:p>
        </w:tc>
      </w:tr>
      <w:tr>
        <w:tc>
          <w:tcPr>
            <w:tcW w:w="479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01" w:type="dxa"/>
          </w:tcPr>
          <w:p>
            <w:pPr>
              <w:pStyle w:val="0"/>
              <w:jc w:val="center"/>
            </w:pPr>
            <w:r>
              <w:rPr>
                <w:sz w:val="20"/>
              </w:rPr>
              <w:t xml:space="preserve">25,200</w:t>
            </w:r>
          </w:p>
        </w:tc>
      </w:tr>
      <w:tr>
        <w:tc>
          <w:tcPr>
            <w:tcW w:w="4792" w:type="dxa"/>
          </w:tcPr>
          <w:p>
            <w:pPr>
              <w:pStyle w:val="0"/>
            </w:pPr>
            <w:r>
              <w:rPr>
                <w:sz w:val="20"/>
              </w:rPr>
              <w:t xml:space="preserve">Бой стекла</w:t>
            </w:r>
          </w:p>
        </w:tc>
        <w:tc>
          <w:tcPr>
            <w:tcW w:w="2551" w:type="dxa"/>
          </w:tcPr>
          <w:p>
            <w:pPr>
              <w:pStyle w:val="0"/>
              <w:jc w:val="center"/>
            </w:pPr>
            <w:r>
              <w:rPr>
                <w:sz w:val="20"/>
              </w:rPr>
              <w:t xml:space="preserve">34190101205</w:t>
            </w:r>
          </w:p>
        </w:tc>
        <w:tc>
          <w:tcPr>
            <w:tcW w:w="1701" w:type="dxa"/>
          </w:tcPr>
          <w:p>
            <w:pPr>
              <w:pStyle w:val="0"/>
              <w:jc w:val="center"/>
            </w:pPr>
            <w:r>
              <w:rPr>
                <w:sz w:val="20"/>
              </w:rPr>
              <w:t xml:space="preserve">820,109</w:t>
            </w:r>
          </w:p>
        </w:tc>
      </w:tr>
      <w:tr>
        <w:tc>
          <w:tcPr>
            <w:tcW w:w="479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01" w:type="dxa"/>
          </w:tcPr>
          <w:p>
            <w:pPr>
              <w:pStyle w:val="0"/>
              <w:jc w:val="center"/>
            </w:pPr>
            <w:r>
              <w:rPr>
                <w:sz w:val="20"/>
              </w:rPr>
              <w:t xml:space="preserve">1161,240</w:t>
            </w:r>
          </w:p>
        </w:tc>
      </w:tr>
      <w:tr>
        <w:tc>
          <w:tcPr>
            <w:tcW w:w="479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01" w:type="dxa"/>
          </w:tcPr>
          <w:p>
            <w:pPr>
              <w:pStyle w:val="0"/>
              <w:jc w:val="center"/>
            </w:pPr>
            <w:r>
              <w:rPr>
                <w:sz w:val="20"/>
              </w:rPr>
              <w:t xml:space="preserve">5,000</w:t>
            </w:r>
          </w:p>
        </w:tc>
      </w:tr>
      <w:tr>
        <w:tc>
          <w:tcPr>
            <w:tcW w:w="4792" w:type="dxa"/>
          </w:tcPr>
          <w:p>
            <w:pPr>
              <w:pStyle w:val="0"/>
            </w:pPr>
            <w:r>
              <w:rPr>
                <w:sz w:val="20"/>
              </w:rPr>
              <w:t xml:space="preserve">Брак полиэфирного волокна и нитей</w:t>
            </w:r>
          </w:p>
        </w:tc>
        <w:tc>
          <w:tcPr>
            <w:tcW w:w="2551" w:type="dxa"/>
          </w:tcPr>
          <w:p>
            <w:pPr>
              <w:pStyle w:val="0"/>
              <w:jc w:val="center"/>
            </w:pPr>
            <w:r>
              <w:rPr>
                <w:sz w:val="20"/>
              </w:rPr>
              <w:t xml:space="preserve">31912000235</w:t>
            </w:r>
          </w:p>
        </w:tc>
        <w:tc>
          <w:tcPr>
            <w:tcW w:w="1701" w:type="dxa"/>
          </w:tcPr>
          <w:p>
            <w:pPr>
              <w:pStyle w:val="0"/>
              <w:jc w:val="center"/>
            </w:pPr>
            <w:r>
              <w:rPr>
                <w:sz w:val="20"/>
              </w:rPr>
              <w:t xml:space="preserve">6,020</w:t>
            </w:r>
          </w:p>
        </w:tc>
      </w:tr>
      <w:tr>
        <w:tc>
          <w:tcPr>
            <w:tcW w:w="4792" w:type="dxa"/>
          </w:tcPr>
          <w:p>
            <w:pPr>
              <w:pStyle w:val="0"/>
            </w:pPr>
            <w:r>
              <w:rPr>
                <w:sz w:val="20"/>
              </w:rPr>
              <w:t xml:space="preserve">Брак полиакрилового волокна и нитей</w:t>
            </w:r>
          </w:p>
        </w:tc>
        <w:tc>
          <w:tcPr>
            <w:tcW w:w="2551" w:type="dxa"/>
          </w:tcPr>
          <w:p>
            <w:pPr>
              <w:pStyle w:val="0"/>
              <w:jc w:val="center"/>
            </w:pPr>
            <w:r>
              <w:rPr>
                <w:sz w:val="20"/>
              </w:rPr>
              <w:t xml:space="preserve">31913000235</w:t>
            </w:r>
          </w:p>
        </w:tc>
        <w:tc>
          <w:tcPr>
            <w:tcW w:w="1701" w:type="dxa"/>
          </w:tcPr>
          <w:p>
            <w:pPr>
              <w:pStyle w:val="0"/>
              <w:jc w:val="center"/>
            </w:pPr>
            <w:r>
              <w:rPr>
                <w:sz w:val="20"/>
              </w:rPr>
              <w:t xml:space="preserve">1,960</w:t>
            </w:r>
          </w:p>
        </w:tc>
      </w:tr>
      <w:tr>
        <w:tc>
          <w:tcPr>
            <w:tcW w:w="4792" w:type="dxa"/>
          </w:tcPr>
          <w:p>
            <w:pPr>
              <w:pStyle w:val="0"/>
            </w:pPr>
            <w:r>
              <w:rPr>
                <w:sz w:val="20"/>
              </w:rPr>
              <w:t xml:space="preserve">Бумага и изделия из бумаги, утратившие потребительские свойства</w:t>
            </w:r>
          </w:p>
        </w:tc>
        <w:tc>
          <w:tcPr>
            <w:tcW w:w="2551" w:type="dxa"/>
          </w:tcPr>
          <w:p>
            <w:pPr>
              <w:pStyle w:val="0"/>
              <w:jc w:val="center"/>
            </w:pPr>
            <w:r>
              <w:rPr>
                <w:sz w:val="20"/>
              </w:rPr>
              <w:t xml:space="preserve">40500000000</w:t>
            </w:r>
          </w:p>
        </w:tc>
        <w:tc>
          <w:tcPr>
            <w:tcW w:w="1701" w:type="dxa"/>
          </w:tcPr>
          <w:p>
            <w:pPr>
              <w:pStyle w:val="0"/>
              <w:jc w:val="center"/>
            </w:pPr>
            <w:r>
              <w:rPr>
                <w:sz w:val="20"/>
              </w:rPr>
              <w:t xml:space="preserve">0,001</w:t>
            </w:r>
          </w:p>
        </w:tc>
      </w:tr>
      <w:tr>
        <w:tc>
          <w:tcPr>
            <w:tcW w:w="4792" w:type="dxa"/>
          </w:tcPr>
          <w:p>
            <w:pPr>
              <w:pStyle w:val="0"/>
            </w:pPr>
            <w:r>
              <w:rPr>
                <w:sz w:val="20"/>
              </w:rPr>
              <w:t xml:space="preserve">Выжимки фруктовые и ягодные</w:t>
            </w:r>
          </w:p>
        </w:tc>
        <w:tc>
          <w:tcPr>
            <w:tcW w:w="2551" w:type="dxa"/>
          </w:tcPr>
          <w:p>
            <w:pPr>
              <w:pStyle w:val="0"/>
              <w:jc w:val="center"/>
            </w:pPr>
            <w:r>
              <w:rPr>
                <w:sz w:val="20"/>
              </w:rPr>
              <w:t xml:space="preserve">30113101295</w:t>
            </w:r>
          </w:p>
        </w:tc>
        <w:tc>
          <w:tcPr>
            <w:tcW w:w="1701" w:type="dxa"/>
          </w:tcPr>
          <w:p>
            <w:pPr>
              <w:pStyle w:val="0"/>
              <w:jc w:val="center"/>
            </w:pPr>
            <w:r>
              <w:rPr>
                <w:sz w:val="20"/>
              </w:rPr>
              <w:t xml:space="preserve">2912,100</w:t>
            </w:r>
          </w:p>
        </w:tc>
      </w:tr>
      <w:tr>
        <w:tc>
          <w:tcPr>
            <w:tcW w:w="4792" w:type="dxa"/>
          </w:tcPr>
          <w:p>
            <w:pPr>
              <w:pStyle w:val="0"/>
            </w:pPr>
            <w:r>
              <w:rPr>
                <w:sz w:val="20"/>
              </w:rPr>
              <w:t xml:space="preserve">Горбыль из натуральной чистой древесины</w:t>
            </w:r>
          </w:p>
        </w:tc>
        <w:tc>
          <w:tcPr>
            <w:tcW w:w="2551" w:type="dxa"/>
          </w:tcPr>
          <w:p>
            <w:pPr>
              <w:pStyle w:val="0"/>
              <w:jc w:val="center"/>
            </w:pPr>
            <w:r>
              <w:rPr>
                <w:sz w:val="20"/>
              </w:rPr>
              <w:t xml:space="preserve">30522001215</w:t>
            </w:r>
          </w:p>
        </w:tc>
        <w:tc>
          <w:tcPr>
            <w:tcW w:w="1701" w:type="dxa"/>
          </w:tcPr>
          <w:p>
            <w:pPr>
              <w:pStyle w:val="0"/>
              <w:jc w:val="center"/>
            </w:pPr>
            <w:r>
              <w:rPr>
                <w:sz w:val="20"/>
              </w:rPr>
              <w:t xml:space="preserve">5,662</w:t>
            </w:r>
          </w:p>
        </w:tc>
      </w:tr>
      <w:tr>
        <w:tc>
          <w:tcPr>
            <w:tcW w:w="479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01" w:type="dxa"/>
          </w:tcPr>
          <w:p>
            <w:pPr>
              <w:pStyle w:val="0"/>
              <w:jc w:val="center"/>
            </w:pPr>
            <w:r>
              <w:rPr>
                <w:sz w:val="20"/>
              </w:rPr>
              <w:t xml:space="preserve">58,388</w:t>
            </w:r>
          </w:p>
        </w:tc>
      </w:tr>
      <w:tr>
        <w:tc>
          <w:tcPr>
            <w:tcW w:w="479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01" w:type="dxa"/>
          </w:tcPr>
          <w:p>
            <w:pPr>
              <w:pStyle w:val="0"/>
              <w:jc w:val="center"/>
            </w:pPr>
            <w:r>
              <w:rPr>
                <w:sz w:val="20"/>
              </w:rPr>
              <w:t xml:space="preserve">203,000</w:t>
            </w:r>
          </w:p>
        </w:tc>
      </w:tr>
      <w:tr>
        <w:tc>
          <w:tcPr>
            <w:tcW w:w="479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01" w:type="dxa"/>
          </w:tcPr>
          <w:p>
            <w:pPr>
              <w:pStyle w:val="0"/>
              <w:jc w:val="center"/>
            </w:pPr>
            <w:r>
              <w:rPr>
                <w:sz w:val="20"/>
              </w:rPr>
              <w:t xml:space="preserve">7,211</w:t>
            </w:r>
          </w:p>
        </w:tc>
      </w:tr>
      <w:tr>
        <w:tc>
          <w:tcPr>
            <w:tcW w:w="4792" w:type="dxa"/>
          </w:tcPr>
          <w:p>
            <w:pPr>
              <w:pStyle w:val="0"/>
            </w:pPr>
            <w:r>
              <w:rPr>
                <w:sz w:val="20"/>
              </w:rPr>
              <w:t xml:space="preserve">Зерноотходы кукурузы</w:t>
            </w:r>
          </w:p>
        </w:tc>
        <w:tc>
          <w:tcPr>
            <w:tcW w:w="2551" w:type="dxa"/>
          </w:tcPr>
          <w:p>
            <w:pPr>
              <w:pStyle w:val="0"/>
              <w:jc w:val="center"/>
            </w:pPr>
            <w:r>
              <w:rPr>
                <w:sz w:val="20"/>
              </w:rPr>
              <w:t xml:space="preserve">11112004495</w:t>
            </w:r>
          </w:p>
        </w:tc>
        <w:tc>
          <w:tcPr>
            <w:tcW w:w="1701" w:type="dxa"/>
          </w:tcPr>
          <w:p>
            <w:pPr>
              <w:pStyle w:val="0"/>
              <w:jc w:val="center"/>
            </w:pPr>
            <w:r>
              <w:rPr>
                <w:sz w:val="20"/>
              </w:rPr>
              <w:t xml:space="preserve">153,000</w:t>
            </w:r>
          </w:p>
        </w:tc>
      </w:tr>
      <w:tr>
        <w:tc>
          <w:tcPr>
            <w:tcW w:w="4792" w:type="dxa"/>
          </w:tcPr>
          <w:p>
            <w:pPr>
              <w:pStyle w:val="0"/>
            </w:pPr>
            <w:r>
              <w:rPr>
                <w:sz w:val="20"/>
              </w:rPr>
              <w:t xml:space="preserve">Зерноотходы прочих зерновых культур</w:t>
            </w:r>
          </w:p>
        </w:tc>
        <w:tc>
          <w:tcPr>
            <w:tcW w:w="2551" w:type="dxa"/>
          </w:tcPr>
          <w:p>
            <w:pPr>
              <w:pStyle w:val="0"/>
              <w:jc w:val="center"/>
            </w:pPr>
            <w:r>
              <w:rPr>
                <w:sz w:val="20"/>
              </w:rPr>
              <w:t xml:space="preserve">11112014495</w:t>
            </w:r>
          </w:p>
        </w:tc>
        <w:tc>
          <w:tcPr>
            <w:tcW w:w="1701" w:type="dxa"/>
          </w:tcPr>
          <w:p>
            <w:pPr>
              <w:pStyle w:val="0"/>
              <w:jc w:val="center"/>
            </w:pPr>
            <w:r>
              <w:rPr>
                <w:sz w:val="20"/>
              </w:rPr>
              <w:t xml:space="preserve">50,000</w:t>
            </w:r>
          </w:p>
        </w:tc>
      </w:tr>
      <w:tr>
        <w:tc>
          <w:tcPr>
            <w:tcW w:w="4792" w:type="dxa"/>
          </w:tcPr>
          <w:p>
            <w:pPr>
              <w:pStyle w:val="0"/>
            </w:pPr>
            <w:r>
              <w:rPr>
                <w:sz w:val="20"/>
              </w:rPr>
              <w:t xml:space="preserve">Золошлаковая смесь от сжигания углей практически неопасная</w:t>
            </w:r>
          </w:p>
        </w:tc>
        <w:tc>
          <w:tcPr>
            <w:tcW w:w="2551" w:type="dxa"/>
          </w:tcPr>
          <w:p>
            <w:pPr>
              <w:pStyle w:val="0"/>
              <w:jc w:val="center"/>
            </w:pPr>
            <w:r>
              <w:rPr>
                <w:sz w:val="20"/>
              </w:rPr>
              <w:t xml:space="preserve">61140002205</w:t>
            </w:r>
          </w:p>
        </w:tc>
        <w:tc>
          <w:tcPr>
            <w:tcW w:w="1701" w:type="dxa"/>
          </w:tcPr>
          <w:p>
            <w:pPr>
              <w:pStyle w:val="0"/>
              <w:jc w:val="center"/>
            </w:pPr>
            <w:r>
              <w:rPr>
                <w:sz w:val="20"/>
              </w:rPr>
              <w:t xml:space="preserve">19,190</w:t>
            </w:r>
          </w:p>
        </w:tc>
      </w:tr>
      <w:tr>
        <w:tc>
          <w:tcPr>
            <w:tcW w:w="479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01" w:type="dxa"/>
          </w:tcPr>
          <w:p>
            <w:pPr>
              <w:pStyle w:val="0"/>
              <w:jc w:val="center"/>
            </w:pPr>
            <w:r>
              <w:rPr>
                <w:sz w:val="20"/>
              </w:rPr>
              <w:t xml:space="preserve">3,645</w:t>
            </w:r>
          </w:p>
        </w:tc>
      </w:tr>
      <w:tr>
        <w:tc>
          <w:tcPr>
            <w:tcW w:w="4792" w:type="dxa"/>
          </w:tcPr>
          <w:p>
            <w:pPr>
              <w:pStyle w:val="0"/>
            </w:pPr>
            <w:r>
              <w:rPr>
                <w:sz w:val="20"/>
              </w:rPr>
              <w:t xml:space="preserve">Использованные книги, журналы, брошюры, проспекты, каталоги</w:t>
            </w:r>
          </w:p>
        </w:tc>
        <w:tc>
          <w:tcPr>
            <w:tcW w:w="2551" w:type="dxa"/>
          </w:tcPr>
          <w:p>
            <w:pPr>
              <w:pStyle w:val="0"/>
              <w:jc w:val="center"/>
            </w:pPr>
            <w:r>
              <w:rPr>
                <w:sz w:val="20"/>
              </w:rPr>
              <w:t xml:space="preserve">40512201605</w:t>
            </w:r>
          </w:p>
        </w:tc>
        <w:tc>
          <w:tcPr>
            <w:tcW w:w="1701" w:type="dxa"/>
          </w:tcPr>
          <w:p>
            <w:pPr>
              <w:pStyle w:val="0"/>
              <w:jc w:val="center"/>
            </w:pPr>
            <w:r>
              <w:rPr>
                <w:sz w:val="20"/>
              </w:rPr>
              <w:t xml:space="preserve">6,243</w:t>
            </w:r>
          </w:p>
        </w:tc>
      </w:tr>
      <w:tr>
        <w:tc>
          <w:tcPr>
            <w:tcW w:w="479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01" w:type="dxa"/>
          </w:tcPr>
          <w:p>
            <w:pPr>
              <w:pStyle w:val="0"/>
              <w:jc w:val="center"/>
            </w:pPr>
            <w:r>
              <w:rPr>
                <w:sz w:val="20"/>
              </w:rPr>
              <w:t xml:space="preserve">1000,092</w:t>
            </w:r>
          </w:p>
        </w:tc>
      </w:tr>
      <w:tr>
        <w:tc>
          <w:tcPr>
            <w:tcW w:w="4792" w:type="dxa"/>
          </w:tcPr>
          <w:p>
            <w:pPr>
              <w:pStyle w:val="0"/>
            </w:pPr>
            <w:r>
              <w:rPr>
                <w:sz w:val="20"/>
              </w:rPr>
              <w:t xml:space="preserve">Лом алюминиевых банок из-под напитков</w:t>
            </w:r>
          </w:p>
        </w:tc>
        <w:tc>
          <w:tcPr>
            <w:tcW w:w="2551" w:type="dxa"/>
          </w:tcPr>
          <w:p>
            <w:pPr>
              <w:pStyle w:val="0"/>
              <w:jc w:val="center"/>
            </w:pPr>
            <w:r>
              <w:rPr>
                <w:sz w:val="20"/>
              </w:rPr>
              <w:t xml:space="preserve">46220005515</w:t>
            </w:r>
          </w:p>
        </w:tc>
        <w:tc>
          <w:tcPr>
            <w:tcW w:w="1701" w:type="dxa"/>
          </w:tcPr>
          <w:p>
            <w:pPr>
              <w:pStyle w:val="0"/>
              <w:jc w:val="center"/>
            </w:pPr>
            <w:r>
              <w:rPr>
                <w:sz w:val="20"/>
              </w:rPr>
              <w:t xml:space="preserve">0,001</w:t>
            </w:r>
          </w:p>
        </w:tc>
      </w:tr>
      <w:tr>
        <w:tc>
          <w:tcPr>
            <w:tcW w:w="4792" w:type="dxa"/>
          </w:tcPr>
          <w:p>
            <w:pPr>
              <w:pStyle w:val="0"/>
            </w:pPr>
            <w:r>
              <w:rPr>
                <w:sz w:val="20"/>
              </w:rPr>
              <w:t xml:space="preserve">Лом бетонных изделий, отходы бетона в кусковой форме</w:t>
            </w:r>
          </w:p>
        </w:tc>
        <w:tc>
          <w:tcPr>
            <w:tcW w:w="2551" w:type="dxa"/>
          </w:tcPr>
          <w:p>
            <w:pPr>
              <w:pStyle w:val="0"/>
              <w:jc w:val="center"/>
            </w:pPr>
            <w:r>
              <w:rPr>
                <w:sz w:val="20"/>
              </w:rPr>
              <w:t xml:space="preserve">82220101215</w:t>
            </w:r>
          </w:p>
        </w:tc>
        <w:tc>
          <w:tcPr>
            <w:tcW w:w="1701" w:type="dxa"/>
          </w:tcPr>
          <w:p>
            <w:pPr>
              <w:pStyle w:val="0"/>
              <w:jc w:val="center"/>
            </w:pPr>
            <w:r>
              <w:rPr>
                <w:sz w:val="20"/>
              </w:rPr>
              <w:t xml:space="preserve">3,090</w:t>
            </w:r>
          </w:p>
        </w:tc>
      </w:tr>
      <w:tr>
        <w:tc>
          <w:tcPr>
            <w:tcW w:w="4792"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551" w:type="dxa"/>
          </w:tcPr>
          <w:p>
            <w:pPr>
              <w:pStyle w:val="0"/>
              <w:jc w:val="center"/>
            </w:pPr>
            <w:r>
              <w:rPr>
                <w:sz w:val="20"/>
              </w:rPr>
              <w:t xml:space="preserve">82110101215</w:t>
            </w:r>
          </w:p>
        </w:tc>
        <w:tc>
          <w:tcPr>
            <w:tcW w:w="1701" w:type="dxa"/>
          </w:tcPr>
          <w:p>
            <w:pPr>
              <w:pStyle w:val="0"/>
              <w:jc w:val="center"/>
            </w:pPr>
            <w:r>
              <w:rPr>
                <w:sz w:val="20"/>
              </w:rPr>
              <w:t xml:space="preserve">1,036</w:t>
            </w:r>
          </w:p>
        </w:tc>
      </w:tr>
      <w:tr>
        <w:tc>
          <w:tcPr>
            <w:tcW w:w="4792" w:type="dxa"/>
          </w:tcPr>
          <w:p>
            <w:pPr>
              <w:pStyle w:val="0"/>
            </w:pPr>
            <w:r>
              <w:rPr>
                <w:sz w:val="20"/>
              </w:rPr>
              <w:t xml:space="preserve">Лом железобетонных изделий, отходы железобетона в кусковой форме</w:t>
            </w:r>
          </w:p>
        </w:tc>
        <w:tc>
          <w:tcPr>
            <w:tcW w:w="2551" w:type="dxa"/>
          </w:tcPr>
          <w:p>
            <w:pPr>
              <w:pStyle w:val="0"/>
              <w:jc w:val="center"/>
            </w:pPr>
            <w:r>
              <w:rPr>
                <w:sz w:val="20"/>
              </w:rPr>
              <w:t xml:space="preserve">82230101215</w:t>
            </w:r>
          </w:p>
        </w:tc>
        <w:tc>
          <w:tcPr>
            <w:tcW w:w="1701" w:type="dxa"/>
          </w:tcPr>
          <w:p>
            <w:pPr>
              <w:pStyle w:val="0"/>
              <w:jc w:val="center"/>
            </w:pPr>
            <w:r>
              <w:rPr>
                <w:sz w:val="20"/>
              </w:rPr>
              <w:t xml:space="preserve">11,020</w:t>
            </w:r>
          </w:p>
        </w:tc>
      </w:tr>
      <w:tr>
        <w:tc>
          <w:tcPr>
            <w:tcW w:w="479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01" w:type="dxa"/>
          </w:tcPr>
          <w:p>
            <w:pPr>
              <w:pStyle w:val="0"/>
              <w:jc w:val="center"/>
            </w:pPr>
            <w:r>
              <w:rPr>
                <w:sz w:val="20"/>
              </w:rPr>
              <w:t xml:space="preserve">75,451</w:t>
            </w:r>
          </w:p>
        </w:tc>
      </w:tr>
      <w:tr>
        <w:tc>
          <w:tcPr>
            <w:tcW w:w="4792" w:type="dxa"/>
          </w:tcPr>
          <w:p>
            <w:pPr>
              <w:pStyle w:val="0"/>
            </w:pPr>
            <w:r>
              <w:rPr>
                <w:sz w:val="20"/>
              </w:rPr>
              <w:t xml:space="preserve">Лом и отходы бронзы несортированные</w:t>
            </w:r>
          </w:p>
        </w:tc>
        <w:tc>
          <w:tcPr>
            <w:tcW w:w="2551" w:type="dxa"/>
          </w:tcPr>
          <w:p>
            <w:pPr>
              <w:pStyle w:val="0"/>
              <w:jc w:val="center"/>
            </w:pPr>
            <w:r>
              <w:rPr>
                <w:sz w:val="20"/>
              </w:rPr>
              <w:t xml:space="preserve">46213099205</w:t>
            </w:r>
          </w:p>
        </w:tc>
        <w:tc>
          <w:tcPr>
            <w:tcW w:w="1701" w:type="dxa"/>
          </w:tcPr>
          <w:p>
            <w:pPr>
              <w:pStyle w:val="0"/>
              <w:jc w:val="center"/>
            </w:pPr>
            <w:r>
              <w:rPr>
                <w:sz w:val="20"/>
              </w:rPr>
              <w:t xml:space="preserve">0,329</w:t>
            </w:r>
          </w:p>
        </w:tc>
      </w:tr>
      <w:tr>
        <w:tc>
          <w:tcPr>
            <w:tcW w:w="4792"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2551" w:type="dxa"/>
          </w:tcPr>
          <w:p>
            <w:pPr>
              <w:pStyle w:val="0"/>
              <w:jc w:val="center"/>
            </w:pPr>
            <w:r>
              <w:rPr>
                <w:sz w:val="20"/>
              </w:rPr>
              <w:t xml:space="preserve">46220001515</w:t>
            </w:r>
          </w:p>
        </w:tc>
        <w:tc>
          <w:tcPr>
            <w:tcW w:w="1701" w:type="dxa"/>
          </w:tcPr>
          <w:p>
            <w:pPr>
              <w:pStyle w:val="0"/>
              <w:jc w:val="center"/>
            </w:pPr>
            <w:r>
              <w:rPr>
                <w:sz w:val="20"/>
              </w:rPr>
              <w:t xml:space="preserve">0,700</w:t>
            </w:r>
          </w:p>
        </w:tc>
      </w:tr>
      <w:tr>
        <w:tc>
          <w:tcPr>
            <w:tcW w:w="479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01" w:type="dxa"/>
          </w:tcPr>
          <w:p>
            <w:pPr>
              <w:pStyle w:val="0"/>
              <w:jc w:val="center"/>
            </w:pPr>
            <w:r>
              <w:rPr>
                <w:sz w:val="20"/>
              </w:rPr>
              <w:t xml:space="preserve">1,220</w:t>
            </w:r>
          </w:p>
        </w:tc>
      </w:tr>
      <w:tr>
        <w:tc>
          <w:tcPr>
            <w:tcW w:w="4792" w:type="dxa"/>
          </w:tcPr>
          <w:p>
            <w:pPr>
              <w:pStyle w:val="0"/>
            </w:pPr>
            <w:r>
              <w:rPr>
                <w:sz w:val="20"/>
              </w:rPr>
              <w:t xml:space="preserve">Лом и отходы изделий из полиэтилена незагрязненные (кроме тары)</w:t>
            </w:r>
          </w:p>
        </w:tc>
        <w:tc>
          <w:tcPr>
            <w:tcW w:w="2551" w:type="dxa"/>
          </w:tcPr>
          <w:p>
            <w:pPr>
              <w:pStyle w:val="0"/>
              <w:jc w:val="center"/>
            </w:pPr>
            <w:r>
              <w:rPr>
                <w:sz w:val="20"/>
              </w:rPr>
              <w:t xml:space="preserve">43411003515</w:t>
            </w:r>
          </w:p>
        </w:tc>
        <w:tc>
          <w:tcPr>
            <w:tcW w:w="1701" w:type="dxa"/>
          </w:tcPr>
          <w:p>
            <w:pPr>
              <w:pStyle w:val="0"/>
              <w:jc w:val="center"/>
            </w:pPr>
            <w:r>
              <w:rPr>
                <w:sz w:val="20"/>
              </w:rPr>
              <w:t xml:space="preserve">166,031</w:t>
            </w:r>
          </w:p>
        </w:tc>
      </w:tr>
      <w:tr>
        <w:tc>
          <w:tcPr>
            <w:tcW w:w="4792" w:type="dxa"/>
          </w:tcPr>
          <w:p>
            <w:pPr>
              <w:pStyle w:val="0"/>
            </w:pPr>
            <w:r>
              <w:rPr>
                <w:sz w:val="20"/>
              </w:rPr>
              <w:t xml:space="preserve">Лом и отходы изделий из полиэтилентерефталата незагрязненные</w:t>
            </w:r>
          </w:p>
        </w:tc>
        <w:tc>
          <w:tcPr>
            <w:tcW w:w="2551" w:type="dxa"/>
          </w:tcPr>
          <w:p>
            <w:pPr>
              <w:pStyle w:val="0"/>
              <w:jc w:val="center"/>
            </w:pPr>
            <w:r>
              <w:rPr>
                <w:sz w:val="20"/>
              </w:rPr>
              <w:t xml:space="preserve">43418101515</w:t>
            </w:r>
          </w:p>
        </w:tc>
        <w:tc>
          <w:tcPr>
            <w:tcW w:w="1701" w:type="dxa"/>
          </w:tcPr>
          <w:p>
            <w:pPr>
              <w:pStyle w:val="0"/>
              <w:jc w:val="center"/>
            </w:pPr>
            <w:r>
              <w:rPr>
                <w:sz w:val="20"/>
              </w:rPr>
              <w:t xml:space="preserve">0,520</w:t>
            </w:r>
          </w:p>
        </w:tc>
      </w:tr>
      <w:tr>
        <w:tc>
          <w:tcPr>
            <w:tcW w:w="4792"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551" w:type="dxa"/>
          </w:tcPr>
          <w:p>
            <w:pPr>
              <w:pStyle w:val="0"/>
              <w:jc w:val="center"/>
            </w:pPr>
            <w:r>
              <w:rPr>
                <w:sz w:val="20"/>
              </w:rPr>
              <w:t xml:space="preserve">46210001205</w:t>
            </w:r>
          </w:p>
        </w:tc>
        <w:tc>
          <w:tcPr>
            <w:tcW w:w="1701" w:type="dxa"/>
          </w:tcPr>
          <w:p>
            <w:pPr>
              <w:pStyle w:val="0"/>
              <w:jc w:val="center"/>
            </w:pPr>
            <w:r>
              <w:rPr>
                <w:sz w:val="20"/>
              </w:rPr>
              <w:t xml:space="preserve">3,391</w:t>
            </w:r>
          </w:p>
        </w:tc>
      </w:tr>
      <w:tr>
        <w:tc>
          <w:tcPr>
            <w:tcW w:w="4792" w:type="dxa"/>
          </w:tcPr>
          <w:p>
            <w:pPr>
              <w:pStyle w:val="0"/>
            </w:pPr>
            <w:r>
              <w:rPr>
                <w:sz w:val="20"/>
              </w:rPr>
              <w:t xml:space="preserve">Лом и отходы стальные в кусковой форме незагрязненные</w:t>
            </w:r>
          </w:p>
        </w:tc>
        <w:tc>
          <w:tcPr>
            <w:tcW w:w="2551" w:type="dxa"/>
          </w:tcPr>
          <w:p>
            <w:pPr>
              <w:pStyle w:val="0"/>
              <w:jc w:val="center"/>
            </w:pPr>
            <w:r>
              <w:rPr>
                <w:sz w:val="20"/>
              </w:rPr>
              <w:t xml:space="preserve">46120002215</w:t>
            </w:r>
          </w:p>
        </w:tc>
        <w:tc>
          <w:tcPr>
            <w:tcW w:w="1701" w:type="dxa"/>
          </w:tcPr>
          <w:p>
            <w:pPr>
              <w:pStyle w:val="0"/>
              <w:jc w:val="center"/>
            </w:pPr>
            <w:r>
              <w:rPr>
                <w:sz w:val="20"/>
              </w:rPr>
              <w:t xml:space="preserve">0,607</w:t>
            </w:r>
          </w:p>
        </w:tc>
      </w:tr>
      <w:tr>
        <w:tc>
          <w:tcPr>
            <w:tcW w:w="479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01" w:type="dxa"/>
          </w:tcPr>
          <w:p>
            <w:pPr>
              <w:pStyle w:val="0"/>
              <w:jc w:val="center"/>
            </w:pPr>
            <w:r>
              <w:rPr>
                <w:sz w:val="20"/>
              </w:rPr>
              <w:t xml:space="preserve">284,509</w:t>
            </w:r>
          </w:p>
        </w:tc>
      </w:tr>
      <w:tr>
        <w:tc>
          <w:tcPr>
            <w:tcW w:w="4792" w:type="dxa"/>
          </w:tcPr>
          <w:p>
            <w:pPr>
              <w:pStyle w:val="0"/>
            </w:pPr>
            <w:r>
              <w:rPr>
                <w:sz w:val="20"/>
              </w:rPr>
              <w:t xml:space="preserve">Лом и отходы стальных изделий незагрязненные</w:t>
            </w:r>
          </w:p>
        </w:tc>
        <w:tc>
          <w:tcPr>
            <w:tcW w:w="2551" w:type="dxa"/>
          </w:tcPr>
          <w:p>
            <w:pPr>
              <w:pStyle w:val="0"/>
              <w:jc w:val="center"/>
            </w:pPr>
            <w:r>
              <w:rPr>
                <w:sz w:val="20"/>
              </w:rPr>
              <w:t xml:space="preserve">46120001515</w:t>
            </w:r>
          </w:p>
        </w:tc>
        <w:tc>
          <w:tcPr>
            <w:tcW w:w="1701" w:type="dxa"/>
          </w:tcPr>
          <w:p>
            <w:pPr>
              <w:pStyle w:val="0"/>
              <w:jc w:val="center"/>
            </w:pPr>
            <w:r>
              <w:rPr>
                <w:sz w:val="20"/>
              </w:rPr>
              <w:t xml:space="preserve">2,385</w:t>
            </w:r>
          </w:p>
        </w:tc>
      </w:tr>
      <w:tr>
        <w:tc>
          <w:tcPr>
            <w:tcW w:w="4792" w:type="dxa"/>
          </w:tcPr>
          <w:p>
            <w:pPr>
              <w:pStyle w:val="0"/>
            </w:pPr>
            <w:r>
              <w:rPr>
                <w:sz w:val="20"/>
              </w:rPr>
              <w:t xml:space="preserve">Лом и отходы цветных металлов</w:t>
            </w:r>
          </w:p>
        </w:tc>
        <w:tc>
          <w:tcPr>
            <w:tcW w:w="2551" w:type="dxa"/>
          </w:tcPr>
          <w:p>
            <w:pPr>
              <w:pStyle w:val="0"/>
              <w:jc w:val="center"/>
            </w:pPr>
            <w:r>
              <w:rPr>
                <w:sz w:val="20"/>
              </w:rPr>
              <w:t xml:space="preserve">46820100000</w:t>
            </w:r>
          </w:p>
        </w:tc>
        <w:tc>
          <w:tcPr>
            <w:tcW w:w="1701" w:type="dxa"/>
          </w:tcPr>
          <w:p>
            <w:pPr>
              <w:pStyle w:val="0"/>
              <w:jc w:val="center"/>
            </w:pPr>
            <w:r>
              <w:rPr>
                <w:sz w:val="20"/>
              </w:rPr>
              <w:t xml:space="preserve">57,500</w:t>
            </w:r>
          </w:p>
        </w:tc>
      </w:tr>
      <w:tr>
        <w:tc>
          <w:tcPr>
            <w:tcW w:w="4792" w:type="dxa"/>
          </w:tcPr>
          <w:p>
            <w:pPr>
              <w:pStyle w:val="0"/>
            </w:pPr>
            <w:r>
              <w:rPr>
                <w:sz w:val="20"/>
              </w:rPr>
              <w:t xml:space="preserve">Лом и отходы черных металлов загрязненные</w:t>
            </w:r>
          </w:p>
        </w:tc>
        <w:tc>
          <w:tcPr>
            <w:tcW w:w="2551" w:type="dxa"/>
          </w:tcPr>
          <w:p>
            <w:pPr>
              <w:pStyle w:val="0"/>
              <w:jc w:val="center"/>
            </w:pPr>
            <w:r>
              <w:rPr>
                <w:sz w:val="20"/>
              </w:rPr>
              <w:t xml:space="preserve">46810000000</w:t>
            </w:r>
          </w:p>
        </w:tc>
        <w:tc>
          <w:tcPr>
            <w:tcW w:w="1701" w:type="dxa"/>
          </w:tcPr>
          <w:p>
            <w:pPr>
              <w:pStyle w:val="0"/>
              <w:jc w:val="center"/>
            </w:pPr>
            <w:r>
              <w:rPr>
                <w:sz w:val="20"/>
              </w:rPr>
              <w:t xml:space="preserve">1,642</w:t>
            </w:r>
          </w:p>
        </w:tc>
      </w:tr>
      <w:tr>
        <w:tc>
          <w:tcPr>
            <w:tcW w:w="4792" w:type="dxa"/>
          </w:tcPr>
          <w:p>
            <w:pPr>
              <w:pStyle w:val="0"/>
            </w:pPr>
            <w:r>
              <w:rPr>
                <w:sz w:val="20"/>
              </w:rPr>
              <w:t xml:space="preserve">Лом и отходы черных металлов незагрязненные</w:t>
            </w:r>
          </w:p>
        </w:tc>
        <w:tc>
          <w:tcPr>
            <w:tcW w:w="2551" w:type="dxa"/>
          </w:tcPr>
          <w:p>
            <w:pPr>
              <w:pStyle w:val="0"/>
              <w:jc w:val="center"/>
            </w:pPr>
            <w:r>
              <w:rPr>
                <w:sz w:val="20"/>
              </w:rPr>
              <w:t xml:space="preserve">46100000000</w:t>
            </w:r>
          </w:p>
        </w:tc>
        <w:tc>
          <w:tcPr>
            <w:tcW w:w="1701" w:type="dxa"/>
          </w:tcPr>
          <w:p>
            <w:pPr>
              <w:pStyle w:val="0"/>
              <w:jc w:val="center"/>
            </w:pPr>
            <w:r>
              <w:rPr>
                <w:sz w:val="20"/>
              </w:rPr>
              <w:t xml:space="preserve">3,398</w:t>
            </w:r>
          </w:p>
        </w:tc>
      </w:tr>
      <w:tr>
        <w:tc>
          <w:tcPr>
            <w:tcW w:w="479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01" w:type="dxa"/>
          </w:tcPr>
          <w:p>
            <w:pPr>
              <w:pStyle w:val="0"/>
              <w:jc w:val="center"/>
            </w:pPr>
            <w:r>
              <w:rPr>
                <w:sz w:val="20"/>
              </w:rPr>
              <w:t xml:space="preserve">4,808</w:t>
            </w:r>
          </w:p>
        </w:tc>
      </w:tr>
      <w:tr>
        <w:tc>
          <w:tcPr>
            <w:tcW w:w="479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01" w:type="dxa"/>
          </w:tcPr>
          <w:p>
            <w:pPr>
              <w:pStyle w:val="0"/>
              <w:jc w:val="center"/>
            </w:pPr>
            <w:r>
              <w:rPr>
                <w:sz w:val="20"/>
              </w:rPr>
              <w:t xml:space="preserve">13,516</w:t>
            </w:r>
          </w:p>
        </w:tc>
      </w:tr>
      <w:tr>
        <w:tc>
          <w:tcPr>
            <w:tcW w:w="4792" w:type="dxa"/>
          </w:tcPr>
          <w:p>
            <w:pPr>
              <w:pStyle w:val="0"/>
            </w:pPr>
            <w:r>
              <w:rPr>
                <w:sz w:val="20"/>
              </w:rPr>
              <w:t xml:space="preserve">Лом и отходы, содержащие алюминий</w:t>
            </w:r>
          </w:p>
        </w:tc>
        <w:tc>
          <w:tcPr>
            <w:tcW w:w="2551" w:type="dxa"/>
          </w:tcPr>
          <w:p>
            <w:pPr>
              <w:pStyle w:val="0"/>
              <w:jc w:val="center"/>
            </w:pPr>
            <w:r>
              <w:rPr>
                <w:sz w:val="20"/>
              </w:rPr>
              <w:t xml:space="preserve">46220000000</w:t>
            </w:r>
          </w:p>
        </w:tc>
        <w:tc>
          <w:tcPr>
            <w:tcW w:w="1701" w:type="dxa"/>
          </w:tcPr>
          <w:p>
            <w:pPr>
              <w:pStyle w:val="0"/>
              <w:jc w:val="center"/>
            </w:pPr>
            <w:r>
              <w:rPr>
                <w:sz w:val="20"/>
              </w:rPr>
              <w:t xml:space="preserve">0,390</w:t>
            </w:r>
          </w:p>
        </w:tc>
      </w:tr>
      <w:tr>
        <w:tc>
          <w:tcPr>
            <w:tcW w:w="479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01" w:type="dxa"/>
          </w:tcPr>
          <w:p>
            <w:pPr>
              <w:pStyle w:val="0"/>
              <w:jc w:val="center"/>
            </w:pPr>
            <w:r>
              <w:rPr>
                <w:sz w:val="20"/>
              </w:rPr>
              <w:t xml:space="preserve">2169,155</w:t>
            </w:r>
          </w:p>
        </w:tc>
      </w:tr>
      <w:tr>
        <w:tc>
          <w:tcPr>
            <w:tcW w:w="4792" w:type="dxa"/>
          </w:tcPr>
          <w:p>
            <w:pPr>
              <w:pStyle w:val="0"/>
            </w:pPr>
            <w:r>
              <w:rPr>
                <w:sz w:val="20"/>
              </w:rPr>
              <w:t xml:space="preserve">Лом и отходы, содержащие черные и цветные металлы, загрязненные</w:t>
            </w:r>
          </w:p>
        </w:tc>
        <w:tc>
          <w:tcPr>
            <w:tcW w:w="2551" w:type="dxa"/>
          </w:tcPr>
          <w:p>
            <w:pPr>
              <w:pStyle w:val="0"/>
              <w:jc w:val="center"/>
            </w:pPr>
            <w:r>
              <w:rPr>
                <w:sz w:val="20"/>
              </w:rPr>
              <w:t xml:space="preserve">46800000000</w:t>
            </w:r>
          </w:p>
        </w:tc>
        <w:tc>
          <w:tcPr>
            <w:tcW w:w="1701" w:type="dxa"/>
          </w:tcPr>
          <w:p>
            <w:pPr>
              <w:pStyle w:val="0"/>
              <w:jc w:val="center"/>
            </w:pPr>
            <w:r>
              <w:rPr>
                <w:sz w:val="20"/>
              </w:rPr>
              <w:t xml:space="preserve">0,028</w:t>
            </w:r>
          </w:p>
        </w:tc>
      </w:tr>
      <w:tr>
        <w:tc>
          <w:tcPr>
            <w:tcW w:w="479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01" w:type="dxa"/>
          </w:tcPr>
          <w:p>
            <w:pPr>
              <w:pStyle w:val="0"/>
              <w:jc w:val="center"/>
            </w:pPr>
            <w:r>
              <w:rPr>
                <w:sz w:val="20"/>
              </w:rPr>
              <w:t xml:space="preserve">0,120</w:t>
            </w:r>
          </w:p>
        </w:tc>
      </w:tr>
      <w:tr>
        <w:tc>
          <w:tcPr>
            <w:tcW w:w="4792" w:type="dxa"/>
          </w:tcPr>
          <w:p>
            <w:pPr>
              <w:pStyle w:val="0"/>
            </w:pPr>
            <w:r>
              <w:rPr>
                <w:sz w:val="20"/>
              </w:rPr>
              <w:t xml:space="preserve">Лом керамических изоляторов</w:t>
            </w:r>
          </w:p>
        </w:tc>
        <w:tc>
          <w:tcPr>
            <w:tcW w:w="2551" w:type="dxa"/>
          </w:tcPr>
          <w:p>
            <w:pPr>
              <w:pStyle w:val="0"/>
              <w:jc w:val="center"/>
            </w:pPr>
            <w:r>
              <w:rPr>
                <w:sz w:val="20"/>
              </w:rPr>
              <w:t xml:space="preserve">45911001515</w:t>
            </w:r>
          </w:p>
        </w:tc>
        <w:tc>
          <w:tcPr>
            <w:tcW w:w="1701" w:type="dxa"/>
          </w:tcPr>
          <w:p>
            <w:pPr>
              <w:pStyle w:val="0"/>
              <w:jc w:val="center"/>
            </w:pPr>
            <w:r>
              <w:rPr>
                <w:sz w:val="20"/>
              </w:rPr>
              <w:t xml:space="preserve">16,536</w:t>
            </w:r>
          </w:p>
        </w:tc>
      </w:tr>
      <w:tr>
        <w:tc>
          <w:tcPr>
            <w:tcW w:w="479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01" w:type="dxa"/>
          </w:tcPr>
          <w:p>
            <w:pPr>
              <w:pStyle w:val="0"/>
              <w:jc w:val="center"/>
            </w:pPr>
            <w:r>
              <w:rPr>
                <w:sz w:val="20"/>
              </w:rPr>
              <w:t xml:space="preserve">100,000</w:t>
            </w:r>
          </w:p>
        </w:tc>
      </w:tr>
      <w:tr>
        <w:tc>
          <w:tcPr>
            <w:tcW w:w="479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01" w:type="dxa"/>
          </w:tcPr>
          <w:p>
            <w:pPr>
              <w:pStyle w:val="0"/>
              <w:jc w:val="center"/>
            </w:pPr>
            <w:r>
              <w:rPr>
                <w:sz w:val="20"/>
              </w:rPr>
              <w:t xml:space="preserve">103,199</w:t>
            </w:r>
          </w:p>
        </w:tc>
      </w:tr>
      <w:tr>
        <w:tc>
          <w:tcPr>
            <w:tcW w:w="479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01" w:type="dxa"/>
          </w:tcPr>
          <w:p>
            <w:pPr>
              <w:pStyle w:val="0"/>
              <w:jc w:val="center"/>
            </w:pPr>
            <w:r>
              <w:rPr>
                <w:sz w:val="20"/>
              </w:rPr>
              <w:t xml:space="preserve">75,000</w:t>
            </w:r>
          </w:p>
        </w:tc>
      </w:tr>
      <w:tr>
        <w:tc>
          <w:tcPr>
            <w:tcW w:w="4792"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2551" w:type="dxa"/>
          </w:tcPr>
          <w:p>
            <w:pPr>
              <w:pStyle w:val="0"/>
              <w:jc w:val="center"/>
            </w:pPr>
            <w:r>
              <w:rPr>
                <w:sz w:val="20"/>
              </w:rPr>
              <w:t xml:space="preserve">73120002725</w:t>
            </w:r>
          </w:p>
        </w:tc>
        <w:tc>
          <w:tcPr>
            <w:tcW w:w="1701" w:type="dxa"/>
          </w:tcPr>
          <w:p>
            <w:pPr>
              <w:pStyle w:val="0"/>
              <w:jc w:val="center"/>
            </w:pPr>
            <w:r>
              <w:rPr>
                <w:sz w:val="20"/>
              </w:rPr>
              <w:t xml:space="preserve">55,987</w:t>
            </w:r>
          </w:p>
        </w:tc>
      </w:tr>
      <w:tr>
        <w:tc>
          <w:tcPr>
            <w:tcW w:w="479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01" w:type="dxa"/>
          </w:tcPr>
          <w:p>
            <w:pPr>
              <w:pStyle w:val="0"/>
              <w:jc w:val="center"/>
            </w:pPr>
            <w:r>
              <w:rPr>
                <w:sz w:val="20"/>
              </w:rPr>
              <w:t xml:space="preserve">1,665</w:t>
            </w:r>
          </w:p>
        </w:tc>
      </w:tr>
      <w:tr>
        <w:tc>
          <w:tcPr>
            <w:tcW w:w="479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01" w:type="dxa"/>
          </w:tcPr>
          <w:p>
            <w:pPr>
              <w:pStyle w:val="0"/>
              <w:jc w:val="center"/>
            </w:pPr>
            <w:r>
              <w:rPr>
                <w:sz w:val="20"/>
              </w:rPr>
              <w:t xml:space="preserve">133,553</w:t>
            </w:r>
          </w:p>
        </w:tc>
      </w:tr>
      <w:tr>
        <w:tc>
          <w:tcPr>
            <w:tcW w:w="479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01" w:type="dxa"/>
          </w:tcPr>
          <w:p>
            <w:pPr>
              <w:pStyle w:val="0"/>
              <w:jc w:val="center"/>
            </w:pPr>
            <w:r>
              <w:rPr>
                <w:sz w:val="20"/>
              </w:rPr>
              <w:t xml:space="preserve">37,600</w:t>
            </w:r>
          </w:p>
        </w:tc>
      </w:tr>
      <w:tr>
        <w:tc>
          <w:tcPr>
            <w:tcW w:w="479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01" w:type="dxa"/>
          </w:tcPr>
          <w:p>
            <w:pPr>
              <w:pStyle w:val="0"/>
              <w:jc w:val="center"/>
            </w:pPr>
            <w:r>
              <w:rPr>
                <w:sz w:val="20"/>
              </w:rPr>
              <w:t xml:space="preserve">127,650</w:t>
            </w:r>
          </w:p>
        </w:tc>
      </w:tr>
      <w:tr>
        <w:tc>
          <w:tcPr>
            <w:tcW w:w="4792" w:type="dxa"/>
          </w:tcPr>
          <w:p>
            <w:pPr>
              <w:pStyle w:val="0"/>
            </w:pPr>
            <w:r>
              <w:rPr>
                <w:sz w:val="20"/>
              </w:rPr>
              <w:t xml:space="preserve">Неметаллические минеральные продукты прочие, утратившие потребительские свойства (кроме отходов строительных материалов, вошедших в блок 8)</w:t>
            </w:r>
          </w:p>
        </w:tc>
        <w:tc>
          <w:tcPr>
            <w:tcW w:w="2551" w:type="dxa"/>
          </w:tcPr>
          <w:p>
            <w:pPr>
              <w:pStyle w:val="0"/>
              <w:jc w:val="center"/>
            </w:pPr>
            <w:r>
              <w:rPr>
                <w:sz w:val="20"/>
              </w:rPr>
              <w:t xml:space="preserve">45000000000</w:t>
            </w:r>
          </w:p>
        </w:tc>
        <w:tc>
          <w:tcPr>
            <w:tcW w:w="1701" w:type="dxa"/>
          </w:tcPr>
          <w:p>
            <w:pPr>
              <w:pStyle w:val="0"/>
              <w:jc w:val="center"/>
            </w:pPr>
            <w:r>
              <w:rPr>
                <w:sz w:val="20"/>
              </w:rPr>
              <w:t xml:space="preserve">0,231</w:t>
            </w:r>
          </w:p>
        </w:tc>
      </w:tr>
      <w:tr>
        <w:tc>
          <w:tcPr>
            <w:tcW w:w="479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01" w:type="dxa"/>
          </w:tcPr>
          <w:p>
            <w:pPr>
              <w:pStyle w:val="0"/>
              <w:jc w:val="center"/>
            </w:pPr>
            <w:r>
              <w:rPr>
                <w:sz w:val="20"/>
              </w:rPr>
              <w:t xml:space="preserve">3,459</w:t>
            </w:r>
          </w:p>
        </w:tc>
      </w:tr>
      <w:tr>
        <w:tc>
          <w:tcPr>
            <w:tcW w:w="4792" w:type="dxa"/>
          </w:tcPr>
          <w:p>
            <w:pPr>
              <w:pStyle w:val="0"/>
            </w:pPr>
            <w:r>
              <w:rPr>
                <w:sz w:val="20"/>
              </w:rPr>
              <w:t xml:space="preserve">Обрезки и обрывки льняных тканей</w:t>
            </w:r>
          </w:p>
        </w:tc>
        <w:tc>
          <w:tcPr>
            <w:tcW w:w="2551" w:type="dxa"/>
          </w:tcPr>
          <w:p>
            <w:pPr>
              <w:pStyle w:val="0"/>
              <w:jc w:val="center"/>
            </w:pPr>
            <w:r>
              <w:rPr>
                <w:sz w:val="20"/>
              </w:rPr>
              <w:t xml:space="preserve">30311102235</w:t>
            </w:r>
          </w:p>
        </w:tc>
        <w:tc>
          <w:tcPr>
            <w:tcW w:w="1701" w:type="dxa"/>
          </w:tcPr>
          <w:p>
            <w:pPr>
              <w:pStyle w:val="0"/>
              <w:jc w:val="center"/>
            </w:pPr>
            <w:r>
              <w:rPr>
                <w:sz w:val="20"/>
              </w:rPr>
              <w:t xml:space="preserve">1,801</w:t>
            </w:r>
          </w:p>
        </w:tc>
      </w:tr>
      <w:tr>
        <w:tc>
          <w:tcPr>
            <w:tcW w:w="479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22,230</w:t>
            </w:r>
          </w:p>
        </w:tc>
      </w:tr>
      <w:tr>
        <w:tc>
          <w:tcPr>
            <w:tcW w:w="4792" w:type="dxa"/>
          </w:tcPr>
          <w:p>
            <w:pPr>
              <w:pStyle w:val="0"/>
            </w:pPr>
            <w:r>
              <w:rPr>
                <w:sz w:val="20"/>
              </w:rPr>
              <w:t xml:space="preserve">Обрезки и обрывки тканей из полиамидного волокна</w:t>
            </w:r>
          </w:p>
        </w:tc>
        <w:tc>
          <w:tcPr>
            <w:tcW w:w="2551" w:type="dxa"/>
          </w:tcPr>
          <w:p>
            <w:pPr>
              <w:pStyle w:val="0"/>
              <w:jc w:val="center"/>
            </w:pPr>
            <w:r>
              <w:rPr>
                <w:sz w:val="20"/>
              </w:rPr>
              <w:t xml:space="preserve">30311121235</w:t>
            </w:r>
          </w:p>
        </w:tc>
        <w:tc>
          <w:tcPr>
            <w:tcW w:w="1701" w:type="dxa"/>
          </w:tcPr>
          <w:p>
            <w:pPr>
              <w:pStyle w:val="0"/>
              <w:jc w:val="center"/>
            </w:pPr>
            <w:r>
              <w:rPr>
                <w:sz w:val="20"/>
              </w:rPr>
              <w:t xml:space="preserve">0,534</w:t>
            </w:r>
          </w:p>
        </w:tc>
      </w:tr>
      <w:tr>
        <w:tc>
          <w:tcPr>
            <w:tcW w:w="4792" w:type="dxa"/>
          </w:tcPr>
          <w:p>
            <w:pPr>
              <w:pStyle w:val="0"/>
            </w:pPr>
            <w:r>
              <w:rPr>
                <w:sz w:val="20"/>
              </w:rPr>
              <w:t xml:space="preserve">Обрезки и обрывки тканей смешанных</w:t>
            </w:r>
          </w:p>
        </w:tc>
        <w:tc>
          <w:tcPr>
            <w:tcW w:w="2551" w:type="dxa"/>
          </w:tcPr>
          <w:p>
            <w:pPr>
              <w:pStyle w:val="0"/>
              <w:jc w:val="center"/>
            </w:pPr>
            <w:r>
              <w:rPr>
                <w:sz w:val="20"/>
              </w:rPr>
              <w:t xml:space="preserve">30311109235</w:t>
            </w:r>
          </w:p>
        </w:tc>
        <w:tc>
          <w:tcPr>
            <w:tcW w:w="1701" w:type="dxa"/>
          </w:tcPr>
          <w:p>
            <w:pPr>
              <w:pStyle w:val="0"/>
              <w:jc w:val="center"/>
            </w:pPr>
            <w:r>
              <w:rPr>
                <w:sz w:val="20"/>
              </w:rPr>
              <w:t xml:space="preserve">2,562</w:t>
            </w:r>
          </w:p>
        </w:tc>
      </w:tr>
      <w:tr>
        <w:tc>
          <w:tcPr>
            <w:tcW w:w="479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01" w:type="dxa"/>
          </w:tcPr>
          <w:p>
            <w:pPr>
              <w:pStyle w:val="0"/>
              <w:jc w:val="center"/>
            </w:pPr>
            <w:r>
              <w:rPr>
                <w:sz w:val="20"/>
              </w:rPr>
              <w:t xml:space="preserve">6,723</w:t>
            </w:r>
          </w:p>
        </w:tc>
      </w:tr>
      <w:tr>
        <w:tc>
          <w:tcPr>
            <w:tcW w:w="4792" w:type="dxa"/>
          </w:tcPr>
          <w:p>
            <w:pPr>
              <w:pStyle w:val="0"/>
            </w:pPr>
            <w:r>
              <w:rPr>
                <w:sz w:val="20"/>
              </w:rPr>
              <w:t xml:space="preserve">Обрезки и обрывки шерстяных тканей</w:t>
            </w:r>
          </w:p>
        </w:tc>
        <w:tc>
          <w:tcPr>
            <w:tcW w:w="2551" w:type="dxa"/>
          </w:tcPr>
          <w:p>
            <w:pPr>
              <w:pStyle w:val="0"/>
              <w:jc w:val="center"/>
            </w:pPr>
            <w:r>
              <w:rPr>
                <w:sz w:val="20"/>
              </w:rPr>
              <w:t xml:space="preserve">30311103235</w:t>
            </w:r>
          </w:p>
        </w:tc>
        <w:tc>
          <w:tcPr>
            <w:tcW w:w="1701" w:type="dxa"/>
          </w:tcPr>
          <w:p>
            <w:pPr>
              <w:pStyle w:val="0"/>
              <w:jc w:val="center"/>
            </w:pPr>
            <w:r>
              <w:rPr>
                <w:sz w:val="20"/>
              </w:rPr>
              <w:t xml:space="preserve">0,001</w:t>
            </w:r>
          </w:p>
        </w:tc>
      </w:tr>
      <w:tr>
        <w:tc>
          <w:tcPr>
            <w:tcW w:w="479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01" w:type="dxa"/>
          </w:tcPr>
          <w:p>
            <w:pPr>
              <w:pStyle w:val="0"/>
              <w:jc w:val="center"/>
            </w:pPr>
            <w:r>
              <w:rPr>
                <w:sz w:val="20"/>
              </w:rPr>
              <w:t xml:space="preserve">12,664</w:t>
            </w:r>
          </w:p>
        </w:tc>
      </w:tr>
      <w:tr>
        <w:tc>
          <w:tcPr>
            <w:tcW w:w="479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01" w:type="dxa"/>
          </w:tcPr>
          <w:p>
            <w:pPr>
              <w:pStyle w:val="0"/>
              <w:jc w:val="center"/>
            </w:pPr>
            <w:r>
              <w:rPr>
                <w:sz w:val="20"/>
              </w:rPr>
              <w:t xml:space="preserve">29,348</w:t>
            </w:r>
          </w:p>
        </w:tc>
      </w:tr>
      <w:tr>
        <w:tc>
          <w:tcPr>
            <w:tcW w:w="479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01" w:type="dxa"/>
          </w:tcPr>
          <w:p>
            <w:pPr>
              <w:pStyle w:val="0"/>
              <w:jc w:val="center"/>
            </w:pPr>
            <w:r>
              <w:rPr>
                <w:sz w:val="20"/>
              </w:rPr>
              <w:t xml:space="preserve">0,856</w:t>
            </w:r>
          </w:p>
        </w:tc>
      </w:tr>
      <w:tr>
        <w:tc>
          <w:tcPr>
            <w:tcW w:w="479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01" w:type="dxa"/>
          </w:tcPr>
          <w:p>
            <w:pPr>
              <w:pStyle w:val="0"/>
              <w:jc w:val="center"/>
            </w:pPr>
            <w:r>
              <w:rPr>
                <w:sz w:val="20"/>
              </w:rPr>
              <w:t xml:space="preserve">0,500</w:t>
            </w:r>
          </w:p>
        </w:tc>
      </w:tr>
      <w:tr>
        <w:tc>
          <w:tcPr>
            <w:tcW w:w="479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01" w:type="dxa"/>
          </w:tcPr>
          <w:p>
            <w:pPr>
              <w:pStyle w:val="0"/>
              <w:jc w:val="center"/>
            </w:pPr>
            <w:r>
              <w:rPr>
                <w:sz w:val="20"/>
              </w:rPr>
              <w:t xml:space="preserve">4,602</w:t>
            </w:r>
          </w:p>
        </w:tc>
      </w:tr>
      <w:tr>
        <w:tc>
          <w:tcPr>
            <w:tcW w:w="4792" w:type="dxa"/>
          </w:tcPr>
          <w:p>
            <w:pPr>
              <w:pStyle w:val="0"/>
            </w:pPr>
            <w:r>
              <w:rPr>
                <w:sz w:val="20"/>
              </w:rPr>
              <w:t xml:space="preserve">Опилки натуральной чистой древесины</w:t>
            </w:r>
          </w:p>
        </w:tc>
        <w:tc>
          <w:tcPr>
            <w:tcW w:w="2551" w:type="dxa"/>
          </w:tcPr>
          <w:p>
            <w:pPr>
              <w:pStyle w:val="0"/>
              <w:jc w:val="center"/>
            </w:pPr>
            <w:r>
              <w:rPr>
                <w:sz w:val="20"/>
              </w:rPr>
              <w:t xml:space="preserve">30523001435</w:t>
            </w:r>
          </w:p>
        </w:tc>
        <w:tc>
          <w:tcPr>
            <w:tcW w:w="1701" w:type="dxa"/>
          </w:tcPr>
          <w:p>
            <w:pPr>
              <w:pStyle w:val="0"/>
              <w:jc w:val="center"/>
            </w:pPr>
            <w:r>
              <w:rPr>
                <w:sz w:val="20"/>
              </w:rPr>
              <w:t xml:space="preserve">38,209</w:t>
            </w:r>
          </w:p>
        </w:tc>
      </w:tr>
      <w:tr>
        <w:tc>
          <w:tcPr>
            <w:tcW w:w="479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01" w:type="dxa"/>
          </w:tcPr>
          <w:p>
            <w:pPr>
              <w:pStyle w:val="0"/>
              <w:jc w:val="center"/>
            </w:pPr>
            <w:r>
              <w:rPr>
                <w:sz w:val="20"/>
              </w:rPr>
              <w:t xml:space="preserve">6,269</w:t>
            </w:r>
          </w:p>
        </w:tc>
      </w:tr>
      <w:tr>
        <w:tc>
          <w:tcPr>
            <w:tcW w:w="4792" w:type="dxa"/>
          </w:tcPr>
          <w:p>
            <w:pPr>
              <w:pStyle w:val="0"/>
            </w:pPr>
            <w:r>
              <w:rPr>
                <w:sz w:val="20"/>
              </w:rPr>
              <w:t xml:space="preserve">Осадки (илы) биологических очистных сооружений хозяйственно-бытовой и смешанной канализации</w:t>
            </w:r>
          </w:p>
        </w:tc>
        <w:tc>
          <w:tcPr>
            <w:tcW w:w="2551" w:type="dxa"/>
          </w:tcPr>
          <w:p>
            <w:pPr>
              <w:pStyle w:val="0"/>
              <w:jc w:val="center"/>
            </w:pPr>
            <w:r>
              <w:rPr>
                <w:sz w:val="20"/>
              </w:rPr>
              <w:t xml:space="preserve">72220000000</w:t>
            </w:r>
          </w:p>
        </w:tc>
        <w:tc>
          <w:tcPr>
            <w:tcW w:w="1701" w:type="dxa"/>
          </w:tcPr>
          <w:p>
            <w:pPr>
              <w:pStyle w:val="0"/>
              <w:jc w:val="center"/>
            </w:pPr>
            <w:r>
              <w:rPr>
                <w:sz w:val="20"/>
              </w:rPr>
              <w:t xml:space="preserve">12,000</w:t>
            </w:r>
          </w:p>
        </w:tc>
      </w:tr>
      <w:tr>
        <w:tc>
          <w:tcPr>
            <w:tcW w:w="4792" w:type="dxa"/>
          </w:tcPr>
          <w:p>
            <w:pPr>
              <w:pStyle w:val="0"/>
            </w:pPr>
            <w:r>
              <w:rPr>
                <w:sz w:val="20"/>
              </w:rPr>
              <w:t xml:space="preserve">Осадки ванн гальванических производств</w:t>
            </w:r>
          </w:p>
        </w:tc>
        <w:tc>
          <w:tcPr>
            <w:tcW w:w="2551" w:type="dxa"/>
          </w:tcPr>
          <w:p>
            <w:pPr>
              <w:pStyle w:val="0"/>
              <w:jc w:val="center"/>
            </w:pPr>
            <w:r>
              <w:rPr>
                <w:sz w:val="20"/>
              </w:rPr>
              <w:t xml:space="preserve">36348200000</w:t>
            </w:r>
          </w:p>
        </w:tc>
        <w:tc>
          <w:tcPr>
            <w:tcW w:w="1701" w:type="dxa"/>
          </w:tcPr>
          <w:p>
            <w:pPr>
              <w:pStyle w:val="0"/>
              <w:jc w:val="center"/>
            </w:pPr>
            <w:r>
              <w:rPr>
                <w:sz w:val="20"/>
              </w:rPr>
              <w:t xml:space="preserve">23,770</w:t>
            </w:r>
          </w:p>
        </w:tc>
      </w:tr>
      <w:tr>
        <w:tc>
          <w:tcPr>
            <w:tcW w:w="4792" w:type="dxa"/>
          </w:tcPr>
          <w:p>
            <w:pPr>
              <w:pStyle w:val="0"/>
            </w:pPr>
            <w:r>
              <w:rPr>
                <w:sz w:val="20"/>
              </w:rPr>
              <w:t xml:space="preserve">Осадок очистных сооружений дождевой (ливневой) канализации практически неопасный</w:t>
            </w:r>
          </w:p>
        </w:tc>
        <w:tc>
          <w:tcPr>
            <w:tcW w:w="2551" w:type="dxa"/>
          </w:tcPr>
          <w:p>
            <w:pPr>
              <w:pStyle w:val="0"/>
              <w:jc w:val="center"/>
            </w:pPr>
            <w:r>
              <w:rPr>
                <w:sz w:val="20"/>
              </w:rPr>
              <w:t xml:space="preserve">72110002395</w:t>
            </w:r>
          </w:p>
        </w:tc>
        <w:tc>
          <w:tcPr>
            <w:tcW w:w="1701" w:type="dxa"/>
          </w:tcPr>
          <w:p>
            <w:pPr>
              <w:pStyle w:val="0"/>
              <w:jc w:val="center"/>
            </w:pPr>
            <w:r>
              <w:rPr>
                <w:sz w:val="20"/>
              </w:rPr>
              <w:t xml:space="preserve">0,660</w:t>
            </w:r>
          </w:p>
        </w:tc>
      </w:tr>
      <w:tr>
        <w:tc>
          <w:tcPr>
            <w:tcW w:w="4792" w:type="dxa"/>
          </w:tcPr>
          <w:p>
            <w:pPr>
              <w:pStyle w:val="0"/>
            </w:pPr>
            <w:r>
              <w:rPr>
                <w:sz w:val="20"/>
              </w:rPr>
              <w:t xml:space="preserve">Осадок (шлам) земляной от промывки овощей (свеклы, картофеля и т.д.)</w:t>
            </w:r>
          </w:p>
        </w:tc>
        <w:tc>
          <w:tcPr>
            <w:tcW w:w="2551" w:type="dxa"/>
          </w:tcPr>
          <w:p>
            <w:pPr>
              <w:pStyle w:val="0"/>
              <w:jc w:val="center"/>
            </w:pPr>
            <w:r>
              <w:rPr>
                <w:sz w:val="20"/>
              </w:rPr>
              <w:t xml:space="preserve">30113204295</w:t>
            </w:r>
          </w:p>
        </w:tc>
        <w:tc>
          <w:tcPr>
            <w:tcW w:w="1701" w:type="dxa"/>
          </w:tcPr>
          <w:p>
            <w:pPr>
              <w:pStyle w:val="0"/>
              <w:jc w:val="center"/>
            </w:pPr>
            <w:r>
              <w:rPr>
                <w:sz w:val="20"/>
              </w:rPr>
              <w:t xml:space="preserve">30,000</w:t>
            </w:r>
          </w:p>
        </w:tc>
      </w:tr>
      <w:tr>
        <w:tc>
          <w:tcPr>
            <w:tcW w:w="479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01" w:type="dxa"/>
          </w:tcPr>
          <w:p>
            <w:pPr>
              <w:pStyle w:val="0"/>
              <w:jc w:val="center"/>
            </w:pPr>
            <w:r>
              <w:rPr>
                <w:sz w:val="20"/>
              </w:rPr>
              <w:t xml:space="preserve">7,681</w:t>
            </w:r>
          </w:p>
        </w:tc>
      </w:tr>
      <w:tr>
        <w:tc>
          <w:tcPr>
            <w:tcW w:w="479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01" w:type="dxa"/>
          </w:tcPr>
          <w:p>
            <w:pPr>
              <w:pStyle w:val="0"/>
              <w:jc w:val="center"/>
            </w:pPr>
            <w:r>
              <w:rPr>
                <w:sz w:val="20"/>
              </w:rPr>
              <w:t xml:space="preserve">254,435</w:t>
            </w:r>
          </w:p>
        </w:tc>
      </w:tr>
      <w:tr>
        <w:tc>
          <w:tcPr>
            <w:tcW w:w="4792" w:type="dxa"/>
          </w:tcPr>
          <w:p>
            <w:pPr>
              <w:pStyle w:val="0"/>
            </w:pPr>
            <w:r>
              <w:rPr>
                <w:sz w:val="20"/>
              </w:rPr>
              <w:t xml:space="preserve">Отходы (мусор) от уборки территории и помещений объектов оптово-розничной торговли</w:t>
            </w:r>
          </w:p>
        </w:tc>
        <w:tc>
          <w:tcPr>
            <w:tcW w:w="2551" w:type="dxa"/>
          </w:tcPr>
          <w:p>
            <w:pPr>
              <w:pStyle w:val="0"/>
              <w:jc w:val="center"/>
            </w:pPr>
            <w:r>
              <w:rPr>
                <w:sz w:val="20"/>
              </w:rPr>
              <w:t xml:space="preserve">73510000000</w:t>
            </w:r>
          </w:p>
        </w:tc>
        <w:tc>
          <w:tcPr>
            <w:tcW w:w="1701" w:type="dxa"/>
          </w:tcPr>
          <w:p>
            <w:pPr>
              <w:pStyle w:val="0"/>
              <w:jc w:val="center"/>
            </w:pPr>
            <w:r>
              <w:rPr>
                <w:sz w:val="20"/>
              </w:rPr>
              <w:t xml:space="preserve">4,896</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01" w:type="dxa"/>
          </w:tcPr>
          <w:p>
            <w:pPr>
              <w:pStyle w:val="0"/>
              <w:jc w:val="center"/>
            </w:pPr>
            <w:r>
              <w:rPr>
                <w:sz w:val="20"/>
              </w:rPr>
              <w:t xml:space="preserve">2988,287</w:t>
            </w:r>
          </w:p>
        </w:tc>
      </w:tr>
      <w:tr>
        <w:tc>
          <w:tcPr>
            <w:tcW w:w="479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01" w:type="dxa"/>
          </w:tcPr>
          <w:p>
            <w:pPr>
              <w:pStyle w:val="0"/>
              <w:jc w:val="center"/>
            </w:pPr>
            <w:r>
              <w:rPr>
                <w:sz w:val="20"/>
              </w:rPr>
              <w:t xml:space="preserve">2415,634</w:t>
            </w:r>
          </w:p>
        </w:tc>
      </w:tr>
      <w:tr>
        <w:tc>
          <w:tcPr>
            <w:tcW w:w="479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01" w:type="dxa"/>
          </w:tcPr>
          <w:p>
            <w:pPr>
              <w:pStyle w:val="0"/>
              <w:jc w:val="center"/>
            </w:pPr>
            <w:r>
              <w:rPr>
                <w:sz w:val="20"/>
              </w:rPr>
              <w:t xml:space="preserve">1353,402</w:t>
            </w:r>
          </w:p>
        </w:tc>
      </w:tr>
      <w:tr>
        <w:tc>
          <w:tcPr>
            <w:tcW w:w="479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01" w:type="dxa"/>
          </w:tcPr>
          <w:p>
            <w:pPr>
              <w:pStyle w:val="0"/>
              <w:jc w:val="center"/>
            </w:pPr>
            <w:r>
              <w:rPr>
                <w:sz w:val="20"/>
              </w:rPr>
              <w:t xml:space="preserve">83,885</w:t>
            </w:r>
          </w:p>
        </w:tc>
      </w:tr>
      <w:tr>
        <w:tc>
          <w:tcPr>
            <w:tcW w:w="4792" w:type="dxa"/>
          </w:tcPr>
          <w:p>
            <w:pPr>
              <w:pStyle w:val="0"/>
            </w:pPr>
            <w:r>
              <w:rPr>
                <w:sz w:val="20"/>
              </w:rPr>
              <w:t xml:space="preserve">Отходы аккумуляторов и аккумуляторных батарей</w:t>
            </w:r>
          </w:p>
        </w:tc>
        <w:tc>
          <w:tcPr>
            <w:tcW w:w="2551" w:type="dxa"/>
          </w:tcPr>
          <w:p>
            <w:pPr>
              <w:pStyle w:val="0"/>
              <w:jc w:val="center"/>
            </w:pPr>
            <w:r>
              <w:rPr>
                <w:sz w:val="20"/>
              </w:rPr>
              <w:t xml:space="preserve">92010000000</w:t>
            </w:r>
          </w:p>
        </w:tc>
        <w:tc>
          <w:tcPr>
            <w:tcW w:w="1701" w:type="dxa"/>
          </w:tcPr>
          <w:p>
            <w:pPr>
              <w:pStyle w:val="0"/>
              <w:jc w:val="center"/>
            </w:pPr>
            <w:r>
              <w:rPr>
                <w:sz w:val="20"/>
              </w:rPr>
              <w:t xml:space="preserve">0,116</w:t>
            </w:r>
          </w:p>
        </w:tc>
      </w:tr>
      <w:tr>
        <w:tc>
          <w:tcPr>
            <w:tcW w:w="4792" w:type="dxa"/>
          </w:tcPr>
          <w:p>
            <w:pPr>
              <w:pStyle w:val="0"/>
            </w:pPr>
            <w:r>
              <w:rPr>
                <w:sz w:val="20"/>
              </w:rPr>
              <w:t xml:space="preserve">Отходы бетонной смеси в виде пыли</w:t>
            </w:r>
          </w:p>
        </w:tc>
        <w:tc>
          <w:tcPr>
            <w:tcW w:w="2551" w:type="dxa"/>
          </w:tcPr>
          <w:p>
            <w:pPr>
              <w:pStyle w:val="0"/>
              <w:jc w:val="center"/>
            </w:pPr>
            <w:r>
              <w:rPr>
                <w:sz w:val="20"/>
              </w:rPr>
              <w:t xml:space="preserve">34612001424</w:t>
            </w:r>
          </w:p>
        </w:tc>
        <w:tc>
          <w:tcPr>
            <w:tcW w:w="1701" w:type="dxa"/>
          </w:tcPr>
          <w:p>
            <w:pPr>
              <w:pStyle w:val="0"/>
              <w:jc w:val="center"/>
            </w:pPr>
            <w:r>
              <w:rPr>
                <w:sz w:val="20"/>
              </w:rPr>
              <w:t xml:space="preserve">16,210</w:t>
            </w:r>
          </w:p>
        </w:tc>
      </w:tr>
      <w:tr>
        <w:tc>
          <w:tcPr>
            <w:tcW w:w="479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01" w:type="dxa"/>
          </w:tcPr>
          <w:p>
            <w:pPr>
              <w:pStyle w:val="0"/>
              <w:jc w:val="center"/>
            </w:pPr>
            <w:r>
              <w:rPr>
                <w:sz w:val="20"/>
              </w:rPr>
              <w:t xml:space="preserve">0,432</w:t>
            </w:r>
          </w:p>
        </w:tc>
      </w:tr>
      <w:tr>
        <w:tc>
          <w:tcPr>
            <w:tcW w:w="4792" w:type="dxa"/>
          </w:tcPr>
          <w:p>
            <w:pPr>
              <w:pStyle w:val="0"/>
            </w:pPr>
            <w:r>
              <w:rPr>
                <w:sz w:val="20"/>
              </w:rPr>
              <w:t xml:space="preserve">Отходы бумаги и картона несортированные</w:t>
            </w:r>
          </w:p>
        </w:tc>
        <w:tc>
          <w:tcPr>
            <w:tcW w:w="2551" w:type="dxa"/>
          </w:tcPr>
          <w:p>
            <w:pPr>
              <w:pStyle w:val="0"/>
              <w:jc w:val="center"/>
            </w:pPr>
            <w:r>
              <w:rPr>
                <w:sz w:val="20"/>
              </w:rPr>
              <w:t xml:space="preserve">40581000000</w:t>
            </w:r>
          </w:p>
        </w:tc>
        <w:tc>
          <w:tcPr>
            <w:tcW w:w="1701" w:type="dxa"/>
          </w:tcPr>
          <w:p>
            <w:pPr>
              <w:pStyle w:val="0"/>
              <w:jc w:val="center"/>
            </w:pPr>
            <w:r>
              <w:rPr>
                <w:sz w:val="20"/>
              </w:rPr>
              <w:t xml:space="preserve">0,838</w:t>
            </w:r>
          </w:p>
        </w:tc>
      </w:tr>
      <w:tr>
        <w:tc>
          <w:tcPr>
            <w:tcW w:w="479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01" w:type="dxa"/>
          </w:tcPr>
          <w:p>
            <w:pPr>
              <w:pStyle w:val="0"/>
              <w:jc w:val="center"/>
            </w:pPr>
            <w:r>
              <w:rPr>
                <w:sz w:val="20"/>
              </w:rPr>
              <w:t xml:space="preserve">690,381</w:t>
            </w:r>
          </w:p>
        </w:tc>
      </w:tr>
      <w:tr>
        <w:tc>
          <w:tcPr>
            <w:tcW w:w="4792" w:type="dxa"/>
          </w:tcPr>
          <w:p>
            <w:pPr>
              <w:pStyle w:val="0"/>
            </w:pPr>
            <w:r>
              <w:rPr>
                <w:sz w:val="20"/>
              </w:rPr>
              <w:t xml:space="preserve">Отходы бумаги от резки и штамповки</w:t>
            </w:r>
          </w:p>
        </w:tc>
        <w:tc>
          <w:tcPr>
            <w:tcW w:w="2551" w:type="dxa"/>
          </w:tcPr>
          <w:p>
            <w:pPr>
              <w:pStyle w:val="0"/>
              <w:jc w:val="center"/>
            </w:pPr>
            <w:r>
              <w:rPr>
                <w:sz w:val="20"/>
              </w:rPr>
              <w:t xml:space="preserve">30612121295</w:t>
            </w:r>
          </w:p>
        </w:tc>
        <w:tc>
          <w:tcPr>
            <w:tcW w:w="1701" w:type="dxa"/>
          </w:tcPr>
          <w:p>
            <w:pPr>
              <w:pStyle w:val="0"/>
              <w:jc w:val="center"/>
            </w:pPr>
            <w:r>
              <w:rPr>
                <w:sz w:val="20"/>
              </w:rPr>
              <w:t xml:space="preserve">307,341</w:t>
            </w:r>
          </w:p>
        </w:tc>
      </w:tr>
      <w:tr>
        <w:tc>
          <w:tcPr>
            <w:tcW w:w="4792" w:type="dxa"/>
          </w:tcPr>
          <w:p>
            <w:pPr>
              <w:pStyle w:val="0"/>
            </w:pPr>
            <w:r>
              <w:rPr>
                <w:sz w:val="20"/>
              </w:rPr>
              <w:t xml:space="preserve">Отходы гипса в кусковой форме</w:t>
            </w:r>
          </w:p>
        </w:tc>
        <w:tc>
          <w:tcPr>
            <w:tcW w:w="2551" w:type="dxa"/>
          </w:tcPr>
          <w:p>
            <w:pPr>
              <w:pStyle w:val="0"/>
              <w:jc w:val="center"/>
            </w:pPr>
            <w:r>
              <w:rPr>
                <w:sz w:val="20"/>
              </w:rPr>
              <w:t xml:space="preserve">23112201215</w:t>
            </w:r>
          </w:p>
        </w:tc>
        <w:tc>
          <w:tcPr>
            <w:tcW w:w="1701" w:type="dxa"/>
          </w:tcPr>
          <w:p>
            <w:pPr>
              <w:pStyle w:val="0"/>
              <w:jc w:val="center"/>
            </w:pPr>
            <w:r>
              <w:rPr>
                <w:sz w:val="20"/>
              </w:rPr>
              <w:t xml:space="preserve">0,600</w:t>
            </w:r>
          </w:p>
        </w:tc>
      </w:tr>
      <w:tr>
        <w:tc>
          <w:tcPr>
            <w:tcW w:w="479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01" w:type="dxa"/>
          </w:tcPr>
          <w:p>
            <w:pPr>
              <w:pStyle w:val="0"/>
              <w:jc w:val="center"/>
            </w:pPr>
            <w:r>
              <w:rPr>
                <w:sz w:val="20"/>
              </w:rPr>
              <w:t xml:space="preserve">7,174</w:t>
            </w:r>
          </w:p>
        </w:tc>
      </w:tr>
      <w:tr>
        <w:tc>
          <w:tcPr>
            <w:tcW w:w="4792" w:type="dxa"/>
          </w:tcPr>
          <w:p>
            <w:pPr>
              <w:pStyle w:val="0"/>
            </w:pPr>
            <w:r>
              <w:rPr>
                <w:sz w:val="20"/>
              </w:rPr>
              <w:t xml:space="preserve">Отходы из жилищ крупногабаритные</w:t>
            </w:r>
          </w:p>
        </w:tc>
        <w:tc>
          <w:tcPr>
            <w:tcW w:w="2551" w:type="dxa"/>
          </w:tcPr>
          <w:p>
            <w:pPr>
              <w:pStyle w:val="0"/>
              <w:jc w:val="center"/>
            </w:pPr>
            <w:r>
              <w:rPr>
                <w:sz w:val="20"/>
              </w:rPr>
              <w:t xml:space="preserve">73111002215</w:t>
            </w:r>
          </w:p>
        </w:tc>
        <w:tc>
          <w:tcPr>
            <w:tcW w:w="1701" w:type="dxa"/>
          </w:tcPr>
          <w:p>
            <w:pPr>
              <w:pStyle w:val="0"/>
              <w:jc w:val="center"/>
            </w:pPr>
            <w:r>
              <w:rPr>
                <w:sz w:val="20"/>
              </w:rPr>
              <w:t xml:space="preserve">9,092</w:t>
            </w:r>
          </w:p>
        </w:tc>
      </w:tr>
      <w:tr>
        <w:tc>
          <w:tcPr>
            <w:tcW w:w="479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01" w:type="dxa"/>
          </w:tcPr>
          <w:p>
            <w:pPr>
              <w:pStyle w:val="0"/>
              <w:jc w:val="center"/>
            </w:pPr>
            <w:r>
              <w:rPr>
                <w:sz w:val="20"/>
              </w:rPr>
              <w:t xml:space="preserve">0,650</w:t>
            </w:r>
          </w:p>
        </w:tc>
      </w:tr>
      <w:tr>
        <w:tc>
          <w:tcPr>
            <w:tcW w:w="479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01" w:type="dxa"/>
          </w:tcPr>
          <w:p>
            <w:pPr>
              <w:pStyle w:val="0"/>
              <w:jc w:val="center"/>
            </w:pPr>
            <w:r>
              <w:rPr>
                <w:sz w:val="20"/>
              </w:rPr>
              <w:t xml:space="preserve">14,162</w:t>
            </w:r>
          </w:p>
        </w:tc>
      </w:tr>
      <w:tr>
        <w:tc>
          <w:tcPr>
            <w:tcW w:w="479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01" w:type="dxa"/>
          </w:tcPr>
          <w:p>
            <w:pPr>
              <w:pStyle w:val="0"/>
              <w:jc w:val="center"/>
            </w:pPr>
            <w:r>
              <w:rPr>
                <w:sz w:val="20"/>
              </w:rPr>
              <w:t xml:space="preserve">1,667</w:t>
            </w:r>
          </w:p>
        </w:tc>
      </w:tr>
      <w:tr>
        <w:tc>
          <w:tcPr>
            <w:tcW w:w="4792" w:type="dxa"/>
          </w:tcPr>
          <w:p>
            <w:pPr>
              <w:pStyle w:val="0"/>
            </w:pPr>
            <w:r>
              <w:rPr>
                <w:sz w:val="20"/>
              </w:rPr>
              <w:t xml:space="preserve">Отходы коммунальные твердые</w:t>
            </w:r>
          </w:p>
        </w:tc>
        <w:tc>
          <w:tcPr>
            <w:tcW w:w="2551" w:type="dxa"/>
          </w:tcPr>
          <w:p>
            <w:pPr>
              <w:pStyle w:val="0"/>
              <w:jc w:val="center"/>
            </w:pPr>
            <w:r>
              <w:rPr>
                <w:sz w:val="20"/>
              </w:rPr>
              <w:t xml:space="preserve">73100000000</w:t>
            </w:r>
          </w:p>
        </w:tc>
        <w:tc>
          <w:tcPr>
            <w:tcW w:w="1701" w:type="dxa"/>
          </w:tcPr>
          <w:p>
            <w:pPr>
              <w:pStyle w:val="0"/>
              <w:jc w:val="center"/>
            </w:pPr>
            <w:r>
              <w:rPr>
                <w:sz w:val="20"/>
              </w:rPr>
              <w:t xml:space="preserve">20,456</w:t>
            </w:r>
          </w:p>
        </w:tc>
      </w:tr>
      <w:tr>
        <w:tc>
          <w:tcPr>
            <w:tcW w:w="4792" w:type="dxa"/>
          </w:tcPr>
          <w:p>
            <w:pPr>
              <w:pStyle w:val="0"/>
            </w:pPr>
            <w:r>
              <w:rPr>
                <w:sz w:val="20"/>
              </w:rPr>
              <w:t xml:space="preserve">Отходы кухонь и предприятий общественного питания</w:t>
            </w:r>
          </w:p>
        </w:tc>
        <w:tc>
          <w:tcPr>
            <w:tcW w:w="2551" w:type="dxa"/>
          </w:tcPr>
          <w:p>
            <w:pPr>
              <w:pStyle w:val="0"/>
              <w:jc w:val="center"/>
            </w:pPr>
            <w:r>
              <w:rPr>
                <w:sz w:val="20"/>
              </w:rPr>
              <w:t xml:space="preserve">73610000000</w:t>
            </w:r>
          </w:p>
        </w:tc>
        <w:tc>
          <w:tcPr>
            <w:tcW w:w="1701" w:type="dxa"/>
          </w:tcPr>
          <w:p>
            <w:pPr>
              <w:pStyle w:val="0"/>
              <w:jc w:val="center"/>
            </w:pPr>
            <w:r>
              <w:rPr>
                <w:sz w:val="20"/>
              </w:rPr>
              <w:t xml:space="preserve">15,891</w:t>
            </w:r>
          </w:p>
        </w:tc>
      </w:tr>
      <w:tr>
        <w:tc>
          <w:tcPr>
            <w:tcW w:w="4792" w:type="dxa"/>
          </w:tcPr>
          <w:p>
            <w:pPr>
              <w:pStyle w:val="0"/>
            </w:pPr>
            <w:r>
              <w:rPr>
                <w:sz w:val="20"/>
              </w:rPr>
              <w:t xml:space="preserve">Отходы обслуживания и ремонта машин и оборудования</w:t>
            </w:r>
          </w:p>
        </w:tc>
        <w:tc>
          <w:tcPr>
            <w:tcW w:w="2551" w:type="dxa"/>
          </w:tcPr>
          <w:p>
            <w:pPr>
              <w:pStyle w:val="0"/>
              <w:jc w:val="center"/>
            </w:pPr>
            <w:r>
              <w:rPr>
                <w:sz w:val="20"/>
              </w:rPr>
              <w:t xml:space="preserve">91000000000</w:t>
            </w:r>
          </w:p>
        </w:tc>
        <w:tc>
          <w:tcPr>
            <w:tcW w:w="1701" w:type="dxa"/>
          </w:tcPr>
          <w:p>
            <w:pPr>
              <w:pStyle w:val="0"/>
              <w:jc w:val="center"/>
            </w:pPr>
            <w:r>
              <w:rPr>
                <w:sz w:val="20"/>
              </w:rPr>
              <w:t xml:space="preserve">2,101</w:t>
            </w:r>
          </w:p>
        </w:tc>
      </w:tr>
      <w:tr>
        <w:tc>
          <w:tcPr>
            <w:tcW w:w="4792" w:type="dxa"/>
          </w:tcPr>
          <w:p>
            <w:pPr>
              <w:pStyle w:val="0"/>
            </w:pPr>
            <w:r>
              <w:rPr>
                <w:sz w:val="20"/>
              </w:rPr>
              <w:t xml:space="preserve">Отходы от механической очистки зерна</w:t>
            </w:r>
          </w:p>
        </w:tc>
        <w:tc>
          <w:tcPr>
            <w:tcW w:w="2551" w:type="dxa"/>
          </w:tcPr>
          <w:p>
            <w:pPr>
              <w:pStyle w:val="0"/>
              <w:jc w:val="center"/>
            </w:pPr>
            <w:r>
              <w:rPr>
                <w:sz w:val="20"/>
              </w:rPr>
              <w:t xml:space="preserve">30116112495</w:t>
            </w:r>
          </w:p>
        </w:tc>
        <w:tc>
          <w:tcPr>
            <w:tcW w:w="1701" w:type="dxa"/>
          </w:tcPr>
          <w:p>
            <w:pPr>
              <w:pStyle w:val="0"/>
              <w:jc w:val="center"/>
            </w:pPr>
            <w:r>
              <w:rPr>
                <w:sz w:val="20"/>
              </w:rPr>
              <w:t xml:space="preserve">317,368</w:t>
            </w:r>
          </w:p>
        </w:tc>
      </w:tr>
      <w:tr>
        <w:tc>
          <w:tcPr>
            <w:tcW w:w="479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01" w:type="dxa"/>
          </w:tcPr>
          <w:p>
            <w:pPr>
              <w:pStyle w:val="0"/>
              <w:jc w:val="center"/>
            </w:pPr>
            <w:r>
              <w:rPr>
                <w:sz w:val="20"/>
              </w:rPr>
              <w:t xml:space="preserve">109,980</w:t>
            </w:r>
          </w:p>
        </w:tc>
      </w:tr>
      <w:tr>
        <w:tc>
          <w:tcPr>
            <w:tcW w:w="4792" w:type="dxa"/>
          </w:tcPr>
          <w:p>
            <w:pPr>
              <w:pStyle w:val="0"/>
            </w:pPr>
            <w:r>
              <w:rPr>
                <w:sz w:val="20"/>
              </w:rPr>
              <w:t xml:space="preserve">Отходы от уборки территории городских и сельских поселений</w:t>
            </w:r>
          </w:p>
        </w:tc>
        <w:tc>
          <w:tcPr>
            <w:tcW w:w="2551" w:type="dxa"/>
          </w:tcPr>
          <w:p>
            <w:pPr>
              <w:pStyle w:val="0"/>
              <w:jc w:val="center"/>
            </w:pPr>
            <w:r>
              <w:rPr>
                <w:sz w:val="20"/>
              </w:rPr>
              <w:t xml:space="preserve">73120000000</w:t>
            </w:r>
          </w:p>
        </w:tc>
        <w:tc>
          <w:tcPr>
            <w:tcW w:w="1701" w:type="dxa"/>
          </w:tcPr>
          <w:p>
            <w:pPr>
              <w:pStyle w:val="0"/>
              <w:jc w:val="center"/>
            </w:pPr>
            <w:r>
              <w:rPr>
                <w:sz w:val="20"/>
              </w:rPr>
              <w:t xml:space="preserve">1,370</w:t>
            </w:r>
          </w:p>
        </w:tc>
      </w:tr>
      <w:tr>
        <w:tc>
          <w:tcPr>
            <w:tcW w:w="4792" w:type="dxa"/>
          </w:tcPr>
          <w:p>
            <w:pPr>
              <w:pStyle w:val="0"/>
            </w:pPr>
            <w:r>
              <w:rPr>
                <w:sz w:val="20"/>
              </w:rPr>
              <w:t xml:space="preserve">Отходы от уборки территорий кладбищ, колумбариев</w:t>
            </w:r>
          </w:p>
        </w:tc>
        <w:tc>
          <w:tcPr>
            <w:tcW w:w="2551" w:type="dxa"/>
          </w:tcPr>
          <w:p>
            <w:pPr>
              <w:pStyle w:val="0"/>
              <w:jc w:val="center"/>
            </w:pPr>
            <w:r>
              <w:rPr>
                <w:sz w:val="20"/>
              </w:rPr>
              <w:t xml:space="preserve">73120003725</w:t>
            </w:r>
          </w:p>
        </w:tc>
        <w:tc>
          <w:tcPr>
            <w:tcW w:w="1701" w:type="dxa"/>
          </w:tcPr>
          <w:p>
            <w:pPr>
              <w:pStyle w:val="0"/>
              <w:jc w:val="center"/>
            </w:pPr>
            <w:r>
              <w:rPr>
                <w:sz w:val="20"/>
              </w:rPr>
              <w:t xml:space="preserve">50,000</w:t>
            </w:r>
          </w:p>
        </w:tc>
      </w:tr>
      <w:tr>
        <w:tc>
          <w:tcPr>
            <w:tcW w:w="479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01" w:type="dxa"/>
          </w:tcPr>
          <w:p>
            <w:pPr>
              <w:pStyle w:val="0"/>
              <w:jc w:val="center"/>
            </w:pPr>
            <w:r>
              <w:rPr>
                <w:sz w:val="20"/>
              </w:rPr>
              <w:t xml:space="preserve">204,902</w:t>
            </w:r>
          </w:p>
        </w:tc>
      </w:tr>
      <w:tr>
        <w:tc>
          <w:tcPr>
            <w:tcW w:w="4792" w:type="dxa"/>
          </w:tcPr>
          <w:p>
            <w:pPr>
              <w:pStyle w:val="0"/>
            </w:pPr>
            <w:r>
              <w:rPr>
                <w:sz w:val="20"/>
              </w:rPr>
              <w:t xml:space="preserve">Отходы печати в полиграфической деятельности</w:t>
            </w:r>
          </w:p>
        </w:tc>
        <w:tc>
          <w:tcPr>
            <w:tcW w:w="2551" w:type="dxa"/>
          </w:tcPr>
          <w:p>
            <w:pPr>
              <w:pStyle w:val="0"/>
              <w:jc w:val="center"/>
            </w:pPr>
            <w:r>
              <w:rPr>
                <w:sz w:val="20"/>
              </w:rPr>
              <w:t xml:space="preserve">30712000000</w:t>
            </w:r>
          </w:p>
        </w:tc>
        <w:tc>
          <w:tcPr>
            <w:tcW w:w="1701" w:type="dxa"/>
          </w:tcPr>
          <w:p>
            <w:pPr>
              <w:pStyle w:val="0"/>
              <w:jc w:val="center"/>
            </w:pPr>
            <w:r>
              <w:rPr>
                <w:sz w:val="20"/>
              </w:rPr>
              <w:t xml:space="preserve">0,495</w:t>
            </w:r>
          </w:p>
        </w:tc>
      </w:tr>
      <w:tr>
        <w:tc>
          <w:tcPr>
            <w:tcW w:w="4792" w:type="dxa"/>
          </w:tcPr>
          <w:p>
            <w:pPr>
              <w:pStyle w:val="0"/>
            </w:pPr>
            <w:r>
              <w:rPr>
                <w:sz w:val="20"/>
              </w:rPr>
              <w:t xml:space="preserve">Отходы пленки полиакрилатов и изделий из нее незагрязненные</w:t>
            </w:r>
          </w:p>
        </w:tc>
        <w:tc>
          <w:tcPr>
            <w:tcW w:w="2551" w:type="dxa"/>
          </w:tcPr>
          <w:p>
            <w:pPr>
              <w:pStyle w:val="0"/>
              <w:jc w:val="center"/>
            </w:pPr>
            <w:r>
              <w:rPr>
                <w:sz w:val="20"/>
              </w:rPr>
              <w:t xml:space="preserve">43415101515</w:t>
            </w:r>
          </w:p>
        </w:tc>
        <w:tc>
          <w:tcPr>
            <w:tcW w:w="1701" w:type="dxa"/>
          </w:tcPr>
          <w:p>
            <w:pPr>
              <w:pStyle w:val="0"/>
              <w:jc w:val="center"/>
            </w:pPr>
            <w:r>
              <w:rPr>
                <w:sz w:val="20"/>
              </w:rPr>
              <w:t xml:space="preserve">1,278</w:t>
            </w:r>
          </w:p>
        </w:tc>
      </w:tr>
      <w:tr>
        <w:tc>
          <w:tcPr>
            <w:tcW w:w="479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01" w:type="dxa"/>
          </w:tcPr>
          <w:p>
            <w:pPr>
              <w:pStyle w:val="0"/>
              <w:jc w:val="center"/>
            </w:pPr>
            <w:r>
              <w:rPr>
                <w:sz w:val="20"/>
              </w:rPr>
              <w:t xml:space="preserve">19,198</w:t>
            </w:r>
          </w:p>
        </w:tc>
      </w:tr>
      <w:tr>
        <w:tc>
          <w:tcPr>
            <w:tcW w:w="4792" w:type="dxa"/>
          </w:tcPr>
          <w:p>
            <w:pPr>
              <w:pStyle w:val="0"/>
            </w:pPr>
            <w:r>
              <w:rPr>
                <w:sz w:val="20"/>
              </w:rPr>
              <w:t xml:space="preserve">Отходы пленки полистирола и изделий из нее незагрязненные</w:t>
            </w:r>
          </w:p>
        </w:tc>
        <w:tc>
          <w:tcPr>
            <w:tcW w:w="2551" w:type="dxa"/>
          </w:tcPr>
          <w:p>
            <w:pPr>
              <w:pStyle w:val="0"/>
              <w:jc w:val="center"/>
            </w:pPr>
            <w:r>
              <w:rPr>
                <w:sz w:val="20"/>
              </w:rPr>
              <w:t xml:space="preserve">43414102515</w:t>
            </w:r>
          </w:p>
        </w:tc>
        <w:tc>
          <w:tcPr>
            <w:tcW w:w="1701" w:type="dxa"/>
          </w:tcPr>
          <w:p>
            <w:pPr>
              <w:pStyle w:val="0"/>
              <w:jc w:val="center"/>
            </w:pPr>
            <w:r>
              <w:rPr>
                <w:sz w:val="20"/>
              </w:rPr>
              <w:t xml:space="preserve">14,951</w:t>
            </w:r>
          </w:p>
        </w:tc>
      </w:tr>
      <w:tr>
        <w:tc>
          <w:tcPr>
            <w:tcW w:w="479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01" w:type="dxa"/>
          </w:tcPr>
          <w:p>
            <w:pPr>
              <w:pStyle w:val="0"/>
              <w:jc w:val="center"/>
            </w:pPr>
            <w:r>
              <w:rPr>
                <w:sz w:val="20"/>
              </w:rPr>
              <w:t xml:space="preserve">21,002</w:t>
            </w:r>
          </w:p>
        </w:tc>
      </w:tr>
      <w:tr>
        <w:tc>
          <w:tcPr>
            <w:tcW w:w="4792" w:type="dxa"/>
          </w:tcPr>
          <w:p>
            <w:pPr>
              <w:pStyle w:val="0"/>
            </w:pPr>
            <w:r>
              <w:rPr>
                <w:sz w:val="20"/>
              </w:rPr>
              <w:t xml:space="preserve">Отходы полипропиленовой тары незагрязненной</w:t>
            </w:r>
          </w:p>
        </w:tc>
        <w:tc>
          <w:tcPr>
            <w:tcW w:w="2551" w:type="dxa"/>
          </w:tcPr>
          <w:p>
            <w:pPr>
              <w:pStyle w:val="0"/>
              <w:jc w:val="center"/>
            </w:pPr>
            <w:r>
              <w:rPr>
                <w:sz w:val="20"/>
              </w:rPr>
              <w:t xml:space="preserve">43412004515</w:t>
            </w:r>
          </w:p>
        </w:tc>
        <w:tc>
          <w:tcPr>
            <w:tcW w:w="1701" w:type="dxa"/>
          </w:tcPr>
          <w:p>
            <w:pPr>
              <w:pStyle w:val="0"/>
              <w:jc w:val="center"/>
            </w:pPr>
            <w:r>
              <w:rPr>
                <w:sz w:val="20"/>
              </w:rPr>
              <w:t xml:space="preserve">2,489</w:t>
            </w:r>
          </w:p>
        </w:tc>
      </w:tr>
      <w:tr>
        <w:tc>
          <w:tcPr>
            <w:tcW w:w="4792" w:type="dxa"/>
          </w:tcPr>
          <w:p>
            <w:pPr>
              <w:pStyle w:val="0"/>
            </w:pPr>
            <w:r>
              <w:rPr>
                <w:sz w:val="20"/>
              </w:rPr>
              <w:t xml:space="preserve">Отходы полиуретановой пены незагрязненные</w:t>
            </w:r>
          </w:p>
        </w:tc>
        <w:tc>
          <w:tcPr>
            <w:tcW w:w="2551" w:type="dxa"/>
          </w:tcPr>
          <w:p>
            <w:pPr>
              <w:pStyle w:val="0"/>
              <w:jc w:val="center"/>
            </w:pPr>
            <w:r>
              <w:rPr>
                <w:sz w:val="20"/>
              </w:rPr>
              <w:t xml:space="preserve">43425001295</w:t>
            </w:r>
          </w:p>
        </w:tc>
        <w:tc>
          <w:tcPr>
            <w:tcW w:w="1701" w:type="dxa"/>
          </w:tcPr>
          <w:p>
            <w:pPr>
              <w:pStyle w:val="0"/>
              <w:jc w:val="center"/>
            </w:pPr>
            <w:r>
              <w:rPr>
                <w:sz w:val="20"/>
              </w:rPr>
              <w:t xml:space="preserve">0,025</w:t>
            </w:r>
          </w:p>
        </w:tc>
      </w:tr>
      <w:tr>
        <w:tc>
          <w:tcPr>
            <w:tcW w:w="479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01" w:type="dxa"/>
          </w:tcPr>
          <w:p>
            <w:pPr>
              <w:pStyle w:val="0"/>
              <w:jc w:val="center"/>
            </w:pPr>
            <w:r>
              <w:rPr>
                <w:sz w:val="20"/>
              </w:rPr>
              <w:t xml:space="preserve">3,460</w:t>
            </w:r>
          </w:p>
        </w:tc>
      </w:tr>
      <w:tr>
        <w:tc>
          <w:tcPr>
            <w:tcW w:w="479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01" w:type="dxa"/>
          </w:tcPr>
          <w:p>
            <w:pPr>
              <w:pStyle w:val="0"/>
              <w:jc w:val="center"/>
            </w:pPr>
            <w:r>
              <w:rPr>
                <w:sz w:val="20"/>
              </w:rPr>
              <w:t xml:space="preserve">28,743</w:t>
            </w:r>
          </w:p>
        </w:tc>
      </w:tr>
      <w:tr>
        <w:tc>
          <w:tcPr>
            <w:tcW w:w="4792" w:type="dxa"/>
          </w:tcPr>
          <w:p>
            <w:pPr>
              <w:pStyle w:val="0"/>
            </w:pPr>
            <w:r>
              <w:rPr>
                <w:sz w:val="20"/>
              </w:rPr>
              <w:t xml:space="preserve">Отходы потребления различных видов белой и цветной бумаги, кроме черного и коричневого цветов</w:t>
            </w:r>
          </w:p>
        </w:tc>
        <w:tc>
          <w:tcPr>
            <w:tcW w:w="2551" w:type="dxa"/>
          </w:tcPr>
          <w:p>
            <w:pPr>
              <w:pStyle w:val="0"/>
              <w:jc w:val="center"/>
            </w:pPr>
            <w:r>
              <w:rPr>
                <w:sz w:val="20"/>
              </w:rPr>
              <w:t xml:space="preserve">40540201205</w:t>
            </w:r>
          </w:p>
        </w:tc>
        <w:tc>
          <w:tcPr>
            <w:tcW w:w="1701" w:type="dxa"/>
          </w:tcPr>
          <w:p>
            <w:pPr>
              <w:pStyle w:val="0"/>
              <w:jc w:val="center"/>
            </w:pPr>
            <w:r>
              <w:rPr>
                <w:sz w:val="20"/>
              </w:rPr>
              <w:t xml:space="preserve">0,330</w:t>
            </w:r>
          </w:p>
        </w:tc>
      </w:tr>
      <w:tr>
        <w:tc>
          <w:tcPr>
            <w:tcW w:w="479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01" w:type="dxa"/>
          </w:tcPr>
          <w:p>
            <w:pPr>
              <w:pStyle w:val="0"/>
              <w:jc w:val="center"/>
            </w:pPr>
            <w:r>
              <w:rPr>
                <w:sz w:val="20"/>
              </w:rPr>
              <w:t xml:space="preserve">19,953</w:t>
            </w:r>
          </w:p>
        </w:tc>
      </w:tr>
      <w:tr>
        <w:tc>
          <w:tcPr>
            <w:tcW w:w="4792" w:type="dxa"/>
          </w:tcPr>
          <w:p>
            <w:pPr>
              <w:pStyle w:val="0"/>
            </w:pPr>
            <w:r>
              <w:rPr>
                <w:sz w:val="20"/>
              </w:rPr>
              <w:t xml:space="preserve">Отходы при ликвидации загрязнений нефтью и нефтепродуктами</w:t>
            </w:r>
          </w:p>
        </w:tc>
        <w:tc>
          <w:tcPr>
            <w:tcW w:w="2551" w:type="dxa"/>
          </w:tcPr>
          <w:p>
            <w:pPr>
              <w:pStyle w:val="0"/>
              <w:jc w:val="center"/>
            </w:pPr>
            <w:r>
              <w:rPr>
                <w:sz w:val="20"/>
              </w:rPr>
              <w:t xml:space="preserve">93100000000</w:t>
            </w:r>
          </w:p>
        </w:tc>
        <w:tc>
          <w:tcPr>
            <w:tcW w:w="1701" w:type="dxa"/>
          </w:tcPr>
          <w:p>
            <w:pPr>
              <w:pStyle w:val="0"/>
              <w:jc w:val="center"/>
            </w:pPr>
            <w:r>
              <w:rPr>
                <w:sz w:val="20"/>
              </w:rPr>
              <w:t xml:space="preserve">0,007</w:t>
            </w:r>
          </w:p>
        </w:tc>
      </w:tr>
      <w:tr>
        <w:tc>
          <w:tcPr>
            <w:tcW w:w="4792" w:type="dxa"/>
          </w:tcPr>
          <w:p>
            <w:pPr>
              <w:pStyle w:val="0"/>
            </w:pPr>
            <w:r>
              <w:rPr>
                <w:sz w:val="20"/>
              </w:rPr>
              <w:t xml:space="preserve">Отходы при ликвидации загрязнений прочими веществами</w:t>
            </w:r>
          </w:p>
        </w:tc>
        <w:tc>
          <w:tcPr>
            <w:tcW w:w="2551" w:type="dxa"/>
          </w:tcPr>
          <w:p>
            <w:pPr>
              <w:pStyle w:val="0"/>
              <w:jc w:val="center"/>
            </w:pPr>
            <w:r>
              <w:rPr>
                <w:sz w:val="20"/>
              </w:rPr>
              <w:t xml:space="preserve">93900000000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при предоставлении услуг в области образования, искусства, развлечений, отдыха и спорта</w:t>
            </w:r>
          </w:p>
        </w:tc>
        <w:tc>
          <w:tcPr>
            <w:tcW w:w="2551" w:type="dxa"/>
          </w:tcPr>
          <w:p>
            <w:pPr>
              <w:pStyle w:val="0"/>
              <w:jc w:val="center"/>
            </w:pPr>
            <w:r>
              <w:rPr>
                <w:sz w:val="20"/>
              </w:rPr>
              <w:t xml:space="preserve">73700000000</w:t>
            </w:r>
          </w:p>
        </w:tc>
        <w:tc>
          <w:tcPr>
            <w:tcW w:w="1701" w:type="dxa"/>
          </w:tcPr>
          <w:p>
            <w:pPr>
              <w:pStyle w:val="0"/>
              <w:jc w:val="center"/>
            </w:pPr>
            <w:r>
              <w:rPr>
                <w:sz w:val="20"/>
              </w:rPr>
              <w:t xml:space="preserve">4,056</w:t>
            </w:r>
          </w:p>
        </w:tc>
      </w:tr>
      <w:tr>
        <w:tc>
          <w:tcPr>
            <w:tcW w:w="4792" w:type="dxa"/>
          </w:tcPr>
          <w:p>
            <w:pPr>
              <w:pStyle w:val="0"/>
            </w:pPr>
            <w:r>
              <w:rPr>
                <w:sz w:val="20"/>
              </w:rPr>
              <w:t xml:space="preserve">Отходы продукции из пластмасс, не содержащих галогены, незагрязненные</w:t>
            </w:r>
          </w:p>
        </w:tc>
        <w:tc>
          <w:tcPr>
            <w:tcW w:w="2551" w:type="dxa"/>
          </w:tcPr>
          <w:p>
            <w:pPr>
              <w:pStyle w:val="0"/>
              <w:jc w:val="center"/>
            </w:pPr>
            <w:r>
              <w:rPr>
                <w:sz w:val="20"/>
              </w:rPr>
              <w:t xml:space="preserve">43400000000</w:t>
            </w:r>
          </w:p>
        </w:tc>
        <w:tc>
          <w:tcPr>
            <w:tcW w:w="1701" w:type="dxa"/>
          </w:tcPr>
          <w:p>
            <w:pPr>
              <w:pStyle w:val="0"/>
              <w:jc w:val="center"/>
            </w:pPr>
            <w:r>
              <w:rPr>
                <w:sz w:val="20"/>
              </w:rPr>
              <w:t xml:space="preserve">0,009</w:t>
            </w:r>
          </w:p>
        </w:tc>
      </w:tr>
      <w:tr>
        <w:tc>
          <w:tcPr>
            <w:tcW w:w="4792" w:type="dxa"/>
          </w:tcPr>
          <w:p>
            <w:pPr>
              <w:pStyle w:val="0"/>
            </w:pPr>
            <w:r>
              <w:rPr>
                <w:sz w:val="20"/>
              </w:rPr>
              <w:t xml:space="preserve">Отходы продукции из целлофана незагрязненные</w:t>
            </w:r>
          </w:p>
        </w:tc>
        <w:tc>
          <w:tcPr>
            <w:tcW w:w="2551" w:type="dxa"/>
          </w:tcPr>
          <w:p>
            <w:pPr>
              <w:pStyle w:val="0"/>
              <w:jc w:val="center"/>
            </w:pPr>
            <w:r>
              <w:rPr>
                <w:sz w:val="20"/>
              </w:rPr>
              <w:t xml:space="preserve">43419901205</w:t>
            </w:r>
          </w:p>
        </w:tc>
        <w:tc>
          <w:tcPr>
            <w:tcW w:w="1701" w:type="dxa"/>
          </w:tcPr>
          <w:p>
            <w:pPr>
              <w:pStyle w:val="0"/>
              <w:jc w:val="center"/>
            </w:pPr>
            <w:r>
              <w:rPr>
                <w:sz w:val="20"/>
              </w:rPr>
              <w:t xml:space="preserve">0,030</w:t>
            </w:r>
          </w:p>
        </w:tc>
      </w:tr>
      <w:tr>
        <w:tc>
          <w:tcPr>
            <w:tcW w:w="4792" w:type="dxa"/>
          </w:tcPr>
          <w:p>
            <w:pPr>
              <w:pStyle w:val="0"/>
            </w:pPr>
            <w:r>
              <w:rPr>
                <w:sz w:val="20"/>
              </w:rPr>
              <w:t xml:space="preserve">Отходы производства бумаги и картона</w:t>
            </w:r>
          </w:p>
        </w:tc>
        <w:tc>
          <w:tcPr>
            <w:tcW w:w="2551" w:type="dxa"/>
          </w:tcPr>
          <w:p>
            <w:pPr>
              <w:pStyle w:val="0"/>
              <w:jc w:val="center"/>
            </w:pPr>
            <w:r>
              <w:rPr>
                <w:sz w:val="20"/>
              </w:rPr>
              <w:t xml:space="preserve">30612000000</w:t>
            </w:r>
          </w:p>
        </w:tc>
        <w:tc>
          <w:tcPr>
            <w:tcW w:w="1701" w:type="dxa"/>
          </w:tcPr>
          <w:p>
            <w:pPr>
              <w:pStyle w:val="0"/>
              <w:jc w:val="center"/>
            </w:pPr>
            <w:r>
              <w:rPr>
                <w:sz w:val="20"/>
              </w:rPr>
              <w:t xml:space="preserve">0,038</w:t>
            </w:r>
          </w:p>
        </w:tc>
      </w:tr>
      <w:tr>
        <w:tc>
          <w:tcPr>
            <w:tcW w:w="4792" w:type="dxa"/>
          </w:tcPr>
          <w:p>
            <w:pPr>
              <w:pStyle w:val="0"/>
            </w:pPr>
            <w:r>
              <w:rPr>
                <w:sz w:val="20"/>
              </w:rPr>
              <w:t xml:space="preserve">Отходы производства изделий из полиамидов</w:t>
            </w:r>
          </w:p>
        </w:tc>
        <w:tc>
          <w:tcPr>
            <w:tcW w:w="2551" w:type="dxa"/>
          </w:tcPr>
          <w:p>
            <w:pPr>
              <w:pStyle w:val="0"/>
              <w:jc w:val="center"/>
            </w:pPr>
            <w:r>
              <w:rPr>
                <w:sz w:val="20"/>
              </w:rPr>
              <w:t xml:space="preserve">33574000000</w:t>
            </w:r>
          </w:p>
        </w:tc>
        <w:tc>
          <w:tcPr>
            <w:tcW w:w="1701" w:type="dxa"/>
          </w:tcPr>
          <w:p>
            <w:pPr>
              <w:pStyle w:val="0"/>
              <w:jc w:val="center"/>
            </w:pPr>
            <w:r>
              <w:rPr>
                <w:sz w:val="20"/>
              </w:rPr>
              <w:t xml:space="preserve">1,220</w:t>
            </w:r>
          </w:p>
        </w:tc>
      </w:tr>
      <w:tr>
        <w:tc>
          <w:tcPr>
            <w:tcW w:w="4792" w:type="dxa"/>
          </w:tcPr>
          <w:p>
            <w:pPr>
              <w:pStyle w:val="0"/>
            </w:pPr>
            <w:r>
              <w:rPr>
                <w:sz w:val="20"/>
              </w:rPr>
              <w:t xml:space="preserve">Отходы производства пищевых продуктов</w:t>
            </w:r>
          </w:p>
        </w:tc>
        <w:tc>
          <w:tcPr>
            <w:tcW w:w="2551" w:type="dxa"/>
          </w:tcPr>
          <w:p>
            <w:pPr>
              <w:pStyle w:val="0"/>
              <w:jc w:val="center"/>
            </w:pPr>
            <w:r>
              <w:rPr>
                <w:sz w:val="20"/>
              </w:rPr>
              <w:t xml:space="preserve">30110000000</w:t>
            </w:r>
          </w:p>
        </w:tc>
        <w:tc>
          <w:tcPr>
            <w:tcW w:w="1701" w:type="dxa"/>
          </w:tcPr>
          <w:p>
            <w:pPr>
              <w:pStyle w:val="0"/>
              <w:jc w:val="center"/>
            </w:pPr>
            <w:r>
              <w:rPr>
                <w:sz w:val="20"/>
              </w:rPr>
              <w:t xml:space="preserve">37,835</w:t>
            </w:r>
          </w:p>
        </w:tc>
      </w:tr>
      <w:tr>
        <w:tc>
          <w:tcPr>
            <w:tcW w:w="479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01" w:type="dxa"/>
          </w:tcPr>
          <w:p>
            <w:pPr>
              <w:pStyle w:val="0"/>
              <w:jc w:val="center"/>
            </w:pPr>
            <w:r>
              <w:rPr>
                <w:sz w:val="20"/>
              </w:rPr>
              <w:t xml:space="preserve">0,088</w:t>
            </w:r>
          </w:p>
        </w:tc>
      </w:tr>
      <w:tr>
        <w:tc>
          <w:tcPr>
            <w:tcW w:w="4792" w:type="dxa"/>
          </w:tcPr>
          <w:p>
            <w:pPr>
              <w:pStyle w:val="0"/>
            </w:pPr>
            <w:r>
              <w:rPr>
                <w:sz w:val="20"/>
              </w:rPr>
              <w:t xml:space="preserve">Отходы производства прочей бумаги и картона</w:t>
            </w:r>
          </w:p>
        </w:tc>
        <w:tc>
          <w:tcPr>
            <w:tcW w:w="2551" w:type="dxa"/>
          </w:tcPr>
          <w:p>
            <w:pPr>
              <w:pStyle w:val="0"/>
              <w:jc w:val="center"/>
            </w:pPr>
            <w:r>
              <w:rPr>
                <w:sz w:val="20"/>
              </w:rPr>
              <w:t xml:space="preserve">30612190000</w:t>
            </w:r>
          </w:p>
        </w:tc>
        <w:tc>
          <w:tcPr>
            <w:tcW w:w="1701" w:type="dxa"/>
          </w:tcPr>
          <w:p>
            <w:pPr>
              <w:pStyle w:val="0"/>
              <w:jc w:val="center"/>
            </w:pPr>
            <w:r>
              <w:rPr>
                <w:sz w:val="20"/>
              </w:rPr>
              <w:t xml:space="preserve">5,519</w:t>
            </w:r>
          </w:p>
        </w:tc>
      </w:tr>
      <w:tr>
        <w:tc>
          <w:tcPr>
            <w:tcW w:w="4792" w:type="dxa"/>
          </w:tcPr>
          <w:p>
            <w:pPr>
              <w:pStyle w:val="0"/>
            </w:pPr>
            <w:r>
              <w:rPr>
                <w:sz w:val="20"/>
              </w:rPr>
              <w:t xml:space="preserve">Отходы производства прочих пищевых продуктов</w:t>
            </w:r>
          </w:p>
        </w:tc>
        <w:tc>
          <w:tcPr>
            <w:tcW w:w="2551" w:type="dxa"/>
          </w:tcPr>
          <w:p>
            <w:pPr>
              <w:pStyle w:val="0"/>
              <w:jc w:val="center"/>
            </w:pPr>
            <w:r>
              <w:rPr>
                <w:sz w:val="20"/>
              </w:rPr>
              <w:t xml:space="preserve">30118000000</w:t>
            </w:r>
          </w:p>
        </w:tc>
        <w:tc>
          <w:tcPr>
            <w:tcW w:w="1701" w:type="dxa"/>
          </w:tcPr>
          <w:p>
            <w:pPr>
              <w:pStyle w:val="0"/>
              <w:jc w:val="center"/>
            </w:pPr>
            <w:r>
              <w:rPr>
                <w:sz w:val="20"/>
              </w:rPr>
              <w:t xml:space="preserve">7,670</w:t>
            </w:r>
          </w:p>
        </w:tc>
      </w:tr>
      <w:tr>
        <w:tc>
          <w:tcPr>
            <w:tcW w:w="4792" w:type="dxa"/>
          </w:tcPr>
          <w:p>
            <w:pPr>
              <w:pStyle w:val="0"/>
            </w:pPr>
            <w:r>
              <w:rPr>
                <w:sz w:val="20"/>
              </w:rPr>
              <w:t xml:space="preserve">Отходы производства сливочного масла, топленого масла, масляной пасты, молочного жира, спредов и топленых сливочно-растительных смесей</w:t>
            </w:r>
          </w:p>
        </w:tc>
        <w:tc>
          <w:tcPr>
            <w:tcW w:w="2551" w:type="dxa"/>
          </w:tcPr>
          <w:p>
            <w:pPr>
              <w:pStyle w:val="0"/>
              <w:jc w:val="center"/>
            </w:pPr>
            <w:r>
              <w:rPr>
                <w:sz w:val="20"/>
              </w:rPr>
              <w:t xml:space="preserve">30115200000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производства стального проката</w:t>
            </w:r>
          </w:p>
        </w:tc>
        <w:tc>
          <w:tcPr>
            <w:tcW w:w="2551" w:type="dxa"/>
          </w:tcPr>
          <w:p>
            <w:pPr>
              <w:pStyle w:val="0"/>
              <w:jc w:val="center"/>
            </w:pPr>
            <w:r>
              <w:rPr>
                <w:sz w:val="20"/>
              </w:rPr>
              <w:t xml:space="preserve">35150000000</w:t>
            </w:r>
          </w:p>
        </w:tc>
        <w:tc>
          <w:tcPr>
            <w:tcW w:w="1701" w:type="dxa"/>
          </w:tcPr>
          <w:p>
            <w:pPr>
              <w:pStyle w:val="0"/>
              <w:jc w:val="center"/>
            </w:pPr>
            <w:r>
              <w:rPr>
                <w:sz w:val="20"/>
              </w:rPr>
              <w:t xml:space="preserve">0,341</w:t>
            </w:r>
          </w:p>
        </w:tc>
      </w:tr>
      <w:tr>
        <w:tc>
          <w:tcPr>
            <w:tcW w:w="4792" w:type="dxa"/>
          </w:tcPr>
          <w:p>
            <w:pPr>
              <w:pStyle w:val="0"/>
            </w:pPr>
            <w:r>
              <w:rPr>
                <w:sz w:val="20"/>
              </w:rPr>
              <w:t xml:space="preserve">Отходы прочих изделий из пластмасс загрязненные</w:t>
            </w:r>
          </w:p>
        </w:tc>
        <w:tc>
          <w:tcPr>
            <w:tcW w:w="2551" w:type="dxa"/>
          </w:tcPr>
          <w:p>
            <w:pPr>
              <w:pStyle w:val="0"/>
              <w:jc w:val="center"/>
            </w:pPr>
            <w:r>
              <w:rPr>
                <w:sz w:val="20"/>
              </w:rPr>
              <w:t xml:space="preserve">43890000000</w:t>
            </w:r>
          </w:p>
        </w:tc>
        <w:tc>
          <w:tcPr>
            <w:tcW w:w="1701" w:type="dxa"/>
          </w:tcPr>
          <w:p>
            <w:pPr>
              <w:pStyle w:val="0"/>
              <w:jc w:val="center"/>
            </w:pPr>
            <w:r>
              <w:rPr>
                <w:sz w:val="20"/>
              </w:rPr>
              <w:t xml:space="preserve">0,003</w:t>
            </w:r>
          </w:p>
        </w:tc>
      </w:tr>
      <w:tr>
        <w:tc>
          <w:tcPr>
            <w:tcW w:w="4792" w:type="dxa"/>
          </w:tcPr>
          <w:p>
            <w:pPr>
              <w:pStyle w:val="0"/>
            </w:pPr>
            <w:r>
              <w:rPr>
                <w:sz w:val="20"/>
              </w:rPr>
              <w:t xml:space="preserve">Отходы прочих химических продуктов</w:t>
            </w:r>
          </w:p>
        </w:tc>
        <w:tc>
          <w:tcPr>
            <w:tcW w:w="2551" w:type="dxa"/>
          </w:tcPr>
          <w:p>
            <w:pPr>
              <w:pStyle w:val="0"/>
              <w:jc w:val="center"/>
            </w:pPr>
            <w:r>
              <w:rPr>
                <w:sz w:val="20"/>
              </w:rPr>
              <w:t xml:space="preserve">41900000000</w:t>
            </w:r>
          </w:p>
        </w:tc>
        <w:tc>
          <w:tcPr>
            <w:tcW w:w="1701" w:type="dxa"/>
          </w:tcPr>
          <w:p>
            <w:pPr>
              <w:pStyle w:val="0"/>
              <w:jc w:val="center"/>
            </w:pPr>
            <w:r>
              <w:rPr>
                <w:sz w:val="20"/>
              </w:rPr>
              <w:t xml:space="preserve">0,001</w:t>
            </w:r>
          </w:p>
        </w:tc>
      </w:tr>
      <w:tr>
        <w:tc>
          <w:tcPr>
            <w:tcW w:w="4792" w:type="dxa"/>
          </w:tcPr>
          <w:p>
            <w:pPr>
              <w:pStyle w:val="0"/>
            </w:pPr>
            <w:r>
              <w:rPr>
                <w:sz w:val="20"/>
              </w:rPr>
              <w:t xml:space="preserve">Отходы разведения крупного рогатого скота</w:t>
            </w:r>
          </w:p>
        </w:tc>
        <w:tc>
          <w:tcPr>
            <w:tcW w:w="2551" w:type="dxa"/>
          </w:tcPr>
          <w:p>
            <w:pPr>
              <w:pStyle w:val="0"/>
              <w:jc w:val="center"/>
            </w:pPr>
            <w:r>
              <w:rPr>
                <w:sz w:val="20"/>
              </w:rPr>
              <w:t xml:space="preserve">11210000000</w:t>
            </w:r>
          </w:p>
        </w:tc>
        <w:tc>
          <w:tcPr>
            <w:tcW w:w="1701" w:type="dxa"/>
          </w:tcPr>
          <w:p>
            <w:pPr>
              <w:pStyle w:val="0"/>
              <w:jc w:val="center"/>
            </w:pPr>
            <w:r>
              <w:rPr>
                <w:sz w:val="20"/>
              </w:rPr>
              <w:t xml:space="preserve">1,602</w:t>
            </w:r>
          </w:p>
        </w:tc>
      </w:tr>
      <w:tr>
        <w:tc>
          <w:tcPr>
            <w:tcW w:w="4792" w:type="dxa"/>
          </w:tcPr>
          <w:p>
            <w:pPr>
              <w:pStyle w:val="0"/>
            </w:pPr>
            <w:r>
              <w:rPr>
                <w:sz w:val="20"/>
              </w:rPr>
              <w:t xml:space="preserve">Отходы смазок и твердых углеводородов</w:t>
            </w:r>
          </w:p>
        </w:tc>
        <w:tc>
          <w:tcPr>
            <w:tcW w:w="2551" w:type="dxa"/>
          </w:tcPr>
          <w:p>
            <w:pPr>
              <w:pStyle w:val="0"/>
              <w:jc w:val="center"/>
            </w:pPr>
            <w:r>
              <w:rPr>
                <w:sz w:val="20"/>
              </w:rPr>
              <w:t xml:space="preserve">40640000000</w:t>
            </w:r>
          </w:p>
        </w:tc>
        <w:tc>
          <w:tcPr>
            <w:tcW w:w="1701" w:type="dxa"/>
          </w:tcPr>
          <w:p>
            <w:pPr>
              <w:pStyle w:val="0"/>
              <w:jc w:val="center"/>
            </w:pPr>
            <w:r>
              <w:rPr>
                <w:sz w:val="20"/>
              </w:rPr>
              <w:t xml:space="preserve">0,200</w:t>
            </w:r>
          </w:p>
        </w:tc>
      </w:tr>
      <w:tr>
        <w:tc>
          <w:tcPr>
            <w:tcW w:w="4792" w:type="dxa"/>
          </w:tcPr>
          <w:p>
            <w:pPr>
              <w:pStyle w:val="0"/>
            </w:pPr>
            <w:r>
              <w:rPr>
                <w:sz w:val="20"/>
              </w:rPr>
              <w:t xml:space="preserve">Отходы смешанных волокон</w:t>
            </w:r>
          </w:p>
        </w:tc>
        <w:tc>
          <w:tcPr>
            <w:tcW w:w="2551" w:type="dxa"/>
          </w:tcPr>
          <w:p>
            <w:pPr>
              <w:pStyle w:val="0"/>
              <w:jc w:val="center"/>
            </w:pPr>
            <w:r>
              <w:rPr>
                <w:sz w:val="20"/>
              </w:rPr>
              <w:t xml:space="preserve">30219100000</w:t>
            </w:r>
          </w:p>
        </w:tc>
        <w:tc>
          <w:tcPr>
            <w:tcW w:w="1701" w:type="dxa"/>
          </w:tcPr>
          <w:p>
            <w:pPr>
              <w:pStyle w:val="0"/>
              <w:jc w:val="center"/>
            </w:pPr>
            <w:r>
              <w:rPr>
                <w:sz w:val="20"/>
              </w:rPr>
              <w:t xml:space="preserve">0,010</w:t>
            </w:r>
          </w:p>
        </w:tc>
      </w:tr>
      <w:tr>
        <w:tc>
          <w:tcPr>
            <w:tcW w:w="4792" w:type="dxa"/>
          </w:tcPr>
          <w:p>
            <w:pPr>
              <w:pStyle w:val="0"/>
            </w:pPr>
            <w:r>
              <w:rPr>
                <w:sz w:val="20"/>
              </w:rPr>
              <w:t xml:space="preserve">Отходы стекла и изделий из стекла</w:t>
            </w:r>
          </w:p>
        </w:tc>
        <w:tc>
          <w:tcPr>
            <w:tcW w:w="2551" w:type="dxa"/>
          </w:tcPr>
          <w:p>
            <w:pPr>
              <w:pStyle w:val="0"/>
              <w:jc w:val="center"/>
            </w:pPr>
            <w:r>
              <w:rPr>
                <w:sz w:val="20"/>
              </w:rPr>
              <w:t xml:space="preserve">45100000000</w:t>
            </w:r>
          </w:p>
        </w:tc>
        <w:tc>
          <w:tcPr>
            <w:tcW w:w="1701" w:type="dxa"/>
          </w:tcPr>
          <w:p>
            <w:pPr>
              <w:pStyle w:val="0"/>
              <w:jc w:val="center"/>
            </w:pPr>
            <w:r>
              <w:rPr>
                <w:sz w:val="20"/>
              </w:rPr>
              <w:t xml:space="preserve">4,000</w:t>
            </w:r>
          </w:p>
        </w:tc>
      </w:tr>
      <w:tr>
        <w:tc>
          <w:tcPr>
            <w:tcW w:w="479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01" w:type="dxa"/>
          </w:tcPr>
          <w:p>
            <w:pPr>
              <w:pStyle w:val="0"/>
              <w:jc w:val="center"/>
            </w:pPr>
            <w:r>
              <w:rPr>
                <w:sz w:val="20"/>
              </w:rPr>
              <w:t xml:space="preserve">1,125</w:t>
            </w:r>
          </w:p>
        </w:tc>
      </w:tr>
      <w:tr>
        <w:tc>
          <w:tcPr>
            <w:tcW w:w="479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01" w:type="dxa"/>
          </w:tcPr>
          <w:p>
            <w:pPr>
              <w:pStyle w:val="0"/>
              <w:jc w:val="center"/>
            </w:pPr>
            <w:r>
              <w:rPr>
                <w:sz w:val="20"/>
              </w:rPr>
              <w:t xml:space="preserve">3,298</w:t>
            </w:r>
          </w:p>
        </w:tc>
      </w:tr>
      <w:tr>
        <w:tc>
          <w:tcPr>
            <w:tcW w:w="479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01" w:type="dxa"/>
          </w:tcPr>
          <w:p>
            <w:pPr>
              <w:pStyle w:val="0"/>
              <w:jc w:val="center"/>
            </w:pPr>
            <w:r>
              <w:rPr>
                <w:sz w:val="20"/>
              </w:rPr>
              <w:t xml:space="preserve">5,021</w:t>
            </w:r>
          </w:p>
        </w:tc>
      </w:tr>
      <w:tr>
        <w:tc>
          <w:tcPr>
            <w:tcW w:w="479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01" w:type="dxa"/>
          </w:tcPr>
          <w:p>
            <w:pPr>
              <w:pStyle w:val="0"/>
              <w:jc w:val="center"/>
            </w:pPr>
            <w:r>
              <w:rPr>
                <w:sz w:val="20"/>
              </w:rPr>
              <w:t xml:space="preserve">26,474</w:t>
            </w:r>
          </w:p>
        </w:tc>
      </w:tr>
      <w:tr>
        <w:tc>
          <w:tcPr>
            <w:tcW w:w="479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01" w:type="dxa"/>
          </w:tcPr>
          <w:p>
            <w:pPr>
              <w:pStyle w:val="0"/>
              <w:jc w:val="center"/>
            </w:pPr>
            <w:r>
              <w:rPr>
                <w:sz w:val="20"/>
              </w:rPr>
              <w:t xml:space="preserve">3,976</w:t>
            </w:r>
          </w:p>
        </w:tc>
      </w:tr>
      <w:tr>
        <w:tc>
          <w:tcPr>
            <w:tcW w:w="4792" w:type="dxa"/>
          </w:tcPr>
          <w:p>
            <w:pPr>
              <w:pStyle w:val="0"/>
            </w:pPr>
            <w:r>
              <w:rPr>
                <w:sz w:val="20"/>
              </w:rPr>
              <w:t xml:space="preserve">Отходы шин, покрышек, камер автомобильных</w:t>
            </w:r>
          </w:p>
        </w:tc>
        <w:tc>
          <w:tcPr>
            <w:tcW w:w="2551" w:type="dxa"/>
          </w:tcPr>
          <w:p>
            <w:pPr>
              <w:pStyle w:val="0"/>
              <w:jc w:val="center"/>
            </w:pPr>
            <w:r>
              <w:rPr>
                <w:sz w:val="20"/>
              </w:rPr>
              <w:t xml:space="preserve">92110000000</w:t>
            </w:r>
          </w:p>
        </w:tc>
        <w:tc>
          <w:tcPr>
            <w:tcW w:w="1701" w:type="dxa"/>
          </w:tcPr>
          <w:p>
            <w:pPr>
              <w:pStyle w:val="0"/>
              <w:jc w:val="center"/>
            </w:pPr>
            <w:r>
              <w:rPr>
                <w:sz w:val="20"/>
              </w:rPr>
              <w:t xml:space="preserve">0,024</w:t>
            </w:r>
          </w:p>
        </w:tc>
      </w:tr>
      <w:tr>
        <w:tc>
          <w:tcPr>
            <w:tcW w:w="479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01" w:type="dxa"/>
          </w:tcPr>
          <w:p>
            <w:pPr>
              <w:pStyle w:val="0"/>
              <w:jc w:val="center"/>
            </w:pPr>
            <w:r>
              <w:rPr>
                <w:sz w:val="20"/>
              </w:rPr>
              <w:t xml:space="preserve">231,500</w:t>
            </w:r>
          </w:p>
        </w:tc>
      </w:tr>
      <w:tr>
        <w:tc>
          <w:tcPr>
            <w:tcW w:w="479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01" w:type="dxa"/>
          </w:tcPr>
          <w:p>
            <w:pPr>
              <w:pStyle w:val="0"/>
              <w:jc w:val="center"/>
            </w:pPr>
            <w:r>
              <w:rPr>
                <w:sz w:val="20"/>
              </w:rPr>
              <w:t xml:space="preserve">1102,085</w:t>
            </w:r>
          </w:p>
        </w:tc>
      </w:tr>
      <w:tr>
        <w:tc>
          <w:tcPr>
            <w:tcW w:w="479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01" w:type="dxa"/>
          </w:tcPr>
          <w:p>
            <w:pPr>
              <w:pStyle w:val="0"/>
              <w:jc w:val="center"/>
            </w:pPr>
            <w:r>
              <w:rPr>
                <w:sz w:val="20"/>
              </w:rPr>
              <w:t xml:space="preserve">0,423</w:t>
            </w:r>
          </w:p>
        </w:tc>
      </w:tr>
      <w:tr>
        <w:tc>
          <w:tcPr>
            <w:tcW w:w="479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01" w:type="dxa"/>
          </w:tcPr>
          <w:p>
            <w:pPr>
              <w:pStyle w:val="0"/>
              <w:jc w:val="center"/>
            </w:pPr>
            <w:r>
              <w:rPr>
                <w:sz w:val="20"/>
              </w:rPr>
              <w:t xml:space="preserve">2,750</w:t>
            </w:r>
          </w:p>
        </w:tc>
      </w:tr>
      <w:tr>
        <w:tc>
          <w:tcPr>
            <w:tcW w:w="4792" w:type="dxa"/>
          </w:tcPr>
          <w:p>
            <w:pPr>
              <w:pStyle w:val="0"/>
            </w:pPr>
            <w:r>
              <w:rPr>
                <w:sz w:val="20"/>
              </w:rPr>
              <w:t xml:space="preserve">Прочие незагрязненные отходы бумаги и картона</w:t>
            </w:r>
          </w:p>
        </w:tc>
        <w:tc>
          <w:tcPr>
            <w:tcW w:w="2551" w:type="dxa"/>
          </w:tcPr>
          <w:p>
            <w:pPr>
              <w:pStyle w:val="0"/>
              <w:jc w:val="center"/>
            </w:pPr>
            <w:r>
              <w:rPr>
                <w:sz w:val="20"/>
              </w:rPr>
              <w:t xml:space="preserve">40550000000</w:t>
            </w:r>
          </w:p>
        </w:tc>
        <w:tc>
          <w:tcPr>
            <w:tcW w:w="1701" w:type="dxa"/>
          </w:tcPr>
          <w:p>
            <w:pPr>
              <w:pStyle w:val="0"/>
              <w:jc w:val="center"/>
            </w:pPr>
            <w:r>
              <w:rPr>
                <w:sz w:val="20"/>
              </w:rPr>
              <w:t xml:space="preserve">0,282</w:t>
            </w:r>
          </w:p>
        </w:tc>
      </w:tr>
      <w:tr>
        <w:tc>
          <w:tcPr>
            <w:tcW w:w="4792" w:type="dxa"/>
          </w:tcPr>
          <w:p>
            <w:pPr>
              <w:pStyle w:val="0"/>
            </w:pPr>
            <w:r>
              <w:rPr>
                <w:sz w:val="20"/>
              </w:rPr>
              <w:t xml:space="preserve">Прочие отходы бумаги и картона</w:t>
            </w:r>
          </w:p>
        </w:tc>
        <w:tc>
          <w:tcPr>
            <w:tcW w:w="2551" w:type="dxa"/>
          </w:tcPr>
          <w:p>
            <w:pPr>
              <w:pStyle w:val="0"/>
              <w:jc w:val="center"/>
            </w:pPr>
            <w:r>
              <w:rPr>
                <w:sz w:val="20"/>
              </w:rPr>
              <w:t xml:space="preserve">40580000000</w:t>
            </w:r>
          </w:p>
        </w:tc>
        <w:tc>
          <w:tcPr>
            <w:tcW w:w="1701" w:type="dxa"/>
          </w:tcPr>
          <w:p>
            <w:pPr>
              <w:pStyle w:val="0"/>
              <w:jc w:val="center"/>
            </w:pPr>
            <w:r>
              <w:rPr>
                <w:sz w:val="20"/>
              </w:rPr>
              <w:t xml:space="preserve">0,796</w:t>
            </w:r>
          </w:p>
        </w:tc>
      </w:tr>
      <w:tr>
        <w:tc>
          <w:tcPr>
            <w:tcW w:w="479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01" w:type="dxa"/>
          </w:tcPr>
          <w:p>
            <w:pPr>
              <w:pStyle w:val="0"/>
              <w:jc w:val="center"/>
            </w:pPr>
            <w:r>
              <w:rPr>
                <w:sz w:val="20"/>
              </w:rPr>
              <w:t xml:space="preserve">12,610</w:t>
            </w:r>
          </w:p>
        </w:tc>
      </w:tr>
      <w:tr>
        <w:tc>
          <w:tcPr>
            <w:tcW w:w="4792"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551" w:type="dxa"/>
          </w:tcPr>
          <w:p>
            <w:pPr>
              <w:pStyle w:val="0"/>
              <w:jc w:val="center"/>
            </w:pPr>
            <w:r>
              <w:rPr>
                <w:sz w:val="20"/>
              </w:rPr>
              <w:t xml:space="preserve">40690000000</w:t>
            </w:r>
          </w:p>
        </w:tc>
        <w:tc>
          <w:tcPr>
            <w:tcW w:w="1701" w:type="dxa"/>
          </w:tcPr>
          <w:p>
            <w:pPr>
              <w:pStyle w:val="0"/>
              <w:jc w:val="center"/>
            </w:pPr>
            <w:r>
              <w:rPr>
                <w:sz w:val="20"/>
              </w:rPr>
              <w:t xml:space="preserve">0,010</w:t>
            </w:r>
          </w:p>
        </w:tc>
      </w:tr>
      <w:tr>
        <w:tc>
          <w:tcPr>
            <w:tcW w:w="4792" w:type="dxa"/>
          </w:tcPr>
          <w:p>
            <w:pPr>
              <w:pStyle w:val="0"/>
            </w:pPr>
            <w:r>
              <w:rPr>
                <w:sz w:val="20"/>
              </w:rPr>
              <w:t xml:space="preserve">Прочие отходы обслуживания и ремонта автомобильного транспорта</w:t>
            </w:r>
          </w:p>
        </w:tc>
        <w:tc>
          <w:tcPr>
            <w:tcW w:w="2551" w:type="dxa"/>
          </w:tcPr>
          <w:p>
            <w:pPr>
              <w:pStyle w:val="0"/>
              <w:jc w:val="center"/>
            </w:pPr>
            <w:r>
              <w:rPr>
                <w:sz w:val="20"/>
              </w:rPr>
              <w:t xml:space="preserve">92100000000</w:t>
            </w:r>
          </w:p>
        </w:tc>
        <w:tc>
          <w:tcPr>
            <w:tcW w:w="1701" w:type="dxa"/>
          </w:tcPr>
          <w:p>
            <w:pPr>
              <w:pStyle w:val="0"/>
              <w:jc w:val="center"/>
            </w:pPr>
            <w:r>
              <w:rPr>
                <w:sz w:val="20"/>
              </w:rPr>
              <w:t xml:space="preserve">0,018</w:t>
            </w:r>
          </w:p>
        </w:tc>
      </w:tr>
      <w:tr>
        <w:tc>
          <w:tcPr>
            <w:tcW w:w="4792" w:type="dxa"/>
          </w:tcPr>
          <w:p>
            <w:pPr>
              <w:pStyle w:val="0"/>
            </w:pPr>
            <w:r>
              <w:rPr>
                <w:sz w:val="20"/>
              </w:rPr>
              <w:t xml:space="preserve">Прочие отходы обслуживания машин и оборудования</w:t>
            </w:r>
          </w:p>
        </w:tc>
        <w:tc>
          <w:tcPr>
            <w:tcW w:w="2551" w:type="dxa"/>
          </w:tcPr>
          <w:p>
            <w:pPr>
              <w:pStyle w:val="0"/>
              <w:jc w:val="center"/>
            </w:pPr>
            <w:r>
              <w:rPr>
                <w:sz w:val="20"/>
              </w:rPr>
              <w:t xml:space="preserve">91900000000</w:t>
            </w:r>
          </w:p>
        </w:tc>
        <w:tc>
          <w:tcPr>
            <w:tcW w:w="1701" w:type="dxa"/>
          </w:tcPr>
          <w:p>
            <w:pPr>
              <w:pStyle w:val="0"/>
              <w:jc w:val="center"/>
            </w:pPr>
            <w:r>
              <w:rPr>
                <w:sz w:val="20"/>
              </w:rPr>
              <w:t xml:space="preserve">0,028</w:t>
            </w:r>
          </w:p>
        </w:tc>
      </w:tr>
      <w:tr>
        <w:tc>
          <w:tcPr>
            <w:tcW w:w="4792" w:type="dxa"/>
          </w:tcPr>
          <w:p>
            <w:pPr>
              <w:pStyle w:val="0"/>
            </w:pPr>
            <w:r>
              <w:rPr>
                <w:sz w:val="20"/>
              </w:rPr>
              <w:t xml:space="preserve">Прочие отходы потребления на производстве, подобные коммунальным</w:t>
            </w:r>
          </w:p>
        </w:tc>
        <w:tc>
          <w:tcPr>
            <w:tcW w:w="2551" w:type="dxa"/>
          </w:tcPr>
          <w:p>
            <w:pPr>
              <w:pStyle w:val="0"/>
              <w:jc w:val="center"/>
            </w:pPr>
            <w:r>
              <w:rPr>
                <w:sz w:val="20"/>
              </w:rPr>
              <w:t xml:space="preserve">73390000000</w:t>
            </w:r>
          </w:p>
        </w:tc>
        <w:tc>
          <w:tcPr>
            <w:tcW w:w="1701" w:type="dxa"/>
          </w:tcPr>
          <w:p>
            <w:pPr>
              <w:pStyle w:val="0"/>
              <w:jc w:val="center"/>
            </w:pPr>
            <w:r>
              <w:rPr>
                <w:sz w:val="20"/>
              </w:rPr>
              <w:t xml:space="preserve">75,065</w:t>
            </w:r>
          </w:p>
        </w:tc>
      </w:tr>
      <w:tr>
        <w:tc>
          <w:tcPr>
            <w:tcW w:w="4792" w:type="dxa"/>
          </w:tcPr>
          <w:p>
            <w:pPr>
              <w:pStyle w:val="0"/>
            </w:pPr>
            <w:r>
              <w:rPr>
                <w:sz w:val="20"/>
              </w:rPr>
              <w:t xml:space="preserve">Прочие отходы производства чугуна, стали и ферросплавов</w:t>
            </w:r>
          </w:p>
        </w:tc>
        <w:tc>
          <w:tcPr>
            <w:tcW w:w="2551" w:type="dxa"/>
          </w:tcPr>
          <w:p>
            <w:pPr>
              <w:pStyle w:val="0"/>
              <w:jc w:val="center"/>
            </w:pPr>
            <w:r>
              <w:rPr>
                <w:sz w:val="20"/>
              </w:rPr>
              <w:t xml:space="preserve">35190000000</w:t>
            </w:r>
          </w:p>
        </w:tc>
        <w:tc>
          <w:tcPr>
            <w:tcW w:w="1701" w:type="dxa"/>
          </w:tcPr>
          <w:p>
            <w:pPr>
              <w:pStyle w:val="0"/>
              <w:jc w:val="center"/>
            </w:pPr>
            <w:r>
              <w:rPr>
                <w:sz w:val="20"/>
              </w:rPr>
              <w:t xml:space="preserve">0,484</w:t>
            </w:r>
          </w:p>
        </w:tc>
      </w:tr>
      <w:tr>
        <w:tc>
          <w:tcPr>
            <w:tcW w:w="4792" w:type="dxa"/>
          </w:tcPr>
          <w:p>
            <w:pPr>
              <w:pStyle w:val="0"/>
            </w:pPr>
            <w:r>
              <w:rPr>
                <w:sz w:val="20"/>
              </w:rPr>
              <w:t xml:space="preserve">Прочие резиновые изделия, утратившие потребительские свойства, незагрязненные</w:t>
            </w:r>
          </w:p>
        </w:tc>
        <w:tc>
          <w:tcPr>
            <w:tcW w:w="2551" w:type="dxa"/>
          </w:tcPr>
          <w:p>
            <w:pPr>
              <w:pStyle w:val="0"/>
              <w:jc w:val="center"/>
            </w:pPr>
            <w:r>
              <w:rPr>
                <w:sz w:val="20"/>
              </w:rPr>
              <w:t xml:space="preserve">43119000000</w:t>
            </w:r>
          </w:p>
        </w:tc>
        <w:tc>
          <w:tcPr>
            <w:tcW w:w="1701" w:type="dxa"/>
          </w:tcPr>
          <w:p>
            <w:pPr>
              <w:pStyle w:val="0"/>
              <w:jc w:val="center"/>
            </w:pPr>
            <w:r>
              <w:rPr>
                <w:sz w:val="20"/>
              </w:rPr>
              <w:t xml:space="preserve">0,002</w:t>
            </w:r>
          </w:p>
        </w:tc>
      </w:tr>
      <w:tr>
        <w:tc>
          <w:tcPr>
            <w:tcW w:w="4792" w:type="dxa"/>
          </w:tcPr>
          <w:p>
            <w:pPr>
              <w:pStyle w:val="0"/>
            </w:pPr>
            <w:r>
              <w:rPr>
                <w:sz w:val="20"/>
              </w:rPr>
              <w:t xml:space="preserve">Прочие твердые коммунальные отходы</w:t>
            </w:r>
          </w:p>
        </w:tc>
        <w:tc>
          <w:tcPr>
            <w:tcW w:w="2551" w:type="dxa"/>
          </w:tcPr>
          <w:p>
            <w:pPr>
              <w:pStyle w:val="0"/>
              <w:jc w:val="center"/>
            </w:pPr>
            <w:r>
              <w:rPr>
                <w:sz w:val="20"/>
              </w:rPr>
              <w:t xml:space="preserve">73190000000</w:t>
            </w:r>
          </w:p>
        </w:tc>
        <w:tc>
          <w:tcPr>
            <w:tcW w:w="1701" w:type="dxa"/>
          </w:tcPr>
          <w:p>
            <w:pPr>
              <w:pStyle w:val="0"/>
              <w:jc w:val="center"/>
            </w:pPr>
            <w:r>
              <w:rPr>
                <w:sz w:val="20"/>
              </w:rPr>
              <w:t xml:space="preserve">139,294</w:t>
            </w:r>
          </w:p>
        </w:tc>
      </w:tr>
      <w:tr>
        <w:tc>
          <w:tcPr>
            <w:tcW w:w="479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01" w:type="dxa"/>
          </w:tcPr>
          <w:p>
            <w:pPr>
              <w:pStyle w:val="0"/>
              <w:jc w:val="center"/>
            </w:pPr>
            <w:r>
              <w:rPr>
                <w:sz w:val="20"/>
              </w:rPr>
              <w:t xml:space="preserve">31,301</w:t>
            </w:r>
          </w:p>
        </w:tc>
      </w:tr>
      <w:tr>
        <w:tc>
          <w:tcPr>
            <w:tcW w:w="479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01" w:type="dxa"/>
          </w:tcPr>
          <w:p>
            <w:pPr>
              <w:pStyle w:val="0"/>
              <w:jc w:val="center"/>
            </w:pPr>
            <w:r>
              <w:rPr>
                <w:sz w:val="20"/>
              </w:rPr>
              <w:t xml:space="preserve">0,003</w:t>
            </w:r>
          </w:p>
        </w:tc>
      </w:tr>
      <w:tr>
        <w:tc>
          <w:tcPr>
            <w:tcW w:w="4792" w:type="dxa"/>
          </w:tcPr>
          <w:p>
            <w:pPr>
              <w:pStyle w:val="0"/>
            </w:pPr>
            <w:r>
              <w:rPr>
                <w:sz w:val="20"/>
              </w:rPr>
              <w:t xml:space="preserve">Рейка из натуральной чистой древесины</w:t>
            </w:r>
          </w:p>
        </w:tc>
        <w:tc>
          <w:tcPr>
            <w:tcW w:w="2551" w:type="dxa"/>
          </w:tcPr>
          <w:p>
            <w:pPr>
              <w:pStyle w:val="0"/>
              <w:jc w:val="center"/>
            </w:pPr>
            <w:r>
              <w:rPr>
                <w:sz w:val="20"/>
              </w:rPr>
              <w:t xml:space="preserve">30522002215</w:t>
            </w:r>
          </w:p>
        </w:tc>
        <w:tc>
          <w:tcPr>
            <w:tcW w:w="1701" w:type="dxa"/>
          </w:tcPr>
          <w:p>
            <w:pPr>
              <w:pStyle w:val="0"/>
              <w:jc w:val="center"/>
            </w:pPr>
            <w:r>
              <w:rPr>
                <w:sz w:val="20"/>
              </w:rPr>
              <w:t xml:space="preserve">40,800</w:t>
            </w:r>
          </w:p>
        </w:tc>
      </w:tr>
      <w:tr>
        <w:tc>
          <w:tcPr>
            <w:tcW w:w="4792" w:type="dxa"/>
          </w:tcPr>
          <w:p>
            <w:pPr>
              <w:pStyle w:val="0"/>
            </w:pPr>
            <w:r>
              <w:rPr>
                <w:sz w:val="20"/>
              </w:rPr>
              <w:t xml:space="preserve">Свечи зажигания автомобильные отработанные</w:t>
            </w:r>
          </w:p>
        </w:tc>
        <w:tc>
          <w:tcPr>
            <w:tcW w:w="2551" w:type="dxa"/>
          </w:tcPr>
          <w:p>
            <w:pPr>
              <w:pStyle w:val="0"/>
              <w:jc w:val="center"/>
            </w:pPr>
            <w:r>
              <w:rPr>
                <w:sz w:val="20"/>
              </w:rPr>
              <w:t xml:space="preserve">92191001525</w:t>
            </w:r>
          </w:p>
        </w:tc>
        <w:tc>
          <w:tcPr>
            <w:tcW w:w="1701" w:type="dxa"/>
          </w:tcPr>
          <w:p>
            <w:pPr>
              <w:pStyle w:val="0"/>
              <w:jc w:val="center"/>
            </w:pPr>
            <w:r>
              <w:rPr>
                <w:sz w:val="20"/>
              </w:rPr>
              <w:t xml:space="preserve">0,124</w:t>
            </w:r>
          </w:p>
        </w:tc>
      </w:tr>
      <w:tr>
        <w:tc>
          <w:tcPr>
            <w:tcW w:w="479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01" w:type="dxa"/>
          </w:tcPr>
          <w:p>
            <w:pPr>
              <w:pStyle w:val="0"/>
              <w:jc w:val="center"/>
            </w:pPr>
            <w:r>
              <w:rPr>
                <w:sz w:val="20"/>
              </w:rPr>
              <w:t xml:space="preserve">1,095</w:t>
            </w:r>
          </w:p>
        </w:tc>
      </w:tr>
      <w:tr>
        <w:tc>
          <w:tcPr>
            <w:tcW w:w="479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01" w:type="dxa"/>
          </w:tcPr>
          <w:p>
            <w:pPr>
              <w:pStyle w:val="0"/>
              <w:jc w:val="center"/>
            </w:pPr>
            <w:r>
              <w:rPr>
                <w:sz w:val="20"/>
              </w:rPr>
              <w:t xml:space="preserve">2,660</w:t>
            </w:r>
          </w:p>
        </w:tc>
      </w:tr>
      <w:tr>
        <w:tc>
          <w:tcPr>
            <w:tcW w:w="4792" w:type="dxa"/>
          </w:tcPr>
          <w:p>
            <w:pPr>
              <w:pStyle w:val="0"/>
            </w:pPr>
            <w:r>
              <w:rPr>
                <w:sz w:val="20"/>
              </w:rPr>
              <w:t xml:space="preserve">Скрап черных металлов незагрязненный</w:t>
            </w:r>
          </w:p>
        </w:tc>
        <w:tc>
          <w:tcPr>
            <w:tcW w:w="2551" w:type="dxa"/>
          </w:tcPr>
          <w:p>
            <w:pPr>
              <w:pStyle w:val="0"/>
              <w:jc w:val="center"/>
            </w:pPr>
            <w:r>
              <w:rPr>
                <w:sz w:val="20"/>
              </w:rPr>
              <w:t xml:space="preserve">46101002205</w:t>
            </w:r>
          </w:p>
        </w:tc>
        <w:tc>
          <w:tcPr>
            <w:tcW w:w="1701" w:type="dxa"/>
          </w:tcPr>
          <w:p>
            <w:pPr>
              <w:pStyle w:val="0"/>
              <w:jc w:val="center"/>
            </w:pPr>
            <w:r>
              <w:rPr>
                <w:sz w:val="20"/>
              </w:rPr>
              <w:t xml:space="preserve">10,000</w:t>
            </w:r>
          </w:p>
        </w:tc>
      </w:tr>
      <w:tr>
        <w:tc>
          <w:tcPr>
            <w:tcW w:w="4792" w:type="dxa"/>
          </w:tcPr>
          <w:p>
            <w:pPr>
              <w:pStyle w:val="0"/>
            </w:pPr>
            <w:r>
              <w:rPr>
                <w:sz w:val="20"/>
              </w:rPr>
              <w:t xml:space="preserve">Смет от уборки территории предприятий, организаций</w:t>
            </w:r>
          </w:p>
        </w:tc>
        <w:tc>
          <w:tcPr>
            <w:tcW w:w="2551" w:type="dxa"/>
          </w:tcPr>
          <w:p>
            <w:pPr>
              <w:pStyle w:val="0"/>
              <w:jc w:val="center"/>
            </w:pPr>
            <w:r>
              <w:rPr>
                <w:sz w:val="20"/>
              </w:rPr>
              <w:t xml:space="preserve">73330000000</w:t>
            </w:r>
          </w:p>
        </w:tc>
        <w:tc>
          <w:tcPr>
            <w:tcW w:w="1701" w:type="dxa"/>
          </w:tcPr>
          <w:p>
            <w:pPr>
              <w:pStyle w:val="0"/>
              <w:jc w:val="center"/>
            </w:pPr>
            <w:r>
              <w:rPr>
                <w:sz w:val="20"/>
              </w:rPr>
              <w:t xml:space="preserve">0,910</w:t>
            </w:r>
          </w:p>
        </w:tc>
      </w:tr>
      <w:tr>
        <w:tc>
          <w:tcPr>
            <w:tcW w:w="479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01" w:type="dxa"/>
          </w:tcPr>
          <w:p>
            <w:pPr>
              <w:pStyle w:val="0"/>
              <w:jc w:val="center"/>
            </w:pPr>
            <w:r>
              <w:rPr>
                <w:sz w:val="20"/>
              </w:rPr>
              <w:t xml:space="preserve">1091,159</w:t>
            </w:r>
          </w:p>
        </w:tc>
      </w:tr>
      <w:tr>
        <w:tc>
          <w:tcPr>
            <w:tcW w:w="4792" w:type="dxa"/>
          </w:tcPr>
          <w:p>
            <w:pPr>
              <w:pStyle w:val="0"/>
            </w:pPr>
            <w:r>
              <w:rPr>
                <w:sz w:val="20"/>
              </w:rPr>
              <w:t xml:space="preserve">Стружка алюминиевая незагрязненная</w:t>
            </w:r>
          </w:p>
        </w:tc>
        <w:tc>
          <w:tcPr>
            <w:tcW w:w="2551" w:type="dxa"/>
          </w:tcPr>
          <w:p>
            <w:pPr>
              <w:pStyle w:val="0"/>
              <w:jc w:val="center"/>
            </w:pPr>
            <w:r>
              <w:rPr>
                <w:sz w:val="20"/>
              </w:rPr>
              <w:t xml:space="preserve">36121207225</w:t>
            </w:r>
          </w:p>
        </w:tc>
        <w:tc>
          <w:tcPr>
            <w:tcW w:w="1701" w:type="dxa"/>
          </w:tcPr>
          <w:p>
            <w:pPr>
              <w:pStyle w:val="0"/>
              <w:jc w:val="center"/>
            </w:pPr>
            <w:r>
              <w:rPr>
                <w:sz w:val="20"/>
              </w:rPr>
              <w:t xml:space="preserve">2,085</w:t>
            </w:r>
          </w:p>
        </w:tc>
      </w:tr>
      <w:tr>
        <w:tc>
          <w:tcPr>
            <w:tcW w:w="479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01" w:type="dxa"/>
          </w:tcPr>
          <w:p>
            <w:pPr>
              <w:pStyle w:val="0"/>
              <w:jc w:val="center"/>
            </w:pPr>
            <w:r>
              <w:rPr>
                <w:sz w:val="20"/>
              </w:rPr>
              <w:t xml:space="preserve">2,664</w:t>
            </w:r>
          </w:p>
        </w:tc>
      </w:tr>
      <w:tr>
        <w:tc>
          <w:tcPr>
            <w:tcW w:w="479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01" w:type="dxa"/>
          </w:tcPr>
          <w:p>
            <w:pPr>
              <w:pStyle w:val="0"/>
              <w:jc w:val="center"/>
            </w:pPr>
            <w:r>
              <w:rPr>
                <w:sz w:val="20"/>
              </w:rPr>
              <w:t xml:space="preserve">15,707</w:t>
            </w:r>
          </w:p>
        </w:tc>
      </w:tr>
      <w:tr>
        <w:tc>
          <w:tcPr>
            <w:tcW w:w="4792" w:type="dxa"/>
          </w:tcPr>
          <w:p>
            <w:pPr>
              <w:pStyle w:val="0"/>
            </w:pPr>
            <w:r>
              <w:rPr>
                <w:sz w:val="20"/>
              </w:rPr>
              <w:t xml:space="preserve">Стружка черных металлов несортированная незагрязненная</w:t>
            </w:r>
          </w:p>
        </w:tc>
        <w:tc>
          <w:tcPr>
            <w:tcW w:w="2551" w:type="dxa"/>
          </w:tcPr>
          <w:p>
            <w:pPr>
              <w:pStyle w:val="0"/>
              <w:jc w:val="center"/>
            </w:pPr>
            <w:r>
              <w:rPr>
                <w:sz w:val="20"/>
              </w:rPr>
              <w:t xml:space="preserve">36121203225</w:t>
            </w:r>
          </w:p>
        </w:tc>
        <w:tc>
          <w:tcPr>
            <w:tcW w:w="1701" w:type="dxa"/>
          </w:tcPr>
          <w:p>
            <w:pPr>
              <w:pStyle w:val="0"/>
              <w:jc w:val="center"/>
            </w:pPr>
            <w:r>
              <w:rPr>
                <w:sz w:val="20"/>
              </w:rPr>
              <w:t xml:space="preserve">187,652</w:t>
            </w:r>
          </w:p>
        </w:tc>
      </w:tr>
      <w:tr>
        <w:tc>
          <w:tcPr>
            <w:tcW w:w="4792" w:type="dxa"/>
          </w:tcPr>
          <w:p>
            <w:pPr>
              <w:pStyle w:val="0"/>
            </w:pPr>
            <w:r>
              <w:rPr>
                <w:sz w:val="20"/>
              </w:rPr>
              <w:t xml:space="preserve">Тара полиэтиленовая, загрязненная пищевыми продуктами</w:t>
            </w:r>
          </w:p>
        </w:tc>
        <w:tc>
          <w:tcPr>
            <w:tcW w:w="2551" w:type="dxa"/>
          </w:tcPr>
          <w:p>
            <w:pPr>
              <w:pStyle w:val="0"/>
              <w:jc w:val="center"/>
            </w:pPr>
            <w:r>
              <w:rPr>
                <w:sz w:val="20"/>
              </w:rPr>
              <w:t xml:space="preserve">43811801515</w:t>
            </w:r>
          </w:p>
        </w:tc>
        <w:tc>
          <w:tcPr>
            <w:tcW w:w="1701" w:type="dxa"/>
          </w:tcPr>
          <w:p>
            <w:pPr>
              <w:pStyle w:val="0"/>
              <w:jc w:val="center"/>
            </w:pPr>
            <w:r>
              <w:rPr>
                <w:sz w:val="20"/>
              </w:rPr>
              <w:t xml:space="preserve">0,027</w:t>
            </w:r>
          </w:p>
        </w:tc>
      </w:tr>
      <w:tr>
        <w:tc>
          <w:tcPr>
            <w:tcW w:w="479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01" w:type="dxa"/>
          </w:tcPr>
          <w:p>
            <w:pPr>
              <w:pStyle w:val="0"/>
              <w:jc w:val="center"/>
            </w:pPr>
            <w:r>
              <w:rPr>
                <w:sz w:val="20"/>
              </w:rPr>
              <w:t xml:space="preserve">113,065</w:t>
            </w:r>
          </w:p>
        </w:tc>
      </w:tr>
      <w:tr>
        <w:tc>
          <w:tcPr>
            <w:tcW w:w="479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01" w:type="dxa"/>
          </w:tcPr>
          <w:p>
            <w:pPr>
              <w:pStyle w:val="0"/>
              <w:jc w:val="center"/>
            </w:pPr>
            <w:r>
              <w:rPr>
                <w:sz w:val="20"/>
              </w:rPr>
              <w:t xml:space="preserve">1,000</w:t>
            </w:r>
          </w:p>
        </w:tc>
      </w:tr>
      <w:tr>
        <w:tc>
          <w:tcPr>
            <w:tcW w:w="479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01" w:type="dxa"/>
          </w:tcPr>
          <w:p>
            <w:pPr>
              <w:pStyle w:val="0"/>
              <w:jc w:val="center"/>
            </w:pPr>
            <w:r>
              <w:rPr>
                <w:sz w:val="20"/>
              </w:rPr>
              <w:t xml:space="preserve">68,863</w:t>
            </w:r>
          </w:p>
        </w:tc>
      </w:tr>
      <w:tr>
        <w:tc>
          <w:tcPr>
            <w:tcW w:w="4792" w:type="dxa"/>
          </w:tcPr>
          <w:p>
            <w:pPr>
              <w:pStyle w:val="0"/>
            </w:pPr>
            <w:r>
              <w:rPr>
                <w:sz w:val="20"/>
              </w:rPr>
              <w:t xml:space="preserve">Тормозные колодки отработанные без накладок асбестовых</w:t>
            </w:r>
          </w:p>
        </w:tc>
        <w:tc>
          <w:tcPr>
            <w:tcW w:w="2551" w:type="dxa"/>
          </w:tcPr>
          <w:p>
            <w:pPr>
              <w:pStyle w:val="0"/>
              <w:jc w:val="center"/>
            </w:pPr>
            <w:r>
              <w:rPr>
                <w:sz w:val="20"/>
              </w:rPr>
              <w:t xml:space="preserve">92031001525</w:t>
            </w:r>
          </w:p>
        </w:tc>
        <w:tc>
          <w:tcPr>
            <w:tcW w:w="1701" w:type="dxa"/>
          </w:tcPr>
          <w:p>
            <w:pPr>
              <w:pStyle w:val="0"/>
              <w:jc w:val="center"/>
            </w:pPr>
            <w:r>
              <w:rPr>
                <w:sz w:val="20"/>
              </w:rPr>
              <w:t xml:space="preserve">73,358</w:t>
            </w:r>
          </w:p>
        </w:tc>
      </w:tr>
      <w:tr>
        <w:tc>
          <w:tcPr>
            <w:tcW w:w="4792"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43111001515</w:t>
            </w:r>
          </w:p>
        </w:tc>
        <w:tc>
          <w:tcPr>
            <w:tcW w:w="1701" w:type="dxa"/>
          </w:tcPr>
          <w:p>
            <w:pPr>
              <w:pStyle w:val="0"/>
              <w:jc w:val="center"/>
            </w:pPr>
            <w:r>
              <w:rPr>
                <w:sz w:val="20"/>
              </w:rPr>
              <w:t xml:space="preserve">0,325</w:t>
            </w:r>
          </w:p>
        </w:tc>
      </w:tr>
      <w:tr>
        <w:tc>
          <w:tcPr>
            <w:tcW w:w="479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01" w:type="dxa"/>
          </w:tcPr>
          <w:p>
            <w:pPr>
              <w:pStyle w:val="0"/>
              <w:jc w:val="center"/>
            </w:pPr>
            <w:r>
              <w:rPr>
                <w:sz w:val="20"/>
              </w:rPr>
              <w:t xml:space="preserve">6,500</w:t>
            </w:r>
          </w:p>
        </w:tc>
      </w:tr>
      <w:tr>
        <w:tc>
          <w:tcPr>
            <w:tcW w:w="479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01" w:type="dxa"/>
          </w:tcPr>
          <w:p>
            <w:pPr>
              <w:pStyle w:val="0"/>
              <w:jc w:val="center"/>
            </w:pPr>
            <w:r>
              <w:rPr>
                <w:sz w:val="20"/>
              </w:rPr>
              <w:t xml:space="preserve">1,000</w:t>
            </w:r>
          </w:p>
        </w:tc>
      </w:tr>
      <w:tr>
        <w:tc>
          <w:tcPr>
            <w:tcW w:w="4792" w:type="dxa"/>
          </w:tcPr>
          <w:p>
            <w:pPr>
              <w:pStyle w:val="0"/>
            </w:pPr>
            <w:r>
              <w:rPr>
                <w:sz w:val="20"/>
              </w:rPr>
              <w:t xml:space="preserve">Цеолит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44210101495</w:t>
            </w:r>
          </w:p>
        </w:tc>
        <w:tc>
          <w:tcPr>
            <w:tcW w:w="1701" w:type="dxa"/>
          </w:tcPr>
          <w:p>
            <w:pPr>
              <w:pStyle w:val="0"/>
              <w:jc w:val="center"/>
            </w:pPr>
            <w:r>
              <w:rPr>
                <w:sz w:val="20"/>
              </w:rPr>
              <w:t xml:space="preserve">0,120</w:t>
            </w:r>
          </w:p>
        </w:tc>
      </w:tr>
      <w:tr>
        <w:tc>
          <w:tcPr>
            <w:tcW w:w="4792" w:type="dxa"/>
          </w:tcPr>
          <w:p>
            <w:pPr>
              <w:pStyle w:val="0"/>
            </w:pPr>
            <w:r>
              <w:rPr>
                <w:sz w:val="20"/>
              </w:rPr>
              <w:t xml:space="preserve">Шкурка шлифовальная отработанная</w:t>
            </w:r>
          </w:p>
        </w:tc>
        <w:tc>
          <w:tcPr>
            <w:tcW w:w="2551" w:type="dxa"/>
          </w:tcPr>
          <w:p>
            <w:pPr>
              <w:pStyle w:val="0"/>
              <w:jc w:val="center"/>
            </w:pPr>
            <w:r>
              <w:rPr>
                <w:sz w:val="20"/>
              </w:rPr>
              <w:t xml:space="preserve">45620001295</w:t>
            </w:r>
          </w:p>
        </w:tc>
        <w:tc>
          <w:tcPr>
            <w:tcW w:w="1701" w:type="dxa"/>
          </w:tcPr>
          <w:p>
            <w:pPr>
              <w:pStyle w:val="0"/>
              <w:jc w:val="center"/>
            </w:pPr>
            <w:r>
              <w:rPr>
                <w:sz w:val="20"/>
              </w:rPr>
              <w:t xml:space="preserve">0,005</w:t>
            </w:r>
          </w:p>
        </w:tc>
      </w:tr>
      <w:tr>
        <w:tc>
          <w:tcPr>
            <w:tcW w:w="4792" w:type="dxa"/>
          </w:tcPr>
          <w:p>
            <w:pPr>
              <w:pStyle w:val="0"/>
            </w:pPr>
            <w:r>
              <w:rPr>
                <w:sz w:val="20"/>
              </w:rPr>
              <w:t xml:space="preserve">Шлам древесный от шлифовки натуральной чистой древесины</w:t>
            </w:r>
          </w:p>
        </w:tc>
        <w:tc>
          <w:tcPr>
            <w:tcW w:w="2551" w:type="dxa"/>
          </w:tcPr>
          <w:p>
            <w:pPr>
              <w:pStyle w:val="0"/>
              <w:jc w:val="center"/>
            </w:pPr>
            <w:r>
              <w:rPr>
                <w:sz w:val="20"/>
              </w:rPr>
              <w:t xml:space="preserve">30531102395</w:t>
            </w:r>
          </w:p>
        </w:tc>
        <w:tc>
          <w:tcPr>
            <w:tcW w:w="1701" w:type="dxa"/>
          </w:tcPr>
          <w:p>
            <w:pPr>
              <w:pStyle w:val="0"/>
              <w:jc w:val="center"/>
            </w:pPr>
            <w:r>
              <w:rPr>
                <w:sz w:val="20"/>
              </w:rPr>
              <w:t xml:space="preserve">57,240</w:t>
            </w:r>
          </w:p>
        </w:tc>
      </w:tr>
      <w:tr>
        <w:tc>
          <w:tcPr>
            <w:tcW w:w="4792" w:type="dxa"/>
          </w:tcPr>
          <w:p>
            <w:pPr>
              <w:pStyle w:val="0"/>
            </w:pPr>
            <w:r>
              <w:rPr>
                <w:sz w:val="20"/>
              </w:rPr>
              <w:t xml:space="preserve">Шлам минеральный от газоочистки производства кремния</w:t>
            </w:r>
          </w:p>
        </w:tc>
        <w:tc>
          <w:tcPr>
            <w:tcW w:w="2551" w:type="dxa"/>
          </w:tcPr>
          <w:p>
            <w:pPr>
              <w:pStyle w:val="0"/>
              <w:jc w:val="center"/>
            </w:pPr>
            <w:r>
              <w:rPr>
                <w:sz w:val="20"/>
              </w:rPr>
              <w:t xml:space="preserve">31211432395</w:t>
            </w:r>
          </w:p>
        </w:tc>
        <w:tc>
          <w:tcPr>
            <w:tcW w:w="1701" w:type="dxa"/>
          </w:tcPr>
          <w:p>
            <w:pPr>
              <w:pStyle w:val="0"/>
              <w:jc w:val="center"/>
            </w:pPr>
            <w:r>
              <w:rPr>
                <w:sz w:val="20"/>
              </w:rPr>
              <w:t xml:space="preserve">39,000</w:t>
            </w:r>
          </w:p>
        </w:tc>
      </w:tr>
      <w:tr>
        <w:tc>
          <w:tcPr>
            <w:tcW w:w="4792" w:type="dxa"/>
          </w:tcPr>
          <w:p>
            <w:pPr>
              <w:pStyle w:val="0"/>
            </w:pPr>
            <w:r>
              <w:rPr>
                <w:sz w:val="20"/>
              </w:rPr>
              <w:t xml:space="preserve">Шламы нейтрализации промывных вод котельно-теплового оборудования</w:t>
            </w:r>
          </w:p>
        </w:tc>
        <w:tc>
          <w:tcPr>
            <w:tcW w:w="2551" w:type="dxa"/>
          </w:tcPr>
          <w:p>
            <w:pPr>
              <w:pStyle w:val="0"/>
              <w:jc w:val="center"/>
            </w:pPr>
            <w:r>
              <w:rPr>
                <w:sz w:val="20"/>
              </w:rPr>
              <w:t xml:space="preserve">61810000000</w:t>
            </w:r>
          </w:p>
        </w:tc>
        <w:tc>
          <w:tcPr>
            <w:tcW w:w="1701" w:type="dxa"/>
          </w:tcPr>
          <w:p>
            <w:pPr>
              <w:pStyle w:val="0"/>
              <w:jc w:val="center"/>
            </w:pPr>
            <w:r>
              <w:rPr>
                <w:sz w:val="20"/>
              </w:rPr>
              <w:t xml:space="preserve">0,231</w:t>
            </w:r>
          </w:p>
        </w:tc>
      </w:tr>
      <w:tr>
        <w:tc>
          <w:tcPr>
            <w:tcW w:w="4792"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2551" w:type="dxa"/>
          </w:tcPr>
          <w:p>
            <w:pPr>
              <w:pStyle w:val="0"/>
              <w:jc w:val="center"/>
            </w:pPr>
            <w:r>
              <w:rPr>
                <w:sz w:val="20"/>
              </w:rPr>
              <w:t xml:space="preserve">43111002515</w:t>
            </w:r>
          </w:p>
        </w:tc>
        <w:tc>
          <w:tcPr>
            <w:tcW w:w="1701" w:type="dxa"/>
          </w:tcPr>
          <w:p>
            <w:pPr>
              <w:pStyle w:val="0"/>
              <w:jc w:val="center"/>
            </w:pPr>
            <w:r>
              <w:rPr>
                <w:sz w:val="20"/>
              </w:rPr>
              <w:t xml:space="preserve">0,002</w:t>
            </w:r>
          </w:p>
        </w:tc>
      </w:tr>
      <w:tr>
        <w:tc>
          <w:tcPr>
            <w:tcW w:w="479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01" w:type="dxa"/>
          </w:tcPr>
          <w:p>
            <w:pPr>
              <w:pStyle w:val="0"/>
              <w:jc w:val="center"/>
            </w:pPr>
            <w:r>
              <w:rPr>
                <w:sz w:val="20"/>
              </w:rPr>
              <w:t xml:space="preserve">6,000</w:t>
            </w:r>
          </w:p>
        </w:tc>
      </w:tr>
    </w:tbl>
    <w:p>
      <w:pPr>
        <w:pStyle w:val="0"/>
        <w:jc w:val="both"/>
      </w:pPr>
      <w:r>
        <w:rPr>
          <w:sz w:val="20"/>
        </w:rPr>
      </w:r>
    </w:p>
    <w:p>
      <w:pPr>
        <w:pStyle w:val="0"/>
        <w:ind w:firstLine="540"/>
        <w:jc w:val="both"/>
      </w:pPr>
      <w:r>
        <w:rPr>
          <w:sz w:val="20"/>
        </w:rPr>
        <w:t xml:space="preserve">Сведения об образовании и накоплении отходов, образовавшихся в процессе производства и потребления, систематизированные по видам отходов согласно Федеральному классификационному каталогу отходов и их классам опасности с I по V, на территории Кабардино-Балкарской Республики в 2013 году представлены в </w:t>
      </w:r>
      <w:hyperlink w:history="0" w:anchor="P3512" w:tooltip="Таблица 2.6">
        <w:r>
          <w:rPr>
            <w:sz w:val="20"/>
            <w:color w:val="0000ff"/>
          </w:rPr>
          <w:t xml:space="preserve">таблице 2.6</w:t>
        </w:r>
      </w:hyperlink>
      <w:r>
        <w:rPr>
          <w:sz w:val="20"/>
        </w:rPr>
        <w:t xml:space="preserve"> &lt;*&gt;.</w:t>
      </w:r>
    </w:p>
    <w:p>
      <w:pPr>
        <w:pStyle w:val="0"/>
        <w:jc w:val="both"/>
      </w:pPr>
      <w:r>
        <w:rPr>
          <w:sz w:val="20"/>
        </w:rPr>
      </w:r>
    </w:p>
    <w:bookmarkStart w:id="3512" w:name="P3512"/>
    <w:bookmarkEnd w:id="3512"/>
    <w:p>
      <w:pPr>
        <w:pStyle w:val="0"/>
        <w:outlineLvl w:val="3"/>
        <w:ind w:firstLine="540"/>
        <w:jc w:val="both"/>
      </w:pPr>
      <w:r>
        <w:rPr>
          <w:sz w:val="20"/>
        </w:rPr>
        <w:t xml:space="preserve">Таблица 2.6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762"/>
        <w:gridCol w:w="2551"/>
        <w:gridCol w:w="1756"/>
      </w:tblGrid>
      <w:tr>
        <w:tc>
          <w:tcPr>
            <w:tcW w:w="4762" w:type="dxa"/>
          </w:tcPr>
          <w:p>
            <w:pPr>
              <w:pStyle w:val="0"/>
              <w:jc w:val="center"/>
            </w:pPr>
            <w:r>
              <w:rPr>
                <w:sz w:val="20"/>
              </w:rPr>
              <w:t xml:space="preserve">Наименование видов отходов, сгруппированных по классам опасности для окружающей среды</w:t>
            </w:r>
          </w:p>
        </w:tc>
        <w:tc>
          <w:tcPr>
            <w:tcW w:w="2551" w:type="dxa"/>
          </w:tcPr>
          <w:p>
            <w:pPr>
              <w:pStyle w:val="0"/>
              <w:jc w:val="center"/>
            </w:pPr>
            <w:r>
              <w:rPr>
                <w:sz w:val="20"/>
              </w:rPr>
              <w:t xml:space="preserve">Код отхода согласно Федеральному классификационному каталогу отходов (ФККО)</w:t>
            </w:r>
          </w:p>
        </w:tc>
        <w:tc>
          <w:tcPr>
            <w:tcW w:w="1756" w:type="dxa"/>
          </w:tcPr>
          <w:p>
            <w:pPr>
              <w:pStyle w:val="0"/>
              <w:jc w:val="center"/>
            </w:pPr>
            <w:r>
              <w:rPr>
                <w:sz w:val="20"/>
              </w:rPr>
              <w:t xml:space="preserve">Образование отходов за отчетный год (куб. м)</w:t>
            </w:r>
          </w:p>
        </w:tc>
      </w:tr>
      <w:tr>
        <w:tc>
          <w:tcPr>
            <w:tcW w:w="4762" w:type="dxa"/>
          </w:tcPr>
          <w:p>
            <w:pPr>
              <w:pStyle w:val="0"/>
              <w:jc w:val="center"/>
            </w:pPr>
            <w:r>
              <w:rPr>
                <w:sz w:val="20"/>
              </w:rPr>
              <w:t xml:space="preserve">1</w:t>
            </w:r>
          </w:p>
        </w:tc>
        <w:tc>
          <w:tcPr>
            <w:tcW w:w="2551" w:type="dxa"/>
          </w:tcPr>
          <w:p>
            <w:pPr>
              <w:pStyle w:val="0"/>
              <w:jc w:val="center"/>
            </w:pPr>
            <w:r>
              <w:rPr>
                <w:sz w:val="20"/>
              </w:rPr>
              <w:t xml:space="preserve">2</w:t>
            </w:r>
          </w:p>
        </w:tc>
        <w:tc>
          <w:tcPr>
            <w:tcW w:w="1756" w:type="dxa"/>
          </w:tcPr>
          <w:p>
            <w:pPr>
              <w:pStyle w:val="0"/>
              <w:jc w:val="center"/>
            </w:pPr>
            <w:r>
              <w:rPr>
                <w:sz w:val="20"/>
              </w:rPr>
              <w:t xml:space="preserve">3</w:t>
            </w:r>
          </w:p>
        </w:tc>
      </w:tr>
      <w:tr>
        <w:tc>
          <w:tcPr>
            <w:tcW w:w="4762" w:type="dxa"/>
          </w:tcPr>
          <w:p>
            <w:pPr>
              <w:pStyle w:val="0"/>
            </w:pPr>
            <w:r>
              <w:rPr>
                <w:sz w:val="20"/>
              </w:rPr>
              <w:t xml:space="preserve">Всего</w:t>
            </w:r>
          </w:p>
        </w:tc>
        <w:tc>
          <w:tcPr>
            <w:tcW w:w="2551" w:type="dxa"/>
          </w:tcPr>
          <w:p>
            <w:pPr>
              <w:pStyle w:val="0"/>
            </w:pPr>
            <w:r>
              <w:rPr>
                <w:sz w:val="20"/>
              </w:rPr>
            </w:r>
          </w:p>
        </w:tc>
        <w:tc>
          <w:tcPr>
            <w:tcW w:w="1756" w:type="dxa"/>
          </w:tcPr>
          <w:p>
            <w:pPr>
              <w:pStyle w:val="0"/>
              <w:jc w:val="center"/>
            </w:pPr>
            <w:r>
              <w:rPr>
                <w:sz w:val="20"/>
              </w:rPr>
              <w:t xml:space="preserve">127853,910</w:t>
            </w:r>
          </w:p>
        </w:tc>
      </w:tr>
      <w:tr>
        <w:tc>
          <w:tcPr>
            <w:tcW w:w="4762" w:type="dxa"/>
          </w:tcPr>
          <w:p>
            <w:pPr>
              <w:pStyle w:val="0"/>
            </w:pPr>
            <w:r>
              <w:rPr>
                <w:sz w:val="20"/>
              </w:rPr>
              <w:t xml:space="preserve">I класс</w:t>
            </w:r>
          </w:p>
        </w:tc>
        <w:tc>
          <w:tcPr>
            <w:tcW w:w="2551" w:type="dxa"/>
          </w:tcPr>
          <w:p>
            <w:pPr>
              <w:pStyle w:val="0"/>
            </w:pPr>
            <w:r>
              <w:rPr>
                <w:sz w:val="20"/>
              </w:rPr>
            </w:r>
          </w:p>
        </w:tc>
        <w:tc>
          <w:tcPr>
            <w:tcW w:w="1756" w:type="dxa"/>
          </w:tcPr>
          <w:p>
            <w:pPr>
              <w:pStyle w:val="0"/>
              <w:jc w:val="center"/>
            </w:pPr>
            <w:r>
              <w:rPr>
                <w:sz w:val="20"/>
              </w:rPr>
              <w:t xml:space="preserve">2,406</w:t>
            </w:r>
          </w:p>
        </w:tc>
      </w:tr>
      <w:tr>
        <w:tc>
          <w:tcPr>
            <w:tcW w:w="476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56" w:type="dxa"/>
          </w:tcPr>
          <w:p>
            <w:pPr>
              <w:pStyle w:val="0"/>
              <w:jc w:val="center"/>
            </w:pPr>
            <w:r>
              <w:rPr>
                <w:sz w:val="20"/>
              </w:rPr>
              <w:t xml:space="preserve">0,111</w:t>
            </w:r>
          </w:p>
        </w:tc>
      </w:tr>
      <w:tr>
        <w:tc>
          <w:tcPr>
            <w:tcW w:w="4762" w:type="dxa"/>
          </w:tcPr>
          <w:p>
            <w:pPr>
              <w:pStyle w:val="0"/>
            </w:pPr>
            <w:r>
              <w:rPr>
                <w:sz w:val="20"/>
              </w:rPr>
              <w:t xml:space="preserve">Лампы ртутные, ртутно-кварцевые, люминесцентные, утратившие потребительские свойства</w:t>
            </w:r>
          </w:p>
        </w:tc>
        <w:tc>
          <w:tcPr>
            <w:tcW w:w="2551" w:type="dxa"/>
          </w:tcPr>
          <w:p>
            <w:pPr>
              <w:pStyle w:val="0"/>
              <w:jc w:val="center"/>
            </w:pPr>
            <w:r>
              <w:rPr>
                <w:sz w:val="20"/>
              </w:rPr>
              <w:t xml:space="preserve">47110101521</w:t>
            </w:r>
          </w:p>
        </w:tc>
        <w:tc>
          <w:tcPr>
            <w:tcW w:w="1756" w:type="dxa"/>
          </w:tcPr>
          <w:p>
            <w:pPr>
              <w:pStyle w:val="0"/>
              <w:jc w:val="center"/>
            </w:pPr>
            <w:r>
              <w:rPr>
                <w:sz w:val="20"/>
              </w:rPr>
              <w:t xml:space="preserve">2,295</w:t>
            </w:r>
          </w:p>
        </w:tc>
      </w:tr>
      <w:tr>
        <w:tc>
          <w:tcPr>
            <w:tcW w:w="4762" w:type="dxa"/>
          </w:tcPr>
          <w:p>
            <w:pPr>
              <w:pStyle w:val="0"/>
            </w:pPr>
            <w:r>
              <w:rPr>
                <w:sz w:val="20"/>
              </w:rPr>
              <w:t xml:space="preserve">II класс</w:t>
            </w:r>
          </w:p>
        </w:tc>
        <w:tc>
          <w:tcPr>
            <w:tcW w:w="2551" w:type="dxa"/>
          </w:tcPr>
          <w:p>
            <w:pPr>
              <w:pStyle w:val="0"/>
            </w:pPr>
            <w:r>
              <w:rPr>
                <w:sz w:val="20"/>
              </w:rPr>
            </w:r>
          </w:p>
        </w:tc>
        <w:tc>
          <w:tcPr>
            <w:tcW w:w="1756" w:type="dxa"/>
          </w:tcPr>
          <w:p>
            <w:pPr>
              <w:pStyle w:val="0"/>
              <w:jc w:val="center"/>
            </w:pPr>
            <w:r>
              <w:rPr>
                <w:sz w:val="20"/>
              </w:rPr>
              <w:t xml:space="preserve">51,336</w:t>
            </w:r>
          </w:p>
        </w:tc>
      </w:tr>
      <w:tr>
        <w:tc>
          <w:tcPr>
            <w:tcW w:w="4762" w:type="dxa"/>
          </w:tcPr>
          <w:p>
            <w:pPr>
              <w:pStyle w:val="0"/>
            </w:pPr>
            <w:r>
              <w:rPr>
                <w:sz w:val="20"/>
              </w:rPr>
              <w:t xml:space="preserve">Аккумуляторы свинцовые отработанные неповрежденные, с электролитом</w:t>
            </w:r>
          </w:p>
        </w:tc>
        <w:tc>
          <w:tcPr>
            <w:tcW w:w="2551" w:type="dxa"/>
          </w:tcPr>
          <w:p>
            <w:pPr>
              <w:pStyle w:val="0"/>
              <w:jc w:val="center"/>
            </w:pPr>
            <w:r>
              <w:rPr>
                <w:sz w:val="20"/>
              </w:rPr>
              <w:t xml:space="preserve">92011001532</w:t>
            </w:r>
          </w:p>
        </w:tc>
        <w:tc>
          <w:tcPr>
            <w:tcW w:w="1756" w:type="dxa"/>
          </w:tcPr>
          <w:p>
            <w:pPr>
              <w:pStyle w:val="0"/>
              <w:jc w:val="center"/>
            </w:pPr>
            <w:r>
              <w:rPr>
                <w:sz w:val="20"/>
              </w:rPr>
              <w:t xml:space="preserve">51,036</w:t>
            </w:r>
          </w:p>
        </w:tc>
      </w:tr>
      <w:tr>
        <w:tc>
          <w:tcPr>
            <w:tcW w:w="4762" w:type="dxa"/>
          </w:tcPr>
          <w:p>
            <w:pPr>
              <w:pStyle w:val="0"/>
            </w:pPr>
            <w:r>
              <w:rPr>
                <w:sz w:val="20"/>
              </w:rPr>
              <w:t xml:space="preserve">Кабель медно-жильный освинцованный, утративший потребительские свойства</w:t>
            </w:r>
          </w:p>
        </w:tc>
        <w:tc>
          <w:tcPr>
            <w:tcW w:w="2551" w:type="dxa"/>
          </w:tcPr>
          <w:p>
            <w:pPr>
              <w:pStyle w:val="0"/>
              <w:jc w:val="center"/>
            </w:pPr>
            <w:r>
              <w:rPr>
                <w:sz w:val="20"/>
              </w:rPr>
              <w:t xml:space="preserve">48230501522</w:t>
            </w:r>
          </w:p>
        </w:tc>
        <w:tc>
          <w:tcPr>
            <w:tcW w:w="1756" w:type="dxa"/>
          </w:tcPr>
          <w:p>
            <w:pPr>
              <w:pStyle w:val="0"/>
              <w:jc w:val="center"/>
            </w:pPr>
            <w:r>
              <w:rPr>
                <w:sz w:val="20"/>
              </w:rPr>
              <w:t xml:space="preserve">0,250</w:t>
            </w:r>
          </w:p>
        </w:tc>
      </w:tr>
      <w:tr>
        <w:tc>
          <w:tcPr>
            <w:tcW w:w="4762" w:type="dxa"/>
          </w:tcPr>
          <w:p>
            <w:pPr>
              <w:pStyle w:val="0"/>
            </w:pPr>
            <w:r>
              <w:rPr>
                <w:sz w:val="20"/>
              </w:rPr>
              <w:t xml:space="preserve">Щелочи аккумуляторные отработанные</w:t>
            </w:r>
          </w:p>
        </w:tc>
        <w:tc>
          <w:tcPr>
            <w:tcW w:w="2551" w:type="dxa"/>
          </w:tcPr>
          <w:p>
            <w:pPr>
              <w:pStyle w:val="0"/>
              <w:jc w:val="center"/>
            </w:pPr>
            <w:r>
              <w:rPr>
                <w:sz w:val="20"/>
              </w:rPr>
              <w:t xml:space="preserve">92022001102</w:t>
            </w:r>
          </w:p>
        </w:tc>
        <w:tc>
          <w:tcPr>
            <w:tcW w:w="1756" w:type="dxa"/>
          </w:tcPr>
          <w:p>
            <w:pPr>
              <w:pStyle w:val="0"/>
              <w:jc w:val="center"/>
            </w:pPr>
            <w:r>
              <w:rPr>
                <w:sz w:val="20"/>
              </w:rPr>
              <w:t xml:space="preserve">0,050</w:t>
            </w:r>
          </w:p>
        </w:tc>
      </w:tr>
      <w:tr>
        <w:tc>
          <w:tcPr>
            <w:tcW w:w="4762" w:type="dxa"/>
          </w:tcPr>
          <w:p>
            <w:pPr>
              <w:pStyle w:val="0"/>
            </w:pPr>
            <w:r>
              <w:rPr>
                <w:sz w:val="20"/>
              </w:rPr>
              <w:t xml:space="preserve">III класс</w:t>
            </w:r>
          </w:p>
        </w:tc>
        <w:tc>
          <w:tcPr>
            <w:tcW w:w="2551" w:type="dxa"/>
          </w:tcPr>
          <w:p>
            <w:pPr>
              <w:pStyle w:val="0"/>
            </w:pPr>
            <w:r>
              <w:rPr>
                <w:sz w:val="20"/>
              </w:rPr>
            </w:r>
          </w:p>
        </w:tc>
        <w:tc>
          <w:tcPr>
            <w:tcW w:w="1756" w:type="dxa"/>
          </w:tcPr>
          <w:p>
            <w:pPr>
              <w:pStyle w:val="0"/>
              <w:jc w:val="center"/>
            </w:pPr>
            <w:r>
              <w:rPr>
                <w:sz w:val="20"/>
              </w:rPr>
              <w:t xml:space="preserve">435,148</w:t>
            </w:r>
          </w:p>
        </w:tc>
      </w:tr>
      <w:tr>
        <w:tc>
          <w:tcPr>
            <w:tcW w:w="476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56" w:type="dxa"/>
          </w:tcPr>
          <w:p>
            <w:pPr>
              <w:pStyle w:val="0"/>
              <w:jc w:val="center"/>
            </w:pPr>
            <w:r>
              <w:rPr>
                <w:sz w:val="20"/>
              </w:rPr>
              <w:t xml:space="preserve">0,293</w:t>
            </w:r>
          </w:p>
        </w:tc>
      </w:tr>
      <w:tr>
        <w:tc>
          <w:tcPr>
            <w:tcW w:w="4762" w:type="dxa"/>
          </w:tcPr>
          <w:p>
            <w:pPr>
              <w:pStyle w:val="0"/>
            </w:pPr>
            <w:r>
              <w:rPr>
                <w:sz w:val="20"/>
              </w:rPr>
              <w:t xml:space="preserve">Всплывшие нефтепродукты из нефтеловушек и аналогичных сооружений</w:t>
            </w:r>
          </w:p>
        </w:tc>
        <w:tc>
          <w:tcPr>
            <w:tcW w:w="2551" w:type="dxa"/>
          </w:tcPr>
          <w:p>
            <w:pPr>
              <w:pStyle w:val="0"/>
              <w:jc w:val="center"/>
            </w:pPr>
            <w:r>
              <w:rPr>
                <w:sz w:val="20"/>
              </w:rPr>
              <w:t xml:space="preserve">40635001313</w:t>
            </w:r>
          </w:p>
        </w:tc>
        <w:tc>
          <w:tcPr>
            <w:tcW w:w="1756" w:type="dxa"/>
          </w:tcPr>
          <w:p>
            <w:pPr>
              <w:pStyle w:val="0"/>
              <w:jc w:val="center"/>
            </w:pPr>
            <w:r>
              <w:rPr>
                <w:sz w:val="20"/>
              </w:rPr>
              <w:t xml:space="preserve">1,892</w:t>
            </w:r>
          </w:p>
        </w:tc>
      </w:tr>
      <w:tr>
        <w:tc>
          <w:tcPr>
            <w:tcW w:w="4762" w:type="dxa"/>
          </w:tcPr>
          <w:p>
            <w:pPr>
              <w:pStyle w:val="0"/>
            </w:pPr>
            <w:r>
              <w:rPr>
                <w:sz w:val="20"/>
              </w:rPr>
              <w:t xml:space="preserve">Лом и отходы, содержащие медь и ее сплавы</w:t>
            </w:r>
          </w:p>
        </w:tc>
        <w:tc>
          <w:tcPr>
            <w:tcW w:w="2551" w:type="dxa"/>
          </w:tcPr>
          <w:p>
            <w:pPr>
              <w:pStyle w:val="0"/>
              <w:jc w:val="center"/>
            </w:pPr>
            <w:r>
              <w:rPr>
                <w:sz w:val="20"/>
              </w:rPr>
              <w:t xml:space="preserve">46210000000</w:t>
            </w:r>
          </w:p>
        </w:tc>
        <w:tc>
          <w:tcPr>
            <w:tcW w:w="1756" w:type="dxa"/>
          </w:tcPr>
          <w:p>
            <w:pPr>
              <w:pStyle w:val="0"/>
              <w:jc w:val="center"/>
            </w:pPr>
            <w:r>
              <w:rPr>
                <w:sz w:val="20"/>
              </w:rPr>
              <w:t xml:space="preserve">342,542</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56" w:type="dxa"/>
          </w:tcPr>
          <w:p>
            <w:pPr>
              <w:pStyle w:val="0"/>
              <w:jc w:val="center"/>
            </w:pPr>
            <w:r>
              <w:rPr>
                <w:sz w:val="20"/>
              </w:rPr>
              <w:t xml:space="preserve">0,017</w:t>
            </w:r>
          </w:p>
        </w:tc>
      </w:tr>
      <w:tr>
        <w:tc>
          <w:tcPr>
            <w:tcW w:w="4762" w:type="dxa"/>
          </w:tcPr>
          <w:p>
            <w:pPr>
              <w:pStyle w:val="0"/>
            </w:pPr>
            <w:r>
              <w:rPr>
                <w:sz w:val="20"/>
              </w:rPr>
              <w:t xml:space="preserve">Отходы минеральных масел индустриальных</w:t>
            </w:r>
          </w:p>
        </w:tc>
        <w:tc>
          <w:tcPr>
            <w:tcW w:w="2551" w:type="dxa"/>
          </w:tcPr>
          <w:p>
            <w:pPr>
              <w:pStyle w:val="0"/>
              <w:jc w:val="center"/>
            </w:pPr>
            <w:r>
              <w:rPr>
                <w:sz w:val="20"/>
              </w:rPr>
              <w:t xml:space="preserve">40613001313</w:t>
            </w:r>
          </w:p>
        </w:tc>
        <w:tc>
          <w:tcPr>
            <w:tcW w:w="1756" w:type="dxa"/>
          </w:tcPr>
          <w:p>
            <w:pPr>
              <w:pStyle w:val="0"/>
              <w:jc w:val="center"/>
            </w:pPr>
            <w:r>
              <w:rPr>
                <w:sz w:val="20"/>
              </w:rPr>
              <w:t xml:space="preserve">1,344</w:t>
            </w:r>
          </w:p>
        </w:tc>
      </w:tr>
      <w:tr>
        <w:tc>
          <w:tcPr>
            <w:tcW w:w="4762" w:type="dxa"/>
          </w:tcPr>
          <w:p>
            <w:pPr>
              <w:pStyle w:val="0"/>
            </w:pPr>
            <w:r>
              <w:rPr>
                <w:sz w:val="20"/>
              </w:rPr>
              <w:t xml:space="preserve">Отходы минеральных масел компрессорных</w:t>
            </w:r>
          </w:p>
        </w:tc>
        <w:tc>
          <w:tcPr>
            <w:tcW w:w="2551" w:type="dxa"/>
          </w:tcPr>
          <w:p>
            <w:pPr>
              <w:pStyle w:val="0"/>
              <w:jc w:val="center"/>
            </w:pPr>
            <w:r>
              <w:rPr>
                <w:sz w:val="20"/>
              </w:rPr>
              <w:t xml:space="preserve">40616601313</w:t>
            </w:r>
          </w:p>
        </w:tc>
        <w:tc>
          <w:tcPr>
            <w:tcW w:w="1756" w:type="dxa"/>
          </w:tcPr>
          <w:p>
            <w:pPr>
              <w:pStyle w:val="0"/>
              <w:jc w:val="center"/>
            </w:pPr>
            <w:r>
              <w:rPr>
                <w:sz w:val="20"/>
              </w:rPr>
              <w:t xml:space="preserve">1,600</w:t>
            </w:r>
          </w:p>
        </w:tc>
      </w:tr>
      <w:tr>
        <w:tc>
          <w:tcPr>
            <w:tcW w:w="476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56" w:type="dxa"/>
          </w:tcPr>
          <w:p>
            <w:pPr>
              <w:pStyle w:val="0"/>
              <w:jc w:val="center"/>
            </w:pPr>
            <w:r>
              <w:rPr>
                <w:sz w:val="20"/>
              </w:rPr>
              <w:t xml:space="preserve">60,559</w:t>
            </w:r>
          </w:p>
        </w:tc>
      </w:tr>
      <w:tr>
        <w:tc>
          <w:tcPr>
            <w:tcW w:w="4762" w:type="dxa"/>
          </w:tcPr>
          <w:p>
            <w:pPr>
              <w:pStyle w:val="0"/>
            </w:pPr>
            <w:r>
              <w:rPr>
                <w:sz w:val="20"/>
              </w:rPr>
              <w:t xml:space="preserve">Отходы минеральных масел трансмиссионных</w:t>
            </w:r>
          </w:p>
        </w:tc>
        <w:tc>
          <w:tcPr>
            <w:tcW w:w="2551" w:type="dxa"/>
          </w:tcPr>
          <w:p>
            <w:pPr>
              <w:pStyle w:val="0"/>
              <w:jc w:val="center"/>
            </w:pPr>
            <w:r>
              <w:rPr>
                <w:sz w:val="20"/>
              </w:rPr>
              <w:t xml:space="preserve">40615001313</w:t>
            </w:r>
          </w:p>
        </w:tc>
        <w:tc>
          <w:tcPr>
            <w:tcW w:w="1756" w:type="dxa"/>
          </w:tcPr>
          <w:p>
            <w:pPr>
              <w:pStyle w:val="0"/>
              <w:jc w:val="center"/>
            </w:pPr>
            <w:r>
              <w:rPr>
                <w:sz w:val="20"/>
              </w:rPr>
              <w:t xml:space="preserve">11,507</w:t>
            </w:r>
          </w:p>
        </w:tc>
      </w:tr>
      <w:tr>
        <w:tc>
          <w:tcPr>
            <w:tcW w:w="4762" w:type="dxa"/>
          </w:tcPr>
          <w:p>
            <w:pPr>
              <w:pStyle w:val="0"/>
            </w:pPr>
            <w:r>
              <w:rPr>
                <w:sz w:val="20"/>
              </w:rPr>
              <w:t xml:space="preserve">Отходы минеральных масел трансформаторных, не содержащих галогены</w:t>
            </w:r>
          </w:p>
        </w:tc>
        <w:tc>
          <w:tcPr>
            <w:tcW w:w="2551" w:type="dxa"/>
          </w:tcPr>
          <w:p>
            <w:pPr>
              <w:pStyle w:val="0"/>
              <w:jc w:val="center"/>
            </w:pPr>
            <w:r>
              <w:rPr>
                <w:sz w:val="20"/>
              </w:rPr>
              <w:t xml:space="preserve">40614001313</w:t>
            </w:r>
          </w:p>
        </w:tc>
        <w:tc>
          <w:tcPr>
            <w:tcW w:w="1756" w:type="dxa"/>
          </w:tcPr>
          <w:p>
            <w:pPr>
              <w:pStyle w:val="0"/>
              <w:jc w:val="center"/>
            </w:pPr>
            <w:r>
              <w:rPr>
                <w:sz w:val="20"/>
              </w:rPr>
              <w:t xml:space="preserve">0,358</w:t>
            </w:r>
          </w:p>
        </w:tc>
      </w:tr>
      <w:tr>
        <w:tc>
          <w:tcPr>
            <w:tcW w:w="4762" w:type="dxa"/>
          </w:tcPr>
          <w:p>
            <w:pPr>
              <w:pStyle w:val="0"/>
            </w:pPr>
            <w:r>
              <w:rPr>
                <w:sz w:val="20"/>
              </w:rPr>
              <w:t xml:space="preserve">Отходы минеральных масел турбинных</w:t>
            </w:r>
          </w:p>
        </w:tc>
        <w:tc>
          <w:tcPr>
            <w:tcW w:w="2551" w:type="dxa"/>
          </w:tcPr>
          <w:p>
            <w:pPr>
              <w:pStyle w:val="0"/>
              <w:jc w:val="center"/>
            </w:pPr>
            <w:r>
              <w:rPr>
                <w:sz w:val="20"/>
              </w:rPr>
              <w:t xml:space="preserve">40617001313</w:t>
            </w:r>
          </w:p>
        </w:tc>
        <w:tc>
          <w:tcPr>
            <w:tcW w:w="1756" w:type="dxa"/>
          </w:tcPr>
          <w:p>
            <w:pPr>
              <w:pStyle w:val="0"/>
              <w:jc w:val="center"/>
            </w:pPr>
            <w:r>
              <w:rPr>
                <w:sz w:val="20"/>
              </w:rPr>
              <w:t xml:space="preserve">0,400</w:t>
            </w:r>
          </w:p>
        </w:tc>
      </w:tr>
      <w:tr>
        <w:tc>
          <w:tcPr>
            <w:tcW w:w="4762" w:type="dxa"/>
          </w:tcPr>
          <w:p>
            <w:pPr>
              <w:pStyle w:val="0"/>
            </w:pPr>
            <w:r>
              <w:rPr>
                <w:sz w:val="20"/>
              </w:rPr>
              <w:t xml:space="preserve">Отходы смесей нефтепродуктов при технических испытаниях и измерениях</w:t>
            </w:r>
          </w:p>
        </w:tc>
        <w:tc>
          <w:tcPr>
            <w:tcW w:w="2551" w:type="dxa"/>
          </w:tcPr>
          <w:p>
            <w:pPr>
              <w:pStyle w:val="0"/>
              <w:jc w:val="center"/>
            </w:pPr>
            <w:r>
              <w:rPr>
                <w:sz w:val="20"/>
              </w:rPr>
              <w:t xml:space="preserve">94250101313</w:t>
            </w:r>
          </w:p>
        </w:tc>
        <w:tc>
          <w:tcPr>
            <w:tcW w:w="1756" w:type="dxa"/>
          </w:tcPr>
          <w:p>
            <w:pPr>
              <w:pStyle w:val="0"/>
              <w:jc w:val="center"/>
            </w:pPr>
            <w:r>
              <w:rPr>
                <w:sz w:val="20"/>
              </w:rPr>
              <w:t xml:space="preserve">3,080</w:t>
            </w:r>
          </w:p>
        </w:tc>
      </w:tr>
      <w:tr>
        <w:tc>
          <w:tcPr>
            <w:tcW w:w="4762"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91920101393</w:t>
            </w:r>
          </w:p>
        </w:tc>
        <w:tc>
          <w:tcPr>
            <w:tcW w:w="1756" w:type="dxa"/>
          </w:tcPr>
          <w:p>
            <w:pPr>
              <w:pStyle w:val="0"/>
              <w:jc w:val="center"/>
            </w:pPr>
            <w:r>
              <w:rPr>
                <w:sz w:val="20"/>
              </w:rPr>
              <w:t xml:space="preserve">2,108</w:t>
            </w:r>
          </w:p>
        </w:tc>
      </w:tr>
      <w:tr>
        <w:tc>
          <w:tcPr>
            <w:tcW w:w="476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56" w:type="dxa"/>
          </w:tcPr>
          <w:p>
            <w:pPr>
              <w:pStyle w:val="0"/>
              <w:jc w:val="center"/>
            </w:pPr>
            <w:r>
              <w:rPr>
                <w:sz w:val="20"/>
              </w:rPr>
              <w:t xml:space="preserve">0,012</w:t>
            </w:r>
          </w:p>
        </w:tc>
      </w:tr>
      <w:tr>
        <w:tc>
          <w:tcPr>
            <w:tcW w:w="4762" w:type="dxa"/>
          </w:tcPr>
          <w:p>
            <w:pPr>
              <w:pStyle w:val="0"/>
            </w:pPr>
            <w:r>
              <w:rPr>
                <w:sz w:val="20"/>
              </w:rPr>
              <w:t xml:space="preserve">Помет куриный свежий</w:t>
            </w:r>
          </w:p>
        </w:tc>
        <w:tc>
          <w:tcPr>
            <w:tcW w:w="2551" w:type="dxa"/>
          </w:tcPr>
          <w:p>
            <w:pPr>
              <w:pStyle w:val="0"/>
              <w:jc w:val="center"/>
            </w:pPr>
            <w:r>
              <w:rPr>
                <w:sz w:val="20"/>
              </w:rPr>
              <w:t xml:space="preserve">11271101333</w:t>
            </w:r>
          </w:p>
        </w:tc>
        <w:tc>
          <w:tcPr>
            <w:tcW w:w="1756" w:type="dxa"/>
          </w:tcPr>
          <w:p>
            <w:pPr>
              <w:pStyle w:val="0"/>
              <w:jc w:val="center"/>
            </w:pPr>
            <w:r>
              <w:rPr>
                <w:sz w:val="20"/>
              </w:rPr>
              <w:t xml:space="preserve">0,075</w:t>
            </w:r>
          </w:p>
        </w:tc>
      </w:tr>
      <w:tr>
        <w:tc>
          <w:tcPr>
            <w:tcW w:w="476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56" w:type="dxa"/>
          </w:tcPr>
          <w:p>
            <w:pPr>
              <w:pStyle w:val="0"/>
              <w:jc w:val="center"/>
            </w:pPr>
            <w:r>
              <w:rPr>
                <w:sz w:val="20"/>
              </w:rPr>
              <w:t xml:space="preserve">9,361</w:t>
            </w:r>
          </w:p>
        </w:tc>
      </w:tr>
      <w:tr>
        <w:tc>
          <w:tcPr>
            <w:tcW w:w="4762" w:type="dxa"/>
          </w:tcPr>
          <w:p>
            <w:pPr>
              <w:pStyle w:val="0"/>
            </w:pPr>
            <w:r>
              <w:rPr>
                <w:sz w:val="20"/>
              </w:rPr>
              <w:t xml:space="preserve">IV класс</w:t>
            </w:r>
          </w:p>
        </w:tc>
        <w:tc>
          <w:tcPr>
            <w:tcW w:w="2551" w:type="dxa"/>
          </w:tcPr>
          <w:p>
            <w:pPr>
              <w:pStyle w:val="0"/>
            </w:pPr>
            <w:r>
              <w:rPr>
                <w:sz w:val="20"/>
              </w:rPr>
            </w:r>
          </w:p>
        </w:tc>
        <w:tc>
          <w:tcPr>
            <w:tcW w:w="1756" w:type="dxa"/>
          </w:tcPr>
          <w:p>
            <w:pPr>
              <w:pStyle w:val="0"/>
              <w:jc w:val="center"/>
            </w:pPr>
            <w:r>
              <w:rPr>
                <w:sz w:val="20"/>
              </w:rPr>
              <w:t xml:space="preserve">7560,46</w:t>
            </w:r>
          </w:p>
        </w:tc>
      </w:tr>
      <w:tr>
        <w:tc>
          <w:tcPr>
            <w:tcW w:w="4762" w:type="dxa"/>
          </w:tcPr>
          <w:p>
            <w:pPr>
              <w:pStyle w:val="0"/>
            </w:pPr>
            <w:r>
              <w:rPr>
                <w:sz w:val="20"/>
              </w:rPr>
              <w:t xml:space="preserve">Зола от сжигания угля малоопасная</w:t>
            </w:r>
          </w:p>
        </w:tc>
        <w:tc>
          <w:tcPr>
            <w:tcW w:w="2551" w:type="dxa"/>
          </w:tcPr>
          <w:p>
            <w:pPr>
              <w:pStyle w:val="0"/>
              <w:jc w:val="center"/>
            </w:pPr>
            <w:r>
              <w:rPr>
                <w:sz w:val="20"/>
              </w:rPr>
              <w:t xml:space="preserve">61110001404</w:t>
            </w:r>
          </w:p>
        </w:tc>
        <w:tc>
          <w:tcPr>
            <w:tcW w:w="1756" w:type="dxa"/>
          </w:tcPr>
          <w:p>
            <w:pPr>
              <w:pStyle w:val="0"/>
              <w:jc w:val="center"/>
            </w:pPr>
            <w:r>
              <w:rPr>
                <w:sz w:val="20"/>
              </w:rPr>
              <w:t xml:space="preserve">28,370</w:t>
            </w:r>
          </w:p>
        </w:tc>
      </w:tr>
      <w:tr>
        <w:tc>
          <w:tcPr>
            <w:tcW w:w="4762" w:type="dxa"/>
          </w:tcPr>
          <w:p>
            <w:pPr>
              <w:pStyle w:val="0"/>
            </w:pPr>
            <w:r>
              <w:rPr>
                <w:sz w:val="20"/>
              </w:rPr>
              <w:t xml:space="preserve">Масла растительные отработанные при приготовлении пищи</w:t>
            </w:r>
          </w:p>
        </w:tc>
        <w:tc>
          <w:tcPr>
            <w:tcW w:w="2551" w:type="dxa"/>
          </w:tcPr>
          <w:p>
            <w:pPr>
              <w:pStyle w:val="0"/>
              <w:jc w:val="center"/>
            </w:pPr>
            <w:r>
              <w:rPr>
                <w:sz w:val="20"/>
              </w:rPr>
              <w:t xml:space="preserve">73611001314</w:t>
            </w:r>
          </w:p>
        </w:tc>
        <w:tc>
          <w:tcPr>
            <w:tcW w:w="1756" w:type="dxa"/>
          </w:tcPr>
          <w:p>
            <w:pPr>
              <w:pStyle w:val="0"/>
              <w:jc w:val="center"/>
            </w:pPr>
            <w:r>
              <w:rPr>
                <w:sz w:val="20"/>
              </w:rPr>
              <w:t xml:space="preserve">0,046</w:t>
            </w:r>
          </w:p>
        </w:tc>
      </w:tr>
      <w:tr>
        <w:tc>
          <w:tcPr>
            <w:tcW w:w="4762" w:type="dxa"/>
          </w:tcPr>
          <w:p>
            <w:pPr>
              <w:pStyle w:val="0"/>
            </w:pPr>
            <w:r>
              <w:rPr>
                <w:sz w:val="20"/>
              </w:rPr>
              <w:t xml:space="preserve">Мездра</w:t>
            </w:r>
          </w:p>
        </w:tc>
        <w:tc>
          <w:tcPr>
            <w:tcW w:w="2551" w:type="dxa"/>
          </w:tcPr>
          <w:p>
            <w:pPr>
              <w:pStyle w:val="0"/>
              <w:jc w:val="center"/>
            </w:pPr>
            <w:r>
              <w:rPr>
                <w:sz w:val="20"/>
              </w:rPr>
              <w:t xml:space="preserve">30411101234</w:t>
            </w:r>
          </w:p>
        </w:tc>
        <w:tc>
          <w:tcPr>
            <w:tcW w:w="1756" w:type="dxa"/>
          </w:tcPr>
          <w:p>
            <w:pPr>
              <w:pStyle w:val="0"/>
              <w:jc w:val="center"/>
            </w:pPr>
            <w:r>
              <w:rPr>
                <w:sz w:val="20"/>
              </w:rPr>
              <w:t xml:space="preserve">20,000</w:t>
            </w:r>
          </w:p>
        </w:tc>
      </w:tr>
      <w:tr>
        <w:tc>
          <w:tcPr>
            <w:tcW w:w="4762"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551" w:type="dxa"/>
          </w:tcPr>
          <w:p>
            <w:pPr>
              <w:pStyle w:val="0"/>
              <w:jc w:val="center"/>
            </w:pPr>
            <w:r>
              <w:rPr>
                <w:sz w:val="20"/>
              </w:rPr>
              <w:t xml:space="preserve">73310001724</w:t>
            </w:r>
          </w:p>
        </w:tc>
        <w:tc>
          <w:tcPr>
            <w:tcW w:w="1756" w:type="dxa"/>
          </w:tcPr>
          <w:p>
            <w:pPr>
              <w:pStyle w:val="0"/>
              <w:jc w:val="center"/>
            </w:pPr>
            <w:r>
              <w:rPr>
                <w:sz w:val="20"/>
              </w:rPr>
              <w:t xml:space="preserve">6509,630</w:t>
            </w:r>
          </w:p>
        </w:tc>
      </w:tr>
      <w:tr>
        <w:tc>
          <w:tcPr>
            <w:tcW w:w="4762" w:type="dxa"/>
          </w:tcPr>
          <w:p>
            <w:pPr>
              <w:pStyle w:val="0"/>
            </w:pPr>
            <w:r>
              <w:rPr>
                <w:sz w:val="20"/>
              </w:rPr>
              <w:t xml:space="preserve">Мусор от сноса и разборки зданий несортированный</w:t>
            </w:r>
          </w:p>
        </w:tc>
        <w:tc>
          <w:tcPr>
            <w:tcW w:w="2551" w:type="dxa"/>
          </w:tcPr>
          <w:p>
            <w:pPr>
              <w:pStyle w:val="0"/>
              <w:jc w:val="center"/>
            </w:pPr>
            <w:r>
              <w:rPr>
                <w:sz w:val="20"/>
              </w:rPr>
              <w:t xml:space="preserve">81290101724</w:t>
            </w:r>
          </w:p>
        </w:tc>
        <w:tc>
          <w:tcPr>
            <w:tcW w:w="1756" w:type="dxa"/>
          </w:tcPr>
          <w:p>
            <w:pPr>
              <w:pStyle w:val="0"/>
              <w:jc w:val="center"/>
            </w:pPr>
            <w:r>
              <w:rPr>
                <w:sz w:val="20"/>
              </w:rPr>
              <w:t xml:space="preserve">0,600</w:t>
            </w:r>
          </w:p>
        </w:tc>
      </w:tr>
      <w:tr>
        <w:tc>
          <w:tcPr>
            <w:tcW w:w="4762" w:type="dxa"/>
          </w:tcPr>
          <w:p>
            <w:pPr>
              <w:pStyle w:val="0"/>
            </w:pPr>
            <w:r>
              <w:rPr>
                <w:sz w:val="20"/>
              </w:rPr>
              <w:t xml:space="preserve">Навоз конский свежий</w:t>
            </w:r>
          </w:p>
        </w:tc>
        <w:tc>
          <w:tcPr>
            <w:tcW w:w="2551" w:type="dxa"/>
          </w:tcPr>
          <w:p>
            <w:pPr>
              <w:pStyle w:val="0"/>
              <w:jc w:val="center"/>
            </w:pPr>
            <w:r>
              <w:rPr>
                <w:sz w:val="20"/>
              </w:rPr>
              <w:t xml:space="preserve">11221001334</w:t>
            </w:r>
          </w:p>
        </w:tc>
        <w:tc>
          <w:tcPr>
            <w:tcW w:w="1756" w:type="dxa"/>
          </w:tcPr>
          <w:p>
            <w:pPr>
              <w:pStyle w:val="0"/>
              <w:jc w:val="center"/>
            </w:pPr>
            <w:r>
              <w:rPr>
                <w:sz w:val="20"/>
              </w:rPr>
              <w:t xml:space="preserve">35,561</w:t>
            </w:r>
          </w:p>
        </w:tc>
      </w:tr>
      <w:tr>
        <w:tc>
          <w:tcPr>
            <w:tcW w:w="4762" w:type="dxa"/>
          </w:tcPr>
          <w:p>
            <w:pPr>
              <w:pStyle w:val="0"/>
            </w:pPr>
            <w:r>
              <w:rPr>
                <w:sz w:val="20"/>
              </w:rPr>
              <w:t xml:space="preserve">Навоз крупного рогатого скота свежий</w:t>
            </w:r>
          </w:p>
        </w:tc>
        <w:tc>
          <w:tcPr>
            <w:tcW w:w="2551" w:type="dxa"/>
          </w:tcPr>
          <w:p>
            <w:pPr>
              <w:pStyle w:val="0"/>
              <w:jc w:val="center"/>
            </w:pPr>
            <w:r>
              <w:rPr>
                <w:sz w:val="20"/>
              </w:rPr>
              <w:t xml:space="preserve">11211001334</w:t>
            </w:r>
          </w:p>
        </w:tc>
        <w:tc>
          <w:tcPr>
            <w:tcW w:w="1756" w:type="dxa"/>
          </w:tcPr>
          <w:p>
            <w:pPr>
              <w:pStyle w:val="0"/>
              <w:jc w:val="center"/>
            </w:pPr>
            <w:r>
              <w:rPr>
                <w:sz w:val="20"/>
              </w:rPr>
              <w:t xml:space="preserve">339,092</w:t>
            </w:r>
          </w:p>
        </w:tc>
      </w:tr>
      <w:tr>
        <w:tc>
          <w:tcPr>
            <w:tcW w:w="4762" w:type="dxa"/>
          </w:tcPr>
          <w:p>
            <w:pPr>
              <w:pStyle w:val="0"/>
            </w:pPr>
            <w:r>
              <w:rPr>
                <w:sz w:val="20"/>
              </w:rPr>
              <w:t xml:space="preserve">Обрезки спилка хромовой кожи</w:t>
            </w:r>
          </w:p>
        </w:tc>
        <w:tc>
          <w:tcPr>
            <w:tcW w:w="2551" w:type="dxa"/>
          </w:tcPr>
          <w:p>
            <w:pPr>
              <w:pStyle w:val="0"/>
              <w:jc w:val="center"/>
            </w:pPr>
            <w:r>
              <w:rPr>
                <w:sz w:val="20"/>
              </w:rPr>
              <w:t xml:space="preserve">30412101294</w:t>
            </w:r>
          </w:p>
        </w:tc>
        <w:tc>
          <w:tcPr>
            <w:tcW w:w="1756" w:type="dxa"/>
          </w:tcPr>
          <w:p>
            <w:pPr>
              <w:pStyle w:val="0"/>
              <w:jc w:val="center"/>
            </w:pPr>
            <w:r>
              <w:rPr>
                <w:sz w:val="20"/>
              </w:rPr>
              <w:t xml:space="preserve">20,900</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551" w:type="dxa"/>
          </w:tcPr>
          <w:p>
            <w:pPr>
              <w:pStyle w:val="0"/>
              <w:jc w:val="center"/>
            </w:pPr>
            <w:r>
              <w:rPr>
                <w:sz w:val="20"/>
              </w:rPr>
              <w:t xml:space="preserve">91920401603</w:t>
            </w:r>
          </w:p>
        </w:tc>
        <w:tc>
          <w:tcPr>
            <w:tcW w:w="1756" w:type="dxa"/>
          </w:tcPr>
          <w:p>
            <w:pPr>
              <w:pStyle w:val="0"/>
              <w:jc w:val="center"/>
            </w:pPr>
            <w:r>
              <w:rPr>
                <w:sz w:val="20"/>
              </w:rPr>
              <w:t xml:space="preserve">0,005</w:t>
            </w:r>
          </w:p>
        </w:tc>
      </w:tr>
      <w:tr>
        <w:tc>
          <w:tcPr>
            <w:tcW w:w="4762"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91920402604</w:t>
            </w:r>
          </w:p>
        </w:tc>
        <w:tc>
          <w:tcPr>
            <w:tcW w:w="1756" w:type="dxa"/>
          </w:tcPr>
          <w:p>
            <w:pPr>
              <w:pStyle w:val="0"/>
              <w:jc w:val="center"/>
            </w:pPr>
            <w:r>
              <w:rPr>
                <w:sz w:val="20"/>
              </w:rPr>
              <w:t xml:space="preserve">10,289</w:t>
            </w:r>
          </w:p>
        </w:tc>
      </w:tr>
      <w:tr>
        <w:tc>
          <w:tcPr>
            <w:tcW w:w="4762" w:type="dxa"/>
          </w:tcPr>
          <w:p>
            <w:pPr>
              <w:pStyle w:val="0"/>
            </w:pPr>
            <w:r>
              <w:rPr>
                <w:sz w:val="20"/>
              </w:rPr>
              <w:t xml:space="preserve">Обувь кожаная рабочая, утратившая потребительские свойства</w:t>
            </w:r>
          </w:p>
        </w:tc>
        <w:tc>
          <w:tcPr>
            <w:tcW w:w="2551" w:type="dxa"/>
          </w:tcPr>
          <w:p>
            <w:pPr>
              <w:pStyle w:val="0"/>
              <w:jc w:val="center"/>
            </w:pPr>
            <w:r>
              <w:rPr>
                <w:sz w:val="20"/>
              </w:rPr>
              <w:t xml:space="preserve">40310100524</w:t>
            </w:r>
          </w:p>
        </w:tc>
        <w:tc>
          <w:tcPr>
            <w:tcW w:w="1756" w:type="dxa"/>
          </w:tcPr>
          <w:p>
            <w:pPr>
              <w:pStyle w:val="0"/>
              <w:jc w:val="center"/>
            </w:pPr>
            <w:r>
              <w:rPr>
                <w:sz w:val="20"/>
              </w:rPr>
              <w:t xml:space="preserve">1,000</w:t>
            </w:r>
          </w:p>
        </w:tc>
      </w:tr>
      <w:tr>
        <w:tc>
          <w:tcPr>
            <w:tcW w:w="4762"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551" w:type="dxa"/>
          </w:tcPr>
          <w:p>
            <w:pPr>
              <w:pStyle w:val="0"/>
              <w:jc w:val="center"/>
            </w:pPr>
            <w:r>
              <w:rPr>
                <w:sz w:val="20"/>
              </w:rPr>
              <w:t xml:space="preserve">72310202394</w:t>
            </w:r>
          </w:p>
        </w:tc>
        <w:tc>
          <w:tcPr>
            <w:tcW w:w="1756" w:type="dxa"/>
          </w:tcPr>
          <w:p>
            <w:pPr>
              <w:pStyle w:val="0"/>
              <w:jc w:val="center"/>
            </w:pPr>
            <w:r>
              <w:rPr>
                <w:sz w:val="20"/>
              </w:rPr>
              <w:t xml:space="preserve">64,730</w:t>
            </w:r>
          </w:p>
        </w:tc>
      </w:tr>
      <w:tr>
        <w:tc>
          <w:tcPr>
            <w:tcW w:w="4762" w:type="dxa"/>
          </w:tcPr>
          <w:p>
            <w:pPr>
              <w:pStyle w:val="0"/>
            </w:pPr>
            <w:r>
              <w:rPr>
                <w:sz w:val="20"/>
              </w:rPr>
              <w:t xml:space="preserve">Отходы абразивных материалов в виде пыли</w:t>
            </w:r>
          </w:p>
        </w:tc>
        <w:tc>
          <w:tcPr>
            <w:tcW w:w="2551" w:type="dxa"/>
          </w:tcPr>
          <w:p>
            <w:pPr>
              <w:pStyle w:val="0"/>
              <w:jc w:val="center"/>
            </w:pPr>
            <w:r>
              <w:rPr>
                <w:sz w:val="20"/>
              </w:rPr>
              <w:t xml:space="preserve">45620051424</w:t>
            </w:r>
          </w:p>
        </w:tc>
        <w:tc>
          <w:tcPr>
            <w:tcW w:w="1756" w:type="dxa"/>
          </w:tcPr>
          <w:p>
            <w:pPr>
              <w:pStyle w:val="0"/>
              <w:jc w:val="center"/>
            </w:pPr>
            <w:r>
              <w:rPr>
                <w:sz w:val="20"/>
              </w:rPr>
              <w:t xml:space="preserve">0,108</w:t>
            </w:r>
          </w:p>
        </w:tc>
      </w:tr>
      <w:tr>
        <w:tc>
          <w:tcPr>
            <w:tcW w:w="4762" w:type="dxa"/>
          </w:tcPr>
          <w:p>
            <w:pPr>
              <w:pStyle w:val="0"/>
            </w:pPr>
            <w:r>
              <w:rPr>
                <w:sz w:val="20"/>
              </w:rPr>
              <w:t xml:space="preserve">Отходы поливинилхлорида в виде изделий или лома изделий незагрязненные</w:t>
            </w:r>
          </w:p>
        </w:tc>
        <w:tc>
          <w:tcPr>
            <w:tcW w:w="2551" w:type="dxa"/>
          </w:tcPr>
          <w:p>
            <w:pPr>
              <w:pStyle w:val="0"/>
              <w:jc w:val="center"/>
            </w:pPr>
            <w:r>
              <w:rPr>
                <w:sz w:val="20"/>
              </w:rPr>
              <w:t xml:space="preserve">43510003514</w:t>
            </w:r>
          </w:p>
        </w:tc>
        <w:tc>
          <w:tcPr>
            <w:tcW w:w="1756" w:type="dxa"/>
          </w:tcPr>
          <w:p>
            <w:pPr>
              <w:pStyle w:val="0"/>
              <w:jc w:val="center"/>
            </w:pPr>
            <w:r>
              <w:rPr>
                <w:sz w:val="20"/>
              </w:rPr>
              <w:t xml:space="preserve">226,169</w:t>
            </w:r>
          </w:p>
        </w:tc>
      </w:tr>
      <w:tr>
        <w:tc>
          <w:tcPr>
            <w:tcW w:w="4762" w:type="dxa"/>
          </w:tcPr>
          <w:p>
            <w:pPr>
              <w:pStyle w:val="0"/>
            </w:pPr>
            <w:r>
              <w:rPr>
                <w:sz w:val="20"/>
              </w:rPr>
              <w:t xml:space="preserve">Отходы из жилищ несортированные (исключая крупногабаритные)</w:t>
            </w:r>
          </w:p>
        </w:tc>
        <w:tc>
          <w:tcPr>
            <w:tcW w:w="2551" w:type="dxa"/>
          </w:tcPr>
          <w:p>
            <w:pPr>
              <w:pStyle w:val="0"/>
              <w:jc w:val="center"/>
            </w:pPr>
            <w:r>
              <w:rPr>
                <w:sz w:val="20"/>
              </w:rPr>
              <w:t xml:space="preserve">73111001724</w:t>
            </w:r>
          </w:p>
        </w:tc>
        <w:tc>
          <w:tcPr>
            <w:tcW w:w="1756" w:type="dxa"/>
          </w:tcPr>
          <w:p>
            <w:pPr>
              <w:pStyle w:val="0"/>
              <w:jc w:val="center"/>
            </w:pPr>
            <w:r>
              <w:rPr>
                <w:sz w:val="20"/>
              </w:rPr>
              <w:t xml:space="preserve">26,949</w:t>
            </w:r>
          </w:p>
        </w:tc>
      </w:tr>
      <w:tr>
        <w:tc>
          <w:tcPr>
            <w:tcW w:w="4762" w:type="dxa"/>
          </w:tcPr>
          <w:p>
            <w:pPr>
              <w:pStyle w:val="0"/>
            </w:pPr>
            <w:r>
              <w:rPr>
                <w:sz w:val="20"/>
              </w:rPr>
              <w:t xml:space="preserve">Отходы кухонь и организаций общественного питания несортированные прочие</w:t>
            </w:r>
          </w:p>
        </w:tc>
        <w:tc>
          <w:tcPr>
            <w:tcW w:w="2551" w:type="dxa"/>
          </w:tcPr>
          <w:p>
            <w:pPr>
              <w:pStyle w:val="0"/>
              <w:jc w:val="center"/>
            </w:pPr>
            <w:r>
              <w:rPr>
                <w:sz w:val="20"/>
              </w:rPr>
              <w:t xml:space="preserve">73610002724</w:t>
            </w:r>
          </w:p>
        </w:tc>
        <w:tc>
          <w:tcPr>
            <w:tcW w:w="1756" w:type="dxa"/>
          </w:tcPr>
          <w:p>
            <w:pPr>
              <w:pStyle w:val="0"/>
              <w:jc w:val="center"/>
            </w:pPr>
            <w:r>
              <w:rPr>
                <w:sz w:val="20"/>
              </w:rPr>
              <w:t xml:space="preserve">6,140</w:t>
            </w:r>
          </w:p>
        </w:tc>
      </w:tr>
      <w:tr>
        <w:tc>
          <w:tcPr>
            <w:tcW w:w="4762" w:type="dxa"/>
          </w:tcPr>
          <w:p>
            <w:pPr>
              <w:pStyle w:val="0"/>
            </w:pPr>
            <w:r>
              <w:rPr>
                <w:sz w:val="20"/>
              </w:rPr>
              <w:t xml:space="preserve">Отходы минеральных масел моторных</w:t>
            </w:r>
          </w:p>
        </w:tc>
        <w:tc>
          <w:tcPr>
            <w:tcW w:w="2551" w:type="dxa"/>
          </w:tcPr>
          <w:p>
            <w:pPr>
              <w:pStyle w:val="0"/>
              <w:jc w:val="center"/>
            </w:pPr>
            <w:r>
              <w:rPr>
                <w:sz w:val="20"/>
              </w:rPr>
              <w:t xml:space="preserve">40611001313</w:t>
            </w:r>
          </w:p>
        </w:tc>
        <w:tc>
          <w:tcPr>
            <w:tcW w:w="1756" w:type="dxa"/>
          </w:tcPr>
          <w:p>
            <w:pPr>
              <w:pStyle w:val="0"/>
              <w:jc w:val="center"/>
            </w:pPr>
            <w:r>
              <w:rPr>
                <w:sz w:val="20"/>
              </w:rPr>
              <w:t xml:space="preserve">0,039</w:t>
            </w:r>
          </w:p>
        </w:tc>
      </w:tr>
      <w:tr>
        <w:tc>
          <w:tcPr>
            <w:tcW w:w="4762" w:type="dxa"/>
          </w:tcPr>
          <w:p>
            <w:pPr>
              <w:pStyle w:val="0"/>
            </w:pPr>
            <w:r>
              <w:rPr>
                <w:sz w:val="20"/>
              </w:rPr>
              <w:t xml:space="preserve">Отходы пластмасс при демонтаже техники и оборудования, не подлежащих восстановлению</w:t>
            </w:r>
          </w:p>
        </w:tc>
        <w:tc>
          <w:tcPr>
            <w:tcW w:w="2551" w:type="dxa"/>
          </w:tcPr>
          <w:p>
            <w:pPr>
              <w:pStyle w:val="0"/>
              <w:jc w:val="center"/>
            </w:pPr>
            <w:r>
              <w:rPr>
                <w:sz w:val="20"/>
              </w:rPr>
              <w:t xml:space="preserve">74131441724</w:t>
            </w:r>
          </w:p>
        </w:tc>
        <w:tc>
          <w:tcPr>
            <w:tcW w:w="1756" w:type="dxa"/>
          </w:tcPr>
          <w:p>
            <w:pPr>
              <w:pStyle w:val="0"/>
              <w:jc w:val="center"/>
            </w:pPr>
            <w:r>
              <w:rPr>
                <w:sz w:val="20"/>
              </w:rPr>
              <w:t xml:space="preserve">1,159</w:t>
            </w:r>
          </w:p>
        </w:tc>
      </w:tr>
      <w:tr>
        <w:tc>
          <w:tcPr>
            <w:tcW w:w="4762" w:type="dxa"/>
          </w:tcPr>
          <w:p>
            <w:pPr>
              <w:pStyle w:val="0"/>
            </w:pPr>
            <w:r>
              <w:rPr>
                <w:sz w:val="20"/>
              </w:rPr>
              <w:t xml:space="preserve">Отходы, содержащие медные сплавы (в том числе в пылевой форме), несортированные</w:t>
            </w:r>
          </w:p>
        </w:tc>
        <w:tc>
          <w:tcPr>
            <w:tcW w:w="2551" w:type="dxa"/>
          </w:tcPr>
          <w:p>
            <w:pPr>
              <w:pStyle w:val="0"/>
              <w:jc w:val="center"/>
            </w:pPr>
            <w:r>
              <w:rPr>
                <w:sz w:val="20"/>
              </w:rPr>
              <w:t xml:space="preserve">46210099204</w:t>
            </w:r>
          </w:p>
        </w:tc>
        <w:tc>
          <w:tcPr>
            <w:tcW w:w="1756" w:type="dxa"/>
          </w:tcPr>
          <w:p>
            <w:pPr>
              <w:pStyle w:val="0"/>
              <w:jc w:val="center"/>
            </w:pPr>
            <w:r>
              <w:rPr>
                <w:sz w:val="20"/>
              </w:rPr>
              <w:t xml:space="preserve">112,024</w:t>
            </w:r>
          </w:p>
        </w:tc>
      </w:tr>
      <w:tr>
        <w:tc>
          <w:tcPr>
            <w:tcW w:w="4762" w:type="dxa"/>
          </w:tcPr>
          <w:p>
            <w:pPr>
              <w:pStyle w:val="0"/>
            </w:pPr>
            <w:r>
              <w:rPr>
                <w:sz w:val="20"/>
              </w:rPr>
              <w:t xml:space="preserve">Отходы утилизации лакокрасочных материалов</w:t>
            </w:r>
          </w:p>
        </w:tc>
        <w:tc>
          <w:tcPr>
            <w:tcW w:w="2551" w:type="dxa"/>
          </w:tcPr>
          <w:p>
            <w:pPr>
              <w:pStyle w:val="0"/>
              <w:jc w:val="center"/>
            </w:pPr>
            <w:r>
              <w:rPr>
                <w:sz w:val="20"/>
              </w:rPr>
              <w:t xml:space="preserve">74351000000</w:t>
            </w:r>
          </w:p>
        </w:tc>
        <w:tc>
          <w:tcPr>
            <w:tcW w:w="1756" w:type="dxa"/>
          </w:tcPr>
          <w:p>
            <w:pPr>
              <w:pStyle w:val="0"/>
              <w:jc w:val="center"/>
            </w:pPr>
            <w:r>
              <w:rPr>
                <w:sz w:val="20"/>
              </w:rPr>
              <w:t xml:space="preserve">0,064</w:t>
            </w:r>
          </w:p>
        </w:tc>
      </w:tr>
      <w:tr>
        <w:tc>
          <w:tcPr>
            <w:tcW w:w="4762" w:type="dxa"/>
          </w:tcPr>
          <w:p>
            <w:pPr>
              <w:pStyle w:val="0"/>
            </w:pPr>
            <w:r>
              <w:rPr>
                <w:sz w:val="20"/>
              </w:rPr>
              <w:t xml:space="preserve">Перчатки латексные, загрязненные дезинфицирующими средствами</w:t>
            </w:r>
          </w:p>
        </w:tc>
        <w:tc>
          <w:tcPr>
            <w:tcW w:w="2551" w:type="dxa"/>
          </w:tcPr>
          <w:p>
            <w:pPr>
              <w:pStyle w:val="0"/>
              <w:jc w:val="center"/>
            </w:pPr>
            <w:r>
              <w:rPr>
                <w:sz w:val="20"/>
              </w:rPr>
              <w:t xml:space="preserve">43361112514</w:t>
            </w:r>
          </w:p>
        </w:tc>
        <w:tc>
          <w:tcPr>
            <w:tcW w:w="1756" w:type="dxa"/>
          </w:tcPr>
          <w:p>
            <w:pPr>
              <w:pStyle w:val="0"/>
              <w:jc w:val="center"/>
            </w:pPr>
            <w:r>
              <w:rPr>
                <w:sz w:val="20"/>
              </w:rPr>
              <w:t xml:space="preserve">0,050</w:t>
            </w:r>
          </w:p>
        </w:tc>
      </w:tr>
      <w:tr>
        <w:tc>
          <w:tcPr>
            <w:tcW w:w="4762"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551" w:type="dxa"/>
          </w:tcPr>
          <w:p>
            <w:pPr>
              <w:pStyle w:val="0"/>
              <w:jc w:val="center"/>
            </w:pPr>
            <w:r>
              <w:rPr>
                <w:sz w:val="20"/>
              </w:rPr>
              <w:t xml:space="preserve">91920102394</w:t>
            </w:r>
          </w:p>
        </w:tc>
        <w:tc>
          <w:tcPr>
            <w:tcW w:w="1756" w:type="dxa"/>
          </w:tcPr>
          <w:p>
            <w:pPr>
              <w:pStyle w:val="0"/>
              <w:jc w:val="center"/>
            </w:pPr>
            <w:r>
              <w:rPr>
                <w:sz w:val="20"/>
              </w:rPr>
              <w:t xml:space="preserve">5,644</w:t>
            </w:r>
          </w:p>
        </w:tc>
      </w:tr>
      <w:tr>
        <w:tc>
          <w:tcPr>
            <w:tcW w:w="4762" w:type="dxa"/>
          </w:tcPr>
          <w:p>
            <w:pPr>
              <w:pStyle w:val="0"/>
            </w:pPr>
            <w:r>
              <w:rPr>
                <w:sz w:val="20"/>
              </w:rPr>
              <w:t xml:space="preserve">Покрышки пневматических шин отработанные</w:t>
            </w:r>
          </w:p>
        </w:tc>
        <w:tc>
          <w:tcPr>
            <w:tcW w:w="2551" w:type="dxa"/>
          </w:tcPr>
          <w:p>
            <w:pPr>
              <w:pStyle w:val="0"/>
              <w:jc w:val="center"/>
            </w:pPr>
            <w:r>
              <w:rPr>
                <w:sz w:val="20"/>
              </w:rPr>
              <w:t xml:space="preserve">92113000000</w:t>
            </w:r>
          </w:p>
        </w:tc>
        <w:tc>
          <w:tcPr>
            <w:tcW w:w="1756" w:type="dxa"/>
          </w:tcPr>
          <w:p>
            <w:pPr>
              <w:pStyle w:val="0"/>
              <w:jc w:val="center"/>
            </w:pPr>
            <w:r>
              <w:rPr>
                <w:sz w:val="20"/>
              </w:rPr>
              <w:t xml:space="preserve">6,997</w:t>
            </w:r>
          </w:p>
        </w:tc>
      </w:tr>
      <w:tr>
        <w:tc>
          <w:tcPr>
            <w:tcW w:w="4762" w:type="dxa"/>
          </w:tcPr>
          <w:p>
            <w:pPr>
              <w:pStyle w:val="0"/>
            </w:pPr>
            <w:r>
              <w:rPr>
                <w:sz w:val="20"/>
              </w:rPr>
              <w:t xml:space="preserve">Покрышки пневматических шин с металлическим кордом отработанные</w:t>
            </w:r>
          </w:p>
        </w:tc>
        <w:tc>
          <w:tcPr>
            <w:tcW w:w="2551" w:type="dxa"/>
          </w:tcPr>
          <w:p>
            <w:pPr>
              <w:pStyle w:val="0"/>
              <w:jc w:val="center"/>
            </w:pPr>
            <w:r>
              <w:rPr>
                <w:sz w:val="20"/>
              </w:rPr>
              <w:t xml:space="preserve">92113002504</w:t>
            </w:r>
          </w:p>
        </w:tc>
        <w:tc>
          <w:tcPr>
            <w:tcW w:w="1756" w:type="dxa"/>
          </w:tcPr>
          <w:p>
            <w:pPr>
              <w:pStyle w:val="0"/>
              <w:jc w:val="center"/>
            </w:pPr>
            <w:r>
              <w:rPr>
                <w:sz w:val="20"/>
              </w:rPr>
              <w:t xml:space="preserve">105,372</w:t>
            </w:r>
          </w:p>
        </w:tc>
      </w:tr>
      <w:tr>
        <w:tc>
          <w:tcPr>
            <w:tcW w:w="4762" w:type="dxa"/>
          </w:tcPr>
          <w:p>
            <w:pPr>
              <w:pStyle w:val="0"/>
            </w:pPr>
            <w:r>
              <w:rPr>
                <w:sz w:val="20"/>
              </w:rPr>
              <w:t xml:space="preserve">Покрышки пневматических шин с тканевым кордом отработанные</w:t>
            </w:r>
          </w:p>
        </w:tc>
        <w:tc>
          <w:tcPr>
            <w:tcW w:w="2551" w:type="dxa"/>
          </w:tcPr>
          <w:p>
            <w:pPr>
              <w:pStyle w:val="0"/>
              <w:jc w:val="center"/>
            </w:pPr>
            <w:r>
              <w:rPr>
                <w:sz w:val="20"/>
              </w:rPr>
              <w:t xml:space="preserve">92113001504</w:t>
            </w:r>
          </w:p>
        </w:tc>
        <w:tc>
          <w:tcPr>
            <w:tcW w:w="1756" w:type="dxa"/>
          </w:tcPr>
          <w:p>
            <w:pPr>
              <w:pStyle w:val="0"/>
              <w:jc w:val="center"/>
            </w:pPr>
            <w:r>
              <w:rPr>
                <w:sz w:val="20"/>
              </w:rPr>
              <w:t xml:space="preserve">0,165</w:t>
            </w:r>
          </w:p>
        </w:tc>
      </w:tr>
      <w:tr>
        <w:tc>
          <w:tcPr>
            <w:tcW w:w="4762" w:type="dxa"/>
          </w:tcPr>
          <w:p>
            <w:pPr>
              <w:pStyle w:val="0"/>
            </w:pPr>
            <w:r>
              <w:rPr>
                <w:sz w:val="20"/>
              </w:rPr>
              <w:t xml:space="preserve">Пыль (порошок) абразивные от шлифования черных металлов с содержанием металла менее 50%</w:t>
            </w:r>
          </w:p>
        </w:tc>
        <w:tc>
          <w:tcPr>
            <w:tcW w:w="2551" w:type="dxa"/>
          </w:tcPr>
          <w:p>
            <w:pPr>
              <w:pStyle w:val="0"/>
              <w:jc w:val="center"/>
            </w:pPr>
            <w:r>
              <w:rPr>
                <w:sz w:val="20"/>
              </w:rPr>
              <w:t xml:space="preserve">36122102424</w:t>
            </w:r>
          </w:p>
        </w:tc>
        <w:tc>
          <w:tcPr>
            <w:tcW w:w="1756" w:type="dxa"/>
          </w:tcPr>
          <w:p>
            <w:pPr>
              <w:pStyle w:val="0"/>
              <w:jc w:val="center"/>
            </w:pPr>
            <w:r>
              <w:rPr>
                <w:sz w:val="20"/>
              </w:rPr>
              <w:t xml:space="preserve">0,004</w:t>
            </w:r>
          </w:p>
        </w:tc>
      </w:tr>
      <w:tr>
        <w:tc>
          <w:tcPr>
            <w:tcW w:w="4762" w:type="dxa"/>
          </w:tcPr>
          <w:p>
            <w:pPr>
              <w:pStyle w:val="0"/>
            </w:pPr>
            <w:r>
              <w:rPr>
                <w:sz w:val="20"/>
              </w:rPr>
              <w:t xml:space="preserve">Пыль газоочистки стальная незагрязненная</w:t>
            </w:r>
          </w:p>
        </w:tc>
        <w:tc>
          <w:tcPr>
            <w:tcW w:w="2551" w:type="dxa"/>
          </w:tcPr>
          <w:p>
            <w:pPr>
              <w:pStyle w:val="0"/>
              <w:jc w:val="center"/>
            </w:pPr>
            <w:r>
              <w:rPr>
                <w:sz w:val="20"/>
              </w:rPr>
              <w:t xml:space="preserve">36123103424</w:t>
            </w:r>
          </w:p>
        </w:tc>
        <w:tc>
          <w:tcPr>
            <w:tcW w:w="1756" w:type="dxa"/>
          </w:tcPr>
          <w:p>
            <w:pPr>
              <w:pStyle w:val="0"/>
              <w:jc w:val="center"/>
            </w:pPr>
            <w:r>
              <w:rPr>
                <w:sz w:val="20"/>
              </w:rPr>
              <w:t xml:space="preserve">0,075</w:t>
            </w:r>
          </w:p>
        </w:tc>
      </w:tr>
      <w:tr>
        <w:tc>
          <w:tcPr>
            <w:tcW w:w="4762" w:type="dxa"/>
          </w:tcPr>
          <w:p>
            <w:pPr>
              <w:pStyle w:val="0"/>
            </w:pPr>
            <w:r>
              <w:rPr>
                <w:sz w:val="20"/>
              </w:rPr>
              <w:t xml:space="preserve">Пыль графитная</w:t>
            </w:r>
          </w:p>
        </w:tc>
        <w:tc>
          <w:tcPr>
            <w:tcW w:w="2551" w:type="dxa"/>
          </w:tcPr>
          <w:p>
            <w:pPr>
              <w:pStyle w:val="0"/>
              <w:jc w:val="center"/>
            </w:pPr>
            <w:r>
              <w:rPr>
                <w:sz w:val="20"/>
              </w:rPr>
              <w:t xml:space="preserve">34853001424</w:t>
            </w:r>
          </w:p>
        </w:tc>
        <w:tc>
          <w:tcPr>
            <w:tcW w:w="1756" w:type="dxa"/>
          </w:tcPr>
          <w:p>
            <w:pPr>
              <w:pStyle w:val="0"/>
              <w:jc w:val="center"/>
            </w:pPr>
            <w:r>
              <w:rPr>
                <w:sz w:val="20"/>
              </w:rPr>
              <w:t xml:space="preserve">0,183</w:t>
            </w:r>
          </w:p>
        </w:tc>
      </w:tr>
      <w:tr>
        <w:tc>
          <w:tcPr>
            <w:tcW w:w="4762" w:type="dxa"/>
          </w:tcPr>
          <w:p>
            <w:pPr>
              <w:pStyle w:val="0"/>
            </w:pPr>
            <w:r>
              <w:rPr>
                <w:sz w:val="20"/>
              </w:rPr>
              <w:t xml:space="preserve">Пыль солодовая</w:t>
            </w:r>
          </w:p>
        </w:tc>
        <w:tc>
          <w:tcPr>
            <w:tcW w:w="2551" w:type="dxa"/>
          </w:tcPr>
          <w:p>
            <w:pPr>
              <w:pStyle w:val="0"/>
              <w:jc w:val="center"/>
            </w:pPr>
            <w:r>
              <w:rPr>
                <w:sz w:val="20"/>
              </w:rPr>
              <w:t xml:space="preserve">30124004424</w:t>
            </w:r>
          </w:p>
        </w:tc>
        <w:tc>
          <w:tcPr>
            <w:tcW w:w="1756" w:type="dxa"/>
          </w:tcPr>
          <w:p>
            <w:pPr>
              <w:pStyle w:val="0"/>
              <w:jc w:val="center"/>
            </w:pPr>
            <w:r>
              <w:rPr>
                <w:sz w:val="20"/>
              </w:rPr>
              <w:t xml:space="preserve">0,980</w:t>
            </w:r>
          </w:p>
        </w:tc>
      </w:tr>
      <w:tr>
        <w:tc>
          <w:tcPr>
            <w:tcW w:w="4762" w:type="dxa"/>
          </w:tcPr>
          <w:p>
            <w:pPr>
              <w:pStyle w:val="0"/>
            </w:pPr>
            <w:r>
              <w:rPr>
                <w:sz w:val="20"/>
              </w:rPr>
              <w:t xml:space="preserve">Стружка кож хромового дубления</w:t>
            </w:r>
          </w:p>
        </w:tc>
        <w:tc>
          <w:tcPr>
            <w:tcW w:w="2551" w:type="dxa"/>
          </w:tcPr>
          <w:p>
            <w:pPr>
              <w:pStyle w:val="0"/>
              <w:jc w:val="center"/>
            </w:pPr>
            <w:r>
              <w:rPr>
                <w:sz w:val="20"/>
              </w:rPr>
              <w:t xml:space="preserve">30413101224</w:t>
            </w:r>
          </w:p>
        </w:tc>
        <w:tc>
          <w:tcPr>
            <w:tcW w:w="1756" w:type="dxa"/>
          </w:tcPr>
          <w:p>
            <w:pPr>
              <w:pStyle w:val="0"/>
              <w:jc w:val="center"/>
            </w:pPr>
            <w:r>
              <w:rPr>
                <w:sz w:val="20"/>
              </w:rPr>
              <w:t xml:space="preserve">15,480</w:t>
            </w:r>
          </w:p>
        </w:tc>
      </w:tr>
      <w:tr>
        <w:tc>
          <w:tcPr>
            <w:tcW w:w="4762"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551" w:type="dxa"/>
          </w:tcPr>
          <w:p>
            <w:pPr>
              <w:pStyle w:val="0"/>
              <w:jc w:val="center"/>
            </w:pPr>
            <w:r>
              <w:rPr>
                <w:sz w:val="20"/>
              </w:rPr>
              <w:t xml:space="preserve">44310102524</w:t>
            </w:r>
          </w:p>
        </w:tc>
        <w:tc>
          <w:tcPr>
            <w:tcW w:w="1756" w:type="dxa"/>
          </w:tcPr>
          <w:p>
            <w:pPr>
              <w:pStyle w:val="0"/>
              <w:jc w:val="center"/>
            </w:pPr>
            <w:r>
              <w:rPr>
                <w:sz w:val="20"/>
              </w:rPr>
              <w:t xml:space="preserve">2,000</w:t>
            </w:r>
          </w:p>
        </w:tc>
      </w:tr>
      <w:tr>
        <w:tc>
          <w:tcPr>
            <w:tcW w:w="4762" w:type="dxa"/>
          </w:tcPr>
          <w:p>
            <w:pPr>
              <w:pStyle w:val="0"/>
            </w:pPr>
            <w:r>
              <w:rPr>
                <w:sz w:val="20"/>
              </w:rPr>
              <w:t xml:space="preserve">Шлак печей переплава алюминиевого производства</w:t>
            </w:r>
          </w:p>
        </w:tc>
        <w:tc>
          <w:tcPr>
            <w:tcW w:w="2551" w:type="dxa"/>
          </w:tcPr>
          <w:p>
            <w:pPr>
              <w:pStyle w:val="0"/>
              <w:jc w:val="center"/>
            </w:pPr>
            <w:r>
              <w:rPr>
                <w:sz w:val="20"/>
              </w:rPr>
              <w:t xml:space="preserve">35522001294</w:t>
            </w:r>
          </w:p>
        </w:tc>
        <w:tc>
          <w:tcPr>
            <w:tcW w:w="1756" w:type="dxa"/>
          </w:tcPr>
          <w:p>
            <w:pPr>
              <w:pStyle w:val="0"/>
              <w:jc w:val="center"/>
            </w:pPr>
            <w:r>
              <w:rPr>
                <w:sz w:val="20"/>
              </w:rPr>
              <w:t xml:space="preserve">2,500</w:t>
            </w:r>
          </w:p>
        </w:tc>
      </w:tr>
      <w:tr>
        <w:tc>
          <w:tcPr>
            <w:tcW w:w="4762" w:type="dxa"/>
          </w:tcPr>
          <w:p>
            <w:pPr>
              <w:pStyle w:val="0"/>
            </w:pPr>
            <w:r>
              <w:rPr>
                <w:sz w:val="20"/>
              </w:rPr>
              <w:t xml:space="preserve">Шлак сварочный</w:t>
            </w:r>
          </w:p>
        </w:tc>
        <w:tc>
          <w:tcPr>
            <w:tcW w:w="2551" w:type="dxa"/>
          </w:tcPr>
          <w:p>
            <w:pPr>
              <w:pStyle w:val="0"/>
              <w:jc w:val="center"/>
            </w:pPr>
            <w:r>
              <w:rPr>
                <w:sz w:val="20"/>
              </w:rPr>
              <w:t xml:space="preserve">91910002204</w:t>
            </w:r>
          </w:p>
        </w:tc>
        <w:tc>
          <w:tcPr>
            <w:tcW w:w="1756" w:type="dxa"/>
          </w:tcPr>
          <w:p>
            <w:pPr>
              <w:pStyle w:val="0"/>
              <w:jc w:val="center"/>
            </w:pPr>
            <w:r>
              <w:rPr>
                <w:sz w:val="20"/>
              </w:rPr>
              <w:t xml:space="preserve">0,033</w:t>
            </w:r>
          </w:p>
        </w:tc>
      </w:tr>
      <w:tr>
        <w:tc>
          <w:tcPr>
            <w:tcW w:w="4762" w:type="dxa"/>
          </w:tcPr>
          <w:p>
            <w:pPr>
              <w:pStyle w:val="0"/>
            </w:pPr>
            <w:r>
              <w:rPr>
                <w:sz w:val="20"/>
              </w:rPr>
              <w:t xml:space="preserve">Отходы при обезвреживании биологических и медицинских отходов</w:t>
            </w:r>
          </w:p>
        </w:tc>
        <w:tc>
          <w:tcPr>
            <w:tcW w:w="2551" w:type="dxa"/>
          </w:tcPr>
          <w:p>
            <w:pPr>
              <w:pStyle w:val="0"/>
              <w:jc w:val="center"/>
            </w:pPr>
            <w:r>
              <w:rPr>
                <w:sz w:val="20"/>
              </w:rPr>
              <w:t xml:space="preserve">7478000000</w:t>
            </w:r>
          </w:p>
        </w:tc>
        <w:tc>
          <w:tcPr>
            <w:tcW w:w="1756" w:type="dxa"/>
          </w:tcPr>
          <w:p>
            <w:pPr>
              <w:pStyle w:val="0"/>
              <w:jc w:val="center"/>
            </w:pPr>
            <w:r>
              <w:rPr>
                <w:sz w:val="20"/>
              </w:rPr>
              <w:t xml:space="preserve">18,1</w:t>
            </w:r>
          </w:p>
        </w:tc>
      </w:tr>
      <w:tr>
        <w:tc>
          <w:tcPr>
            <w:tcW w:w="4762" w:type="dxa"/>
          </w:tcPr>
          <w:p>
            <w:pPr>
              <w:pStyle w:val="0"/>
            </w:pPr>
            <w:r>
              <w:rPr>
                <w:sz w:val="20"/>
              </w:rPr>
              <w:t xml:space="preserve">V класс</w:t>
            </w:r>
          </w:p>
        </w:tc>
        <w:tc>
          <w:tcPr>
            <w:tcW w:w="2551" w:type="dxa"/>
          </w:tcPr>
          <w:p>
            <w:pPr>
              <w:pStyle w:val="0"/>
            </w:pPr>
            <w:r>
              <w:rPr>
                <w:sz w:val="20"/>
              </w:rPr>
            </w:r>
          </w:p>
        </w:tc>
        <w:tc>
          <w:tcPr>
            <w:tcW w:w="1756" w:type="dxa"/>
          </w:tcPr>
          <w:p>
            <w:pPr>
              <w:pStyle w:val="0"/>
              <w:jc w:val="center"/>
            </w:pPr>
            <w:r>
              <w:rPr>
                <w:sz w:val="20"/>
              </w:rPr>
              <w:t xml:space="preserve">119804,562</w:t>
            </w:r>
          </w:p>
        </w:tc>
      </w:tr>
      <w:tr>
        <w:tc>
          <w:tcPr>
            <w:tcW w:w="4762" w:type="dxa"/>
          </w:tcPr>
          <w:p>
            <w:pPr>
              <w:pStyle w:val="0"/>
            </w:pPr>
            <w:r>
              <w:rPr>
                <w:sz w:val="20"/>
              </w:rPr>
              <w:t xml:space="preserve">Абразивные круги отработанные, лом отработанных абразивных кругов</w:t>
            </w:r>
          </w:p>
        </w:tc>
        <w:tc>
          <w:tcPr>
            <w:tcW w:w="2551" w:type="dxa"/>
          </w:tcPr>
          <w:p>
            <w:pPr>
              <w:pStyle w:val="0"/>
              <w:jc w:val="center"/>
            </w:pPr>
            <w:r>
              <w:rPr>
                <w:sz w:val="20"/>
              </w:rPr>
              <w:t xml:space="preserve">45610001515</w:t>
            </w:r>
          </w:p>
        </w:tc>
        <w:tc>
          <w:tcPr>
            <w:tcW w:w="1756" w:type="dxa"/>
          </w:tcPr>
          <w:p>
            <w:pPr>
              <w:pStyle w:val="0"/>
              <w:jc w:val="center"/>
            </w:pPr>
            <w:r>
              <w:rPr>
                <w:sz w:val="20"/>
              </w:rPr>
              <w:t xml:space="preserve">0,191</w:t>
            </w:r>
          </w:p>
        </w:tc>
      </w:tr>
      <w:tr>
        <w:tc>
          <w:tcPr>
            <w:tcW w:w="4762" w:type="dxa"/>
          </w:tcPr>
          <w:p>
            <w:pPr>
              <w:pStyle w:val="0"/>
            </w:pPr>
            <w:r>
              <w:rPr>
                <w:sz w:val="20"/>
              </w:rPr>
              <w:t xml:space="preserve">Аккумуляторы свинцовые отработанные в сборе, без электролита</w:t>
            </w:r>
          </w:p>
        </w:tc>
        <w:tc>
          <w:tcPr>
            <w:tcW w:w="2551" w:type="dxa"/>
          </w:tcPr>
          <w:p>
            <w:pPr>
              <w:pStyle w:val="0"/>
              <w:jc w:val="center"/>
            </w:pPr>
            <w:r>
              <w:rPr>
                <w:sz w:val="20"/>
              </w:rPr>
              <w:t xml:space="preserve">92011002523</w:t>
            </w:r>
          </w:p>
        </w:tc>
        <w:tc>
          <w:tcPr>
            <w:tcW w:w="1756" w:type="dxa"/>
          </w:tcPr>
          <w:p>
            <w:pPr>
              <w:pStyle w:val="0"/>
              <w:jc w:val="center"/>
            </w:pPr>
            <w:r>
              <w:rPr>
                <w:sz w:val="20"/>
              </w:rPr>
              <w:t xml:space="preserve">0,512</w:t>
            </w:r>
          </w:p>
        </w:tc>
      </w:tr>
      <w:tr>
        <w:tc>
          <w:tcPr>
            <w:tcW w:w="4762" w:type="dxa"/>
          </w:tcPr>
          <w:p>
            <w:pPr>
              <w:pStyle w:val="0"/>
            </w:pPr>
            <w:r>
              <w:rPr>
                <w:sz w:val="20"/>
              </w:rPr>
              <w:t xml:space="preserve">Бой железобетонных изделий</w:t>
            </w:r>
          </w:p>
        </w:tc>
        <w:tc>
          <w:tcPr>
            <w:tcW w:w="2551" w:type="dxa"/>
          </w:tcPr>
          <w:p>
            <w:pPr>
              <w:pStyle w:val="0"/>
              <w:jc w:val="center"/>
            </w:pPr>
            <w:r>
              <w:rPr>
                <w:sz w:val="20"/>
              </w:rPr>
              <w:t xml:space="preserve">34620002205</w:t>
            </w:r>
          </w:p>
        </w:tc>
        <w:tc>
          <w:tcPr>
            <w:tcW w:w="1756" w:type="dxa"/>
          </w:tcPr>
          <w:p>
            <w:pPr>
              <w:pStyle w:val="0"/>
              <w:jc w:val="center"/>
            </w:pPr>
            <w:r>
              <w:rPr>
                <w:sz w:val="20"/>
              </w:rPr>
              <w:t xml:space="preserve">25,200</w:t>
            </w:r>
          </w:p>
        </w:tc>
      </w:tr>
      <w:tr>
        <w:tc>
          <w:tcPr>
            <w:tcW w:w="4762" w:type="dxa"/>
          </w:tcPr>
          <w:p>
            <w:pPr>
              <w:pStyle w:val="0"/>
            </w:pPr>
            <w:r>
              <w:rPr>
                <w:sz w:val="20"/>
              </w:rPr>
              <w:t xml:space="preserve">Бой керамики</w:t>
            </w:r>
          </w:p>
        </w:tc>
        <w:tc>
          <w:tcPr>
            <w:tcW w:w="2551" w:type="dxa"/>
          </w:tcPr>
          <w:p>
            <w:pPr>
              <w:pStyle w:val="0"/>
              <w:jc w:val="center"/>
            </w:pPr>
            <w:r>
              <w:rPr>
                <w:sz w:val="20"/>
              </w:rPr>
              <w:t xml:space="preserve">34310002205</w:t>
            </w:r>
          </w:p>
        </w:tc>
        <w:tc>
          <w:tcPr>
            <w:tcW w:w="1756" w:type="dxa"/>
          </w:tcPr>
          <w:p>
            <w:pPr>
              <w:pStyle w:val="0"/>
              <w:jc w:val="center"/>
            </w:pPr>
            <w:r>
              <w:rPr>
                <w:sz w:val="20"/>
              </w:rPr>
              <w:t xml:space="preserve">0,127</w:t>
            </w:r>
          </w:p>
        </w:tc>
      </w:tr>
      <w:tr>
        <w:tc>
          <w:tcPr>
            <w:tcW w:w="4762" w:type="dxa"/>
          </w:tcPr>
          <w:p>
            <w:pPr>
              <w:pStyle w:val="0"/>
            </w:pPr>
            <w:r>
              <w:rPr>
                <w:sz w:val="20"/>
              </w:rPr>
              <w:t xml:space="preserve">Бой строительного кирпича</w:t>
            </w:r>
          </w:p>
        </w:tc>
        <w:tc>
          <w:tcPr>
            <w:tcW w:w="2551" w:type="dxa"/>
          </w:tcPr>
          <w:p>
            <w:pPr>
              <w:pStyle w:val="0"/>
              <w:jc w:val="center"/>
            </w:pPr>
            <w:r>
              <w:rPr>
                <w:sz w:val="20"/>
              </w:rPr>
              <w:t xml:space="preserve">34321001205</w:t>
            </w:r>
          </w:p>
        </w:tc>
        <w:tc>
          <w:tcPr>
            <w:tcW w:w="1756" w:type="dxa"/>
          </w:tcPr>
          <w:p>
            <w:pPr>
              <w:pStyle w:val="0"/>
              <w:jc w:val="center"/>
            </w:pPr>
            <w:r>
              <w:rPr>
                <w:sz w:val="20"/>
              </w:rPr>
              <w:t xml:space="preserve">1155,000</w:t>
            </w:r>
          </w:p>
        </w:tc>
      </w:tr>
      <w:tr>
        <w:tc>
          <w:tcPr>
            <w:tcW w:w="4762" w:type="dxa"/>
          </w:tcPr>
          <w:p>
            <w:pPr>
              <w:pStyle w:val="0"/>
            </w:pPr>
            <w:r>
              <w:rPr>
                <w:sz w:val="20"/>
              </w:rPr>
              <w:t xml:space="preserve">Ботва от корнеплодов, другие подобные растительные остатки при выращивании овощей</w:t>
            </w:r>
          </w:p>
        </w:tc>
        <w:tc>
          <w:tcPr>
            <w:tcW w:w="2551" w:type="dxa"/>
          </w:tcPr>
          <w:p>
            <w:pPr>
              <w:pStyle w:val="0"/>
              <w:jc w:val="center"/>
            </w:pPr>
            <w:r>
              <w:rPr>
                <w:sz w:val="20"/>
              </w:rPr>
              <w:t xml:space="preserve">11121001235</w:t>
            </w:r>
          </w:p>
        </w:tc>
        <w:tc>
          <w:tcPr>
            <w:tcW w:w="1756" w:type="dxa"/>
          </w:tcPr>
          <w:p>
            <w:pPr>
              <w:pStyle w:val="0"/>
              <w:jc w:val="center"/>
            </w:pPr>
            <w:r>
              <w:rPr>
                <w:sz w:val="20"/>
              </w:rPr>
              <w:t xml:space="preserve">5,000</w:t>
            </w:r>
          </w:p>
        </w:tc>
      </w:tr>
      <w:tr>
        <w:tc>
          <w:tcPr>
            <w:tcW w:w="4762" w:type="dxa"/>
          </w:tcPr>
          <w:p>
            <w:pPr>
              <w:pStyle w:val="0"/>
            </w:pPr>
            <w:r>
              <w:rPr>
                <w:sz w:val="20"/>
              </w:rPr>
              <w:t xml:space="preserve">Древесные отходы из натуральной чистой древесины несортированные</w:t>
            </w:r>
          </w:p>
        </w:tc>
        <w:tc>
          <w:tcPr>
            <w:tcW w:w="2551" w:type="dxa"/>
          </w:tcPr>
          <w:p>
            <w:pPr>
              <w:pStyle w:val="0"/>
              <w:jc w:val="center"/>
            </w:pPr>
            <w:r>
              <w:rPr>
                <w:sz w:val="20"/>
              </w:rPr>
              <w:t xml:space="preserve">30529000000</w:t>
            </w:r>
          </w:p>
        </w:tc>
        <w:tc>
          <w:tcPr>
            <w:tcW w:w="1756" w:type="dxa"/>
          </w:tcPr>
          <w:p>
            <w:pPr>
              <w:pStyle w:val="0"/>
              <w:jc w:val="center"/>
            </w:pPr>
            <w:r>
              <w:rPr>
                <w:sz w:val="20"/>
              </w:rPr>
              <w:t xml:space="preserve">254,914</w:t>
            </w:r>
          </w:p>
        </w:tc>
      </w:tr>
      <w:tr>
        <w:tc>
          <w:tcPr>
            <w:tcW w:w="4762" w:type="dxa"/>
          </w:tcPr>
          <w:p>
            <w:pPr>
              <w:pStyle w:val="0"/>
            </w:pPr>
            <w:r>
              <w:rPr>
                <w:sz w:val="20"/>
              </w:rPr>
              <w:t xml:space="preserve">Дробина солодовая (пивная)</w:t>
            </w:r>
          </w:p>
        </w:tc>
        <w:tc>
          <w:tcPr>
            <w:tcW w:w="2551" w:type="dxa"/>
          </w:tcPr>
          <w:p>
            <w:pPr>
              <w:pStyle w:val="0"/>
              <w:jc w:val="center"/>
            </w:pPr>
            <w:r>
              <w:rPr>
                <w:sz w:val="20"/>
              </w:rPr>
              <w:t xml:space="preserve">30124005295</w:t>
            </w:r>
          </w:p>
        </w:tc>
        <w:tc>
          <w:tcPr>
            <w:tcW w:w="1756" w:type="dxa"/>
          </w:tcPr>
          <w:p>
            <w:pPr>
              <w:pStyle w:val="0"/>
              <w:jc w:val="center"/>
            </w:pPr>
            <w:r>
              <w:rPr>
                <w:sz w:val="20"/>
              </w:rPr>
              <w:t xml:space="preserve">203,000</w:t>
            </w:r>
          </w:p>
        </w:tc>
      </w:tr>
      <w:tr>
        <w:tc>
          <w:tcPr>
            <w:tcW w:w="4762" w:type="dxa"/>
          </w:tcPr>
          <w:p>
            <w:pPr>
              <w:pStyle w:val="0"/>
            </w:pPr>
            <w:r>
              <w:rPr>
                <w:sz w:val="20"/>
              </w:rPr>
              <w:t xml:space="preserve">Жмых подсолнечный</w:t>
            </w:r>
          </w:p>
        </w:tc>
        <w:tc>
          <w:tcPr>
            <w:tcW w:w="2551" w:type="dxa"/>
          </w:tcPr>
          <w:p>
            <w:pPr>
              <w:pStyle w:val="0"/>
              <w:jc w:val="center"/>
            </w:pPr>
            <w:r>
              <w:rPr>
                <w:sz w:val="20"/>
              </w:rPr>
              <w:t xml:space="preserve">30114131295</w:t>
            </w:r>
          </w:p>
        </w:tc>
        <w:tc>
          <w:tcPr>
            <w:tcW w:w="1756" w:type="dxa"/>
          </w:tcPr>
          <w:p>
            <w:pPr>
              <w:pStyle w:val="0"/>
              <w:jc w:val="center"/>
            </w:pPr>
            <w:r>
              <w:rPr>
                <w:sz w:val="20"/>
              </w:rPr>
              <w:t xml:space="preserve">17,570</w:t>
            </w:r>
          </w:p>
        </w:tc>
      </w:tr>
      <w:tr>
        <w:tc>
          <w:tcPr>
            <w:tcW w:w="4762" w:type="dxa"/>
          </w:tcPr>
          <w:p>
            <w:pPr>
              <w:pStyle w:val="0"/>
            </w:pPr>
            <w:r>
              <w:rPr>
                <w:sz w:val="20"/>
              </w:rPr>
              <w:t xml:space="preserve">Ионообменные смолы отработанные при водоподготовке</w:t>
            </w:r>
          </w:p>
        </w:tc>
        <w:tc>
          <w:tcPr>
            <w:tcW w:w="2551" w:type="dxa"/>
          </w:tcPr>
          <w:p>
            <w:pPr>
              <w:pStyle w:val="0"/>
              <w:jc w:val="center"/>
            </w:pPr>
            <w:r>
              <w:rPr>
                <w:sz w:val="20"/>
              </w:rPr>
              <w:t xml:space="preserve">71021101205</w:t>
            </w:r>
          </w:p>
        </w:tc>
        <w:tc>
          <w:tcPr>
            <w:tcW w:w="1756" w:type="dxa"/>
          </w:tcPr>
          <w:p>
            <w:pPr>
              <w:pStyle w:val="0"/>
              <w:jc w:val="center"/>
            </w:pPr>
            <w:r>
              <w:rPr>
                <w:sz w:val="20"/>
              </w:rPr>
              <w:t xml:space="preserve">2,187</w:t>
            </w:r>
          </w:p>
        </w:tc>
      </w:tr>
      <w:tr>
        <w:tc>
          <w:tcPr>
            <w:tcW w:w="4762" w:type="dxa"/>
          </w:tcPr>
          <w:p>
            <w:pPr>
              <w:pStyle w:val="0"/>
            </w:pPr>
            <w:r>
              <w:rPr>
                <w:sz w:val="20"/>
              </w:rPr>
              <w:t xml:space="preserve">Керамические изделия прочие, утратившие потребительские свойства, незагрязненные</w:t>
            </w:r>
          </w:p>
        </w:tc>
        <w:tc>
          <w:tcPr>
            <w:tcW w:w="2551" w:type="dxa"/>
          </w:tcPr>
          <w:p>
            <w:pPr>
              <w:pStyle w:val="0"/>
              <w:jc w:val="center"/>
            </w:pPr>
            <w:r>
              <w:rPr>
                <w:sz w:val="20"/>
              </w:rPr>
              <w:t xml:space="preserve">45911099515</w:t>
            </w:r>
          </w:p>
        </w:tc>
        <w:tc>
          <w:tcPr>
            <w:tcW w:w="1756" w:type="dxa"/>
          </w:tcPr>
          <w:p>
            <w:pPr>
              <w:pStyle w:val="0"/>
              <w:jc w:val="center"/>
            </w:pPr>
            <w:r>
              <w:rPr>
                <w:sz w:val="20"/>
              </w:rPr>
              <w:t xml:space="preserve">6,038</w:t>
            </w:r>
          </w:p>
        </w:tc>
      </w:tr>
      <w:tr>
        <w:tc>
          <w:tcPr>
            <w:tcW w:w="4762" w:type="dxa"/>
          </w:tcPr>
          <w:p>
            <w:pPr>
              <w:pStyle w:val="0"/>
            </w:pPr>
            <w:r>
              <w:rPr>
                <w:sz w:val="20"/>
              </w:rPr>
              <w:t xml:space="preserve">Лампы накаливания или газоразрядные лампы, дуговые лампы, светодиодные лампы, утратившие потребительские свойства</w:t>
            </w:r>
          </w:p>
        </w:tc>
        <w:tc>
          <w:tcPr>
            <w:tcW w:w="2551" w:type="dxa"/>
          </w:tcPr>
          <w:p>
            <w:pPr>
              <w:pStyle w:val="0"/>
              <w:jc w:val="center"/>
            </w:pPr>
            <w:r>
              <w:rPr>
                <w:sz w:val="20"/>
              </w:rPr>
              <w:t xml:space="preserve">48241000000</w:t>
            </w:r>
          </w:p>
        </w:tc>
        <w:tc>
          <w:tcPr>
            <w:tcW w:w="1756" w:type="dxa"/>
          </w:tcPr>
          <w:p>
            <w:pPr>
              <w:pStyle w:val="0"/>
              <w:jc w:val="center"/>
            </w:pPr>
            <w:r>
              <w:rPr>
                <w:sz w:val="20"/>
              </w:rPr>
              <w:t xml:space="preserve">1000,000</w:t>
            </w:r>
          </w:p>
        </w:tc>
      </w:tr>
      <w:tr>
        <w:tc>
          <w:tcPr>
            <w:tcW w:w="4762" w:type="dxa"/>
          </w:tcPr>
          <w:p>
            <w:pPr>
              <w:pStyle w:val="0"/>
            </w:pPr>
            <w:r>
              <w:rPr>
                <w:sz w:val="20"/>
              </w:rPr>
              <w:t xml:space="preserve">Лампы накаливания, утратившие потребительские свойства</w:t>
            </w:r>
          </w:p>
        </w:tc>
        <w:tc>
          <w:tcPr>
            <w:tcW w:w="2551" w:type="dxa"/>
          </w:tcPr>
          <w:p>
            <w:pPr>
              <w:pStyle w:val="0"/>
              <w:jc w:val="center"/>
            </w:pPr>
            <w:r>
              <w:rPr>
                <w:sz w:val="20"/>
              </w:rPr>
              <w:t xml:space="preserve">48241100525</w:t>
            </w:r>
          </w:p>
        </w:tc>
        <w:tc>
          <w:tcPr>
            <w:tcW w:w="1756" w:type="dxa"/>
          </w:tcPr>
          <w:p>
            <w:pPr>
              <w:pStyle w:val="0"/>
              <w:jc w:val="center"/>
            </w:pPr>
            <w:r>
              <w:rPr>
                <w:sz w:val="20"/>
              </w:rPr>
              <w:t xml:space="preserve">300,000</w:t>
            </w:r>
          </w:p>
        </w:tc>
      </w:tr>
      <w:tr>
        <w:tc>
          <w:tcPr>
            <w:tcW w:w="4762" w:type="dxa"/>
          </w:tcPr>
          <w:p>
            <w:pPr>
              <w:pStyle w:val="0"/>
            </w:pPr>
            <w:r>
              <w:rPr>
                <w:sz w:val="20"/>
              </w:rPr>
              <w:t xml:space="preserve">Лом бетонных изделий, отходы бетона в кусковой форме</w:t>
            </w:r>
          </w:p>
        </w:tc>
        <w:tc>
          <w:tcPr>
            <w:tcW w:w="2551" w:type="dxa"/>
          </w:tcPr>
          <w:p>
            <w:pPr>
              <w:pStyle w:val="0"/>
              <w:jc w:val="center"/>
            </w:pPr>
            <w:r>
              <w:rPr>
                <w:sz w:val="20"/>
              </w:rPr>
              <w:t xml:space="preserve">82220101215</w:t>
            </w:r>
          </w:p>
        </w:tc>
        <w:tc>
          <w:tcPr>
            <w:tcW w:w="1756" w:type="dxa"/>
          </w:tcPr>
          <w:p>
            <w:pPr>
              <w:pStyle w:val="0"/>
              <w:jc w:val="center"/>
            </w:pPr>
            <w:r>
              <w:rPr>
                <w:sz w:val="20"/>
              </w:rPr>
              <w:t xml:space="preserve">1,500</w:t>
            </w:r>
          </w:p>
        </w:tc>
      </w:tr>
      <w:tr>
        <w:tc>
          <w:tcPr>
            <w:tcW w:w="4762" w:type="dxa"/>
          </w:tcPr>
          <w:p>
            <w:pPr>
              <w:pStyle w:val="0"/>
            </w:pPr>
            <w:r>
              <w:rPr>
                <w:sz w:val="20"/>
              </w:rPr>
              <w:t xml:space="preserve">Лом и отходы алюминия несортированные</w:t>
            </w:r>
          </w:p>
        </w:tc>
        <w:tc>
          <w:tcPr>
            <w:tcW w:w="2551" w:type="dxa"/>
          </w:tcPr>
          <w:p>
            <w:pPr>
              <w:pStyle w:val="0"/>
              <w:jc w:val="center"/>
            </w:pPr>
            <w:r>
              <w:rPr>
                <w:sz w:val="20"/>
              </w:rPr>
              <w:t xml:space="preserve">46220006205</w:t>
            </w:r>
          </w:p>
        </w:tc>
        <w:tc>
          <w:tcPr>
            <w:tcW w:w="1756" w:type="dxa"/>
          </w:tcPr>
          <w:p>
            <w:pPr>
              <w:pStyle w:val="0"/>
              <w:jc w:val="center"/>
            </w:pPr>
            <w:r>
              <w:rPr>
                <w:sz w:val="20"/>
              </w:rPr>
              <w:t xml:space="preserve">84,193</w:t>
            </w:r>
          </w:p>
        </w:tc>
      </w:tr>
      <w:tr>
        <w:tc>
          <w:tcPr>
            <w:tcW w:w="4762" w:type="dxa"/>
          </w:tcPr>
          <w:p>
            <w:pPr>
              <w:pStyle w:val="0"/>
            </w:pPr>
            <w:r>
              <w:rPr>
                <w:sz w:val="20"/>
              </w:rPr>
              <w:t xml:space="preserve">Лом и отходы изделий из полистирола незагрязненные</w:t>
            </w:r>
          </w:p>
        </w:tc>
        <w:tc>
          <w:tcPr>
            <w:tcW w:w="2551" w:type="dxa"/>
          </w:tcPr>
          <w:p>
            <w:pPr>
              <w:pStyle w:val="0"/>
              <w:jc w:val="center"/>
            </w:pPr>
            <w:r>
              <w:rPr>
                <w:sz w:val="20"/>
              </w:rPr>
              <w:t xml:space="preserve">43414103515</w:t>
            </w:r>
          </w:p>
        </w:tc>
        <w:tc>
          <w:tcPr>
            <w:tcW w:w="1756" w:type="dxa"/>
          </w:tcPr>
          <w:p>
            <w:pPr>
              <w:pStyle w:val="0"/>
              <w:jc w:val="center"/>
            </w:pPr>
            <w:r>
              <w:rPr>
                <w:sz w:val="20"/>
              </w:rPr>
              <w:t xml:space="preserve">14,940</w:t>
            </w:r>
          </w:p>
        </w:tc>
      </w:tr>
      <w:tr>
        <w:tc>
          <w:tcPr>
            <w:tcW w:w="4762"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551" w:type="dxa"/>
          </w:tcPr>
          <w:p>
            <w:pPr>
              <w:pStyle w:val="0"/>
              <w:jc w:val="center"/>
            </w:pPr>
            <w:r>
              <w:rPr>
                <w:sz w:val="20"/>
              </w:rPr>
              <w:t xml:space="preserve">46101001205</w:t>
            </w:r>
          </w:p>
        </w:tc>
        <w:tc>
          <w:tcPr>
            <w:tcW w:w="1756" w:type="dxa"/>
          </w:tcPr>
          <w:p>
            <w:pPr>
              <w:pStyle w:val="0"/>
              <w:jc w:val="center"/>
            </w:pPr>
            <w:r>
              <w:rPr>
                <w:sz w:val="20"/>
              </w:rPr>
              <w:t xml:space="preserve">5,224</w:t>
            </w:r>
          </w:p>
        </w:tc>
      </w:tr>
      <w:tr>
        <w:tc>
          <w:tcPr>
            <w:tcW w:w="4762" w:type="dxa"/>
          </w:tcPr>
          <w:p>
            <w:pPr>
              <w:pStyle w:val="0"/>
            </w:pPr>
            <w:r>
              <w:rPr>
                <w:sz w:val="20"/>
              </w:rPr>
              <w:t xml:space="preserve">Лом и отходы стальные несортированные</w:t>
            </w:r>
          </w:p>
        </w:tc>
        <w:tc>
          <w:tcPr>
            <w:tcW w:w="2551" w:type="dxa"/>
          </w:tcPr>
          <w:p>
            <w:pPr>
              <w:pStyle w:val="0"/>
              <w:jc w:val="center"/>
            </w:pPr>
            <w:r>
              <w:rPr>
                <w:sz w:val="20"/>
              </w:rPr>
              <w:t xml:space="preserve">46120099205</w:t>
            </w:r>
          </w:p>
        </w:tc>
        <w:tc>
          <w:tcPr>
            <w:tcW w:w="1756" w:type="dxa"/>
          </w:tcPr>
          <w:p>
            <w:pPr>
              <w:pStyle w:val="0"/>
              <w:jc w:val="center"/>
            </w:pPr>
            <w:r>
              <w:rPr>
                <w:sz w:val="20"/>
              </w:rPr>
              <w:t xml:space="preserve">43,466</w:t>
            </w:r>
          </w:p>
        </w:tc>
      </w:tr>
      <w:tr>
        <w:tc>
          <w:tcPr>
            <w:tcW w:w="4762" w:type="dxa"/>
          </w:tcPr>
          <w:p>
            <w:pPr>
              <w:pStyle w:val="0"/>
            </w:pPr>
            <w:r>
              <w:rPr>
                <w:sz w:val="20"/>
              </w:rPr>
              <w:t xml:space="preserve">Лом и отходы черных металлов несортированные</w:t>
            </w:r>
          </w:p>
        </w:tc>
        <w:tc>
          <w:tcPr>
            <w:tcW w:w="2551" w:type="dxa"/>
          </w:tcPr>
          <w:p>
            <w:pPr>
              <w:pStyle w:val="0"/>
              <w:jc w:val="center"/>
            </w:pPr>
            <w:r>
              <w:rPr>
                <w:sz w:val="20"/>
              </w:rPr>
              <w:t xml:space="preserve">46101000000</w:t>
            </w:r>
          </w:p>
        </w:tc>
        <w:tc>
          <w:tcPr>
            <w:tcW w:w="1756" w:type="dxa"/>
          </w:tcPr>
          <w:p>
            <w:pPr>
              <w:pStyle w:val="0"/>
              <w:jc w:val="center"/>
            </w:pPr>
            <w:r>
              <w:rPr>
                <w:sz w:val="20"/>
              </w:rPr>
              <w:t xml:space="preserve">546,517</w:t>
            </w:r>
          </w:p>
        </w:tc>
      </w:tr>
      <w:tr>
        <w:tc>
          <w:tcPr>
            <w:tcW w:w="4762" w:type="dxa"/>
          </w:tcPr>
          <w:p>
            <w:pPr>
              <w:pStyle w:val="0"/>
            </w:pPr>
            <w:r>
              <w:rPr>
                <w:sz w:val="20"/>
              </w:rPr>
              <w:t xml:space="preserve">Лом и отходы чугунные несортированные</w:t>
            </w:r>
          </w:p>
        </w:tc>
        <w:tc>
          <w:tcPr>
            <w:tcW w:w="2551" w:type="dxa"/>
          </w:tcPr>
          <w:p>
            <w:pPr>
              <w:pStyle w:val="0"/>
              <w:jc w:val="center"/>
            </w:pPr>
            <w:r>
              <w:rPr>
                <w:sz w:val="20"/>
              </w:rPr>
              <w:t xml:space="preserve">46110099205</w:t>
            </w:r>
          </w:p>
        </w:tc>
        <w:tc>
          <w:tcPr>
            <w:tcW w:w="1756" w:type="dxa"/>
          </w:tcPr>
          <w:p>
            <w:pPr>
              <w:pStyle w:val="0"/>
              <w:jc w:val="center"/>
            </w:pPr>
            <w:r>
              <w:rPr>
                <w:sz w:val="20"/>
              </w:rPr>
              <w:t xml:space="preserve">0,190</w:t>
            </w:r>
          </w:p>
        </w:tc>
      </w:tr>
      <w:tr>
        <w:tc>
          <w:tcPr>
            <w:tcW w:w="4762" w:type="dxa"/>
          </w:tcPr>
          <w:p>
            <w:pPr>
              <w:pStyle w:val="0"/>
            </w:pPr>
            <w:r>
              <w:rPr>
                <w:sz w:val="20"/>
              </w:rPr>
              <w:t xml:space="preserve">Лом изделий из стекла</w:t>
            </w:r>
          </w:p>
        </w:tc>
        <w:tc>
          <w:tcPr>
            <w:tcW w:w="2551" w:type="dxa"/>
          </w:tcPr>
          <w:p>
            <w:pPr>
              <w:pStyle w:val="0"/>
              <w:jc w:val="center"/>
            </w:pPr>
            <w:r>
              <w:rPr>
                <w:sz w:val="20"/>
              </w:rPr>
              <w:t xml:space="preserve">45110100205</w:t>
            </w:r>
          </w:p>
        </w:tc>
        <w:tc>
          <w:tcPr>
            <w:tcW w:w="1756" w:type="dxa"/>
          </w:tcPr>
          <w:p>
            <w:pPr>
              <w:pStyle w:val="0"/>
              <w:jc w:val="center"/>
            </w:pPr>
            <w:r>
              <w:rPr>
                <w:sz w:val="20"/>
              </w:rPr>
              <w:t xml:space="preserve">877,724</w:t>
            </w:r>
          </w:p>
        </w:tc>
      </w:tr>
      <w:tr>
        <w:tc>
          <w:tcPr>
            <w:tcW w:w="4762" w:type="dxa"/>
          </w:tcPr>
          <w:p>
            <w:pPr>
              <w:pStyle w:val="0"/>
            </w:pPr>
            <w:r>
              <w:rPr>
                <w:sz w:val="20"/>
              </w:rPr>
              <w:t xml:space="preserve">Лузга гречневая</w:t>
            </w:r>
          </w:p>
        </w:tc>
        <w:tc>
          <w:tcPr>
            <w:tcW w:w="2551" w:type="dxa"/>
          </w:tcPr>
          <w:p>
            <w:pPr>
              <w:pStyle w:val="0"/>
              <w:jc w:val="center"/>
            </w:pPr>
            <w:r>
              <w:rPr>
                <w:sz w:val="20"/>
              </w:rPr>
              <w:t xml:space="preserve">30116132495</w:t>
            </w:r>
          </w:p>
        </w:tc>
        <w:tc>
          <w:tcPr>
            <w:tcW w:w="1756" w:type="dxa"/>
          </w:tcPr>
          <w:p>
            <w:pPr>
              <w:pStyle w:val="0"/>
              <w:jc w:val="center"/>
            </w:pPr>
            <w:r>
              <w:rPr>
                <w:sz w:val="20"/>
              </w:rPr>
              <w:t xml:space="preserve">100,000</w:t>
            </w:r>
          </w:p>
        </w:tc>
      </w:tr>
      <w:tr>
        <w:tc>
          <w:tcPr>
            <w:tcW w:w="4762" w:type="dxa"/>
          </w:tcPr>
          <w:p>
            <w:pPr>
              <w:pStyle w:val="0"/>
            </w:pPr>
            <w:r>
              <w:rPr>
                <w:sz w:val="20"/>
              </w:rPr>
              <w:t xml:space="preserve">Лузга овсяная</w:t>
            </w:r>
          </w:p>
        </w:tc>
        <w:tc>
          <w:tcPr>
            <w:tcW w:w="2551" w:type="dxa"/>
          </w:tcPr>
          <w:p>
            <w:pPr>
              <w:pStyle w:val="0"/>
              <w:jc w:val="center"/>
            </w:pPr>
            <w:r>
              <w:rPr>
                <w:sz w:val="20"/>
              </w:rPr>
              <w:t xml:space="preserve">30116131495</w:t>
            </w:r>
          </w:p>
        </w:tc>
        <w:tc>
          <w:tcPr>
            <w:tcW w:w="1756" w:type="dxa"/>
          </w:tcPr>
          <w:p>
            <w:pPr>
              <w:pStyle w:val="0"/>
              <w:jc w:val="center"/>
            </w:pPr>
            <w:r>
              <w:rPr>
                <w:sz w:val="20"/>
              </w:rPr>
              <w:t xml:space="preserve">75,000</w:t>
            </w:r>
          </w:p>
        </w:tc>
      </w:tr>
      <w:tr>
        <w:tc>
          <w:tcPr>
            <w:tcW w:w="4762" w:type="dxa"/>
          </w:tcPr>
          <w:p>
            <w:pPr>
              <w:pStyle w:val="0"/>
            </w:pPr>
            <w:r>
              <w:rPr>
                <w:sz w:val="20"/>
              </w:rPr>
              <w:t xml:space="preserve">Лузга подсолнечная</w:t>
            </w:r>
          </w:p>
        </w:tc>
        <w:tc>
          <w:tcPr>
            <w:tcW w:w="2551" w:type="dxa"/>
          </w:tcPr>
          <w:p>
            <w:pPr>
              <w:pStyle w:val="0"/>
              <w:jc w:val="center"/>
            </w:pPr>
            <w:r>
              <w:rPr>
                <w:sz w:val="20"/>
              </w:rPr>
              <w:t xml:space="preserve">30114121495</w:t>
            </w:r>
          </w:p>
        </w:tc>
        <w:tc>
          <w:tcPr>
            <w:tcW w:w="1756" w:type="dxa"/>
          </w:tcPr>
          <w:p>
            <w:pPr>
              <w:pStyle w:val="0"/>
              <w:jc w:val="center"/>
            </w:pPr>
            <w:r>
              <w:rPr>
                <w:sz w:val="20"/>
              </w:rPr>
              <w:t xml:space="preserve">145,929</w:t>
            </w:r>
          </w:p>
        </w:tc>
      </w:tr>
      <w:tr>
        <w:tc>
          <w:tcPr>
            <w:tcW w:w="4762" w:type="dxa"/>
          </w:tcPr>
          <w:p>
            <w:pPr>
              <w:pStyle w:val="0"/>
            </w:pPr>
            <w:r>
              <w:rPr>
                <w:sz w:val="20"/>
              </w:rPr>
              <w:t xml:space="preserve">Лузга просяная</w:t>
            </w:r>
          </w:p>
        </w:tc>
        <w:tc>
          <w:tcPr>
            <w:tcW w:w="2551" w:type="dxa"/>
          </w:tcPr>
          <w:p>
            <w:pPr>
              <w:pStyle w:val="0"/>
              <w:jc w:val="center"/>
            </w:pPr>
            <w:r>
              <w:rPr>
                <w:sz w:val="20"/>
              </w:rPr>
              <w:t xml:space="preserve">30116134495</w:t>
            </w:r>
          </w:p>
        </w:tc>
        <w:tc>
          <w:tcPr>
            <w:tcW w:w="1756" w:type="dxa"/>
          </w:tcPr>
          <w:p>
            <w:pPr>
              <w:pStyle w:val="0"/>
              <w:jc w:val="center"/>
            </w:pPr>
            <w:r>
              <w:rPr>
                <w:sz w:val="20"/>
              </w:rPr>
              <w:t xml:space="preserve">75,000</w:t>
            </w:r>
          </w:p>
        </w:tc>
      </w:tr>
      <w:tr>
        <w:tc>
          <w:tcPr>
            <w:tcW w:w="4762" w:type="dxa"/>
          </w:tcPr>
          <w:p>
            <w:pPr>
              <w:pStyle w:val="0"/>
            </w:pPr>
            <w:r>
              <w:rPr>
                <w:sz w:val="20"/>
              </w:rPr>
              <w:t xml:space="preserve">Мусор от офисных и бытовых помещений предприятий, организаций</w:t>
            </w:r>
          </w:p>
        </w:tc>
        <w:tc>
          <w:tcPr>
            <w:tcW w:w="2551" w:type="dxa"/>
          </w:tcPr>
          <w:p>
            <w:pPr>
              <w:pStyle w:val="0"/>
              <w:jc w:val="center"/>
            </w:pPr>
            <w:r>
              <w:rPr>
                <w:sz w:val="20"/>
              </w:rPr>
              <w:t xml:space="preserve">73310000000</w:t>
            </w:r>
          </w:p>
        </w:tc>
        <w:tc>
          <w:tcPr>
            <w:tcW w:w="1756" w:type="dxa"/>
          </w:tcPr>
          <w:p>
            <w:pPr>
              <w:pStyle w:val="0"/>
              <w:jc w:val="center"/>
            </w:pPr>
            <w:r>
              <w:rPr>
                <w:sz w:val="20"/>
              </w:rPr>
              <w:t xml:space="preserve">4,351</w:t>
            </w:r>
          </w:p>
        </w:tc>
      </w:tr>
      <w:tr>
        <w:tc>
          <w:tcPr>
            <w:tcW w:w="4762" w:type="dxa"/>
          </w:tcPr>
          <w:p>
            <w:pPr>
              <w:pStyle w:val="0"/>
            </w:pPr>
            <w:r>
              <w:rPr>
                <w:sz w:val="20"/>
              </w:rPr>
              <w:t xml:space="preserve">Мусор с защитных решеток гидроэлектростанций</w:t>
            </w:r>
          </w:p>
        </w:tc>
        <w:tc>
          <w:tcPr>
            <w:tcW w:w="2551" w:type="dxa"/>
          </w:tcPr>
          <w:p>
            <w:pPr>
              <w:pStyle w:val="0"/>
              <w:jc w:val="center"/>
            </w:pPr>
            <w:r>
              <w:rPr>
                <w:sz w:val="20"/>
              </w:rPr>
              <w:t xml:space="preserve">62110001715</w:t>
            </w:r>
          </w:p>
        </w:tc>
        <w:tc>
          <w:tcPr>
            <w:tcW w:w="1756" w:type="dxa"/>
          </w:tcPr>
          <w:p>
            <w:pPr>
              <w:pStyle w:val="0"/>
              <w:jc w:val="center"/>
            </w:pPr>
            <w:r>
              <w:rPr>
                <w:sz w:val="20"/>
              </w:rPr>
              <w:t xml:space="preserve">32,500</w:t>
            </w:r>
          </w:p>
        </w:tc>
      </w:tr>
      <w:tr>
        <w:tc>
          <w:tcPr>
            <w:tcW w:w="4762" w:type="dxa"/>
          </w:tcPr>
          <w:p>
            <w:pPr>
              <w:pStyle w:val="0"/>
            </w:pPr>
            <w:r>
              <w:rPr>
                <w:sz w:val="20"/>
              </w:rPr>
              <w:t xml:space="preserve">Навоз крупного рогатого скота перепревший</w:t>
            </w:r>
          </w:p>
        </w:tc>
        <w:tc>
          <w:tcPr>
            <w:tcW w:w="2551" w:type="dxa"/>
          </w:tcPr>
          <w:p>
            <w:pPr>
              <w:pStyle w:val="0"/>
              <w:jc w:val="center"/>
            </w:pPr>
            <w:r>
              <w:rPr>
                <w:sz w:val="20"/>
              </w:rPr>
              <w:t xml:space="preserve">11211002295</w:t>
            </w:r>
          </w:p>
        </w:tc>
        <w:tc>
          <w:tcPr>
            <w:tcW w:w="1756" w:type="dxa"/>
          </w:tcPr>
          <w:p>
            <w:pPr>
              <w:pStyle w:val="0"/>
              <w:jc w:val="center"/>
            </w:pPr>
            <w:r>
              <w:rPr>
                <w:sz w:val="20"/>
              </w:rPr>
              <w:t xml:space="preserve">127,300</w:t>
            </w:r>
          </w:p>
        </w:tc>
      </w:tr>
      <w:tr>
        <w:tc>
          <w:tcPr>
            <w:tcW w:w="4762" w:type="dxa"/>
          </w:tcPr>
          <w:p>
            <w:pPr>
              <w:pStyle w:val="0"/>
            </w:pPr>
            <w:r>
              <w:rPr>
                <w:sz w:val="20"/>
              </w:rPr>
              <w:t xml:space="preserve">Неметаллические минеральные продукты прочие, утратившие потребительские свойства (кроме отходов строительных материалов, вошедших в блок 8)</w:t>
            </w:r>
          </w:p>
        </w:tc>
        <w:tc>
          <w:tcPr>
            <w:tcW w:w="2551" w:type="dxa"/>
          </w:tcPr>
          <w:p>
            <w:pPr>
              <w:pStyle w:val="0"/>
              <w:jc w:val="center"/>
            </w:pPr>
            <w:r>
              <w:rPr>
                <w:sz w:val="20"/>
              </w:rPr>
              <w:t xml:space="preserve">45000000000</w:t>
            </w:r>
          </w:p>
        </w:tc>
        <w:tc>
          <w:tcPr>
            <w:tcW w:w="1756" w:type="dxa"/>
          </w:tcPr>
          <w:p>
            <w:pPr>
              <w:pStyle w:val="0"/>
              <w:jc w:val="center"/>
            </w:pPr>
            <w:r>
              <w:rPr>
                <w:sz w:val="20"/>
              </w:rPr>
              <w:t xml:space="preserve">39,000</w:t>
            </w:r>
          </w:p>
        </w:tc>
      </w:tr>
      <w:tr>
        <w:tc>
          <w:tcPr>
            <w:tcW w:w="4762" w:type="dxa"/>
          </w:tcPr>
          <w:p>
            <w:pPr>
              <w:pStyle w:val="0"/>
            </w:pPr>
            <w:r>
              <w:rPr>
                <w:sz w:val="20"/>
              </w:rPr>
              <w:t xml:space="preserve">Обрезки вулканизованной резины</w:t>
            </w:r>
          </w:p>
        </w:tc>
        <w:tc>
          <w:tcPr>
            <w:tcW w:w="2551" w:type="dxa"/>
          </w:tcPr>
          <w:p>
            <w:pPr>
              <w:pStyle w:val="0"/>
              <w:jc w:val="center"/>
            </w:pPr>
            <w:r>
              <w:rPr>
                <w:sz w:val="20"/>
              </w:rPr>
              <w:t xml:space="preserve">33115102205</w:t>
            </w:r>
          </w:p>
        </w:tc>
        <w:tc>
          <w:tcPr>
            <w:tcW w:w="1756" w:type="dxa"/>
          </w:tcPr>
          <w:p>
            <w:pPr>
              <w:pStyle w:val="0"/>
              <w:jc w:val="center"/>
            </w:pPr>
            <w:r>
              <w:rPr>
                <w:sz w:val="20"/>
              </w:rPr>
              <w:t xml:space="preserve">0,225</w:t>
            </w:r>
          </w:p>
        </w:tc>
      </w:tr>
      <w:tr>
        <w:tc>
          <w:tcPr>
            <w:tcW w:w="4762" w:type="dxa"/>
          </w:tcPr>
          <w:p>
            <w:pPr>
              <w:pStyle w:val="0"/>
            </w:pPr>
            <w:r>
              <w:rPr>
                <w:sz w:val="20"/>
              </w:rPr>
              <w:t xml:space="preserve">Обрезки и обрывки смешанных тканей</w:t>
            </w:r>
          </w:p>
        </w:tc>
        <w:tc>
          <w:tcPr>
            <w:tcW w:w="2551" w:type="dxa"/>
          </w:tcPr>
          <w:p>
            <w:pPr>
              <w:pStyle w:val="0"/>
              <w:jc w:val="center"/>
            </w:pPr>
            <w:r>
              <w:rPr>
                <w:sz w:val="20"/>
              </w:rPr>
              <w:t xml:space="preserve">30311109235</w:t>
            </w:r>
          </w:p>
        </w:tc>
        <w:tc>
          <w:tcPr>
            <w:tcW w:w="1756" w:type="dxa"/>
          </w:tcPr>
          <w:p>
            <w:pPr>
              <w:pStyle w:val="0"/>
              <w:jc w:val="center"/>
            </w:pPr>
            <w:r>
              <w:rPr>
                <w:sz w:val="20"/>
              </w:rPr>
              <w:t xml:space="preserve">13,038</w:t>
            </w:r>
          </w:p>
        </w:tc>
      </w:tr>
      <w:tr>
        <w:tc>
          <w:tcPr>
            <w:tcW w:w="4762" w:type="dxa"/>
          </w:tcPr>
          <w:p>
            <w:pPr>
              <w:pStyle w:val="0"/>
            </w:pPr>
            <w:r>
              <w:rPr>
                <w:sz w:val="20"/>
              </w:rPr>
              <w:t xml:space="preserve">Обрезки и обрывки хлопчатобумажных тканей</w:t>
            </w:r>
          </w:p>
        </w:tc>
        <w:tc>
          <w:tcPr>
            <w:tcW w:w="2551" w:type="dxa"/>
          </w:tcPr>
          <w:p>
            <w:pPr>
              <w:pStyle w:val="0"/>
              <w:jc w:val="center"/>
            </w:pPr>
            <w:r>
              <w:rPr>
                <w:sz w:val="20"/>
              </w:rPr>
              <w:t xml:space="preserve">30311101235</w:t>
            </w:r>
          </w:p>
        </w:tc>
        <w:tc>
          <w:tcPr>
            <w:tcW w:w="1756" w:type="dxa"/>
          </w:tcPr>
          <w:p>
            <w:pPr>
              <w:pStyle w:val="0"/>
              <w:jc w:val="center"/>
            </w:pPr>
            <w:r>
              <w:rPr>
                <w:sz w:val="20"/>
              </w:rPr>
              <w:t xml:space="preserve">1,646</w:t>
            </w:r>
          </w:p>
        </w:tc>
      </w:tr>
      <w:tr>
        <w:tc>
          <w:tcPr>
            <w:tcW w:w="4762" w:type="dxa"/>
          </w:tcPr>
          <w:p>
            <w:pPr>
              <w:pStyle w:val="0"/>
            </w:pPr>
            <w:r>
              <w:rPr>
                <w:sz w:val="20"/>
              </w:rPr>
              <w:t xml:space="preserve">Обрезь жесткого кожевенного товара</w:t>
            </w:r>
          </w:p>
        </w:tc>
        <w:tc>
          <w:tcPr>
            <w:tcW w:w="2551" w:type="dxa"/>
          </w:tcPr>
          <w:p>
            <w:pPr>
              <w:pStyle w:val="0"/>
              <w:jc w:val="center"/>
            </w:pPr>
            <w:r>
              <w:rPr>
                <w:sz w:val="20"/>
              </w:rPr>
              <w:t xml:space="preserve">30431103295</w:t>
            </w:r>
          </w:p>
        </w:tc>
        <w:tc>
          <w:tcPr>
            <w:tcW w:w="1756" w:type="dxa"/>
          </w:tcPr>
          <w:p>
            <w:pPr>
              <w:pStyle w:val="0"/>
              <w:jc w:val="center"/>
            </w:pPr>
            <w:r>
              <w:rPr>
                <w:sz w:val="20"/>
              </w:rPr>
              <w:t xml:space="preserve">0,220</w:t>
            </w:r>
          </w:p>
        </w:tc>
      </w:tr>
      <w:tr>
        <w:tc>
          <w:tcPr>
            <w:tcW w:w="4762" w:type="dxa"/>
          </w:tcPr>
          <w:p>
            <w:pPr>
              <w:pStyle w:val="0"/>
            </w:pPr>
            <w:r>
              <w:rPr>
                <w:sz w:val="20"/>
              </w:rPr>
              <w:t xml:space="preserve">Обрезь натуральной чистой древесины</w:t>
            </w:r>
          </w:p>
        </w:tc>
        <w:tc>
          <w:tcPr>
            <w:tcW w:w="2551" w:type="dxa"/>
          </w:tcPr>
          <w:p>
            <w:pPr>
              <w:pStyle w:val="0"/>
              <w:jc w:val="center"/>
            </w:pPr>
            <w:r>
              <w:rPr>
                <w:sz w:val="20"/>
              </w:rPr>
              <w:t xml:space="preserve">30522004215</w:t>
            </w:r>
          </w:p>
        </w:tc>
        <w:tc>
          <w:tcPr>
            <w:tcW w:w="1756" w:type="dxa"/>
          </w:tcPr>
          <w:p>
            <w:pPr>
              <w:pStyle w:val="0"/>
              <w:jc w:val="center"/>
            </w:pPr>
            <w:r>
              <w:rPr>
                <w:sz w:val="20"/>
              </w:rPr>
              <w:t xml:space="preserve">17,670</w:t>
            </w:r>
          </w:p>
        </w:tc>
      </w:tr>
      <w:tr>
        <w:tc>
          <w:tcPr>
            <w:tcW w:w="4762" w:type="dxa"/>
          </w:tcPr>
          <w:p>
            <w:pPr>
              <w:pStyle w:val="0"/>
            </w:pPr>
            <w:r>
              <w:rPr>
                <w:sz w:val="20"/>
              </w:rPr>
              <w:t xml:space="preserve">Обтирочный материал, загрязненный нефтью или нефтепродуктами</w:t>
            </w:r>
          </w:p>
        </w:tc>
        <w:tc>
          <w:tcPr>
            <w:tcW w:w="2551" w:type="dxa"/>
          </w:tcPr>
          <w:p>
            <w:pPr>
              <w:pStyle w:val="0"/>
              <w:jc w:val="center"/>
            </w:pPr>
            <w:r>
              <w:rPr>
                <w:sz w:val="20"/>
              </w:rPr>
              <w:t xml:space="preserve">91920400000</w:t>
            </w:r>
          </w:p>
        </w:tc>
        <w:tc>
          <w:tcPr>
            <w:tcW w:w="1756" w:type="dxa"/>
          </w:tcPr>
          <w:p>
            <w:pPr>
              <w:pStyle w:val="0"/>
              <w:jc w:val="center"/>
            </w:pPr>
            <w:r>
              <w:rPr>
                <w:sz w:val="20"/>
              </w:rPr>
              <w:t xml:space="preserve">0,618</w:t>
            </w:r>
          </w:p>
        </w:tc>
      </w:tr>
      <w:tr>
        <w:tc>
          <w:tcPr>
            <w:tcW w:w="4762" w:type="dxa"/>
          </w:tcPr>
          <w:p>
            <w:pPr>
              <w:pStyle w:val="0"/>
            </w:pPr>
            <w:r>
              <w:rPr>
                <w:sz w:val="20"/>
              </w:rPr>
              <w:t xml:space="preserve">Опилки и стружка натуральной чистой древесины</w:t>
            </w:r>
          </w:p>
        </w:tc>
        <w:tc>
          <w:tcPr>
            <w:tcW w:w="2551" w:type="dxa"/>
          </w:tcPr>
          <w:p>
            <w:pPr>
              <w:pStyle w:val="0"/>
              <w:jc w:val="center"/>
            </w:pPr>
            <w:r>
              <w:rPr>
                <w:sz w:val="20"/>
              </w:rPr>
              <w:t xml:space="preserve">30523000000</w:t>
            </w:r>
          </w:p>
        </w:tc>
        <w:tc>
          <w:tcPr>
            <w:tcW w:w="1756" w:type="dxa"/>
          </w:tcPr>
          <w:p>
            <w:pPr>
              <w:pStyle w:val="0"/>
              <w:jc w:val="center"/>
            </w:pPr>
            <w:r>
              <w:rPr>
                <w:sz w:val="20"/>
              </w:rPr>
              <w:t xml:space="preserve">0,173</w:t>
            </w:r>
          </w:p>
        </w:tc>
      </w:tr>
      <w:tr>
        <w:tc>
          <w:tcPr>
            <w:tcW w:w="4762" w:type="dxa"/>
          </w:tcPr>
          <w:p>
            <w:pPr>
              <w:pStyle w:val="0"/>
            </w:pPr>
            <w:r>
              <w:rPr>
                <w:sz w:val="20"/>
              </w:rPr>
              <w:t xml:space="preserve">Опилки и стружка натуральной чистой древесины несортированные</w:t>
            </w:r>
          </w:p>
        </w:tc>
        <w:tc>
          <w:tcPr>
            <w:tcW w:w="2551" w:type="dxa"/>
          </w:tcPr>
          <w:p>
            <w:pPr>
              <w:pStyle w:val="0"/>
              <w:jc w:val="center"/>
            </w:pPr>
            <w:r>
              <w:rPr>
                <w:sz w:val="20"/>
              </w:rPr>
              <w:t xml:space="preserve">30529111205</w:t>
            </w:r>
          </w:p>
        </w:tc>
        <w:tc>
          <w:tcPr>
            <w:tcW w:w="1756" w:type="dxa"/>
          </w:tcPr>
          <w:p>
            <w:pPr>
              <w:pStyle w:val="0"/>
              <w:jc w:val="center"/>
            </w:pPr>
            <w:r>
              <w:rPr>
                <w:sz w:val="20"/>
              </w:rPr>
              <w:t xml:space="preserve">330,834</w:t>
            </w:r>
          </w:p>
        </w:tc>
      </w:tr>
      <w:tr>
        <w:tc>
          <w:tcPr>
            <w:tcW w:w="4762" w:type="dxa"/>
          </w:tcPr>
          <w:p>
            <w:pPr>
              <w:pStyle w:val="0"/>
            </w:pPr>
            <w:r>
              <w:rPr>
                <w:sz w:val="20"/>
              </w:rPr>
              <w:t xml:space="preserve">Опилки черных металлов в смеси незагрязненные</w:t>
            </w:r>
          </w:p>
        </w:tc>
        <w:tc>
          <w:tcPr>
            <w:tcW w:w="2551" w:type="dxa"/>
          </w:tcPr>
          <w:p>
            <w:pPr>
              <w:pStyle w:val="0"/>
              <w:jc w:val="center"/>
            </w:pPr>
            <w:r>
              <w:rPr>
                <w:sz w:val="20"/>
              </w:rPr>
              <w:t xml:space="preserve">36121303435</w:t>
            </w:r>
          </w:p>
        </w:tc>
        <w:tc>
          <w:tcPr>
            <w:tcW w:w="1756" w:type="dxa"/>
          </w:tcPr>
          <w:p>
            <w:pPr>
              <w:pStyle w:val="0"/>
              <w:jc w:val="center"/>
            </w:pPr>
            <w:r>
              <w:rPr>
                <w:sz w:val="20"/>
              </w:rPr>
              <w:t xml:space="preserve">0,446</w:t>
            </w:r>
          </w:p>
        </w:tc>
      </w:tr>
      <w:tr>
        <w:tc>
          <w:tcPr>
            <w:tcW w:w="4762" w:type="dxa"/>
          </w:tcPr>
          <w:p>
            <w:pPr>
              <w:pStyle w:val="0"/>
            </w:pPr>
            <w:r>
              <w:rPr>
                <w:sz w:val="20"/>
              </w:rPr>
              <w:t xml:space="preserve">Остатки и огарки стальных сварочных электродов</w:t>
            </w:r>
          </w:p>
        </w:tc>
        <w:tc>
          <w:tcPr>
            <w:tcW w:w="2551" w:type="dxa"/>
          </w:tcPr>
          <w:p>
            <w:pPr>
              <w:pStyle w:val="0"/>
              <w:jc w:val="center"/>
            </w:pPr>
            <w:r>
              <w:rPr>
                <w:sz w:val="20"/>
              </w:rPr>
              <w:t xml:space="preserve">91910001205</w:t>
            </w:r>
          </w:p>
        </w:tc>
        <w:tc>
          <w:tcPr>
            <w:tcW w:w="1756" w:type="dxa"/>
          </w:tcPr>
          <w:p>
            <w:pPr>
              <w:pStyle w:val="0"/>
              <w:jc w:val="center"/>
            </w:pPr>
            <w:r>
              <w:rPr>
                <w:sz w:val="20"/>
              </w:rPr>
              <w:t xml:space="preserve">2,626</w:t>
            </w:r>
          </w:p>
        </w:tc>
      </w:tr>
      <w:tr>
        <w:tc>
          <w:tcPr>
            <w:tcW w:w="4762"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551" w:type="dxa"/>
          </w:tcPr>
          <w:p>
            <w:pPr>
              <w:pStyle w:val="0"/>
              <w:jc w:val="center"/>
            </w:pPr>
            <w:r>
              <w:rPr>
                <w:sz w:val="20"/>
              </w:rPr>
              <w:t xml:space="preserve">73710002725</w:t>
            </w:r>
          </w:p>
        </w:tc>
        <w:tc>
          <w:tcPr>
            <w:tcW w:w="1756" w:type="dxa"/>
          </w:tcPr>
          <w:p>
            <w:pPr>
              <w:pStyle w:val="0"/>
              <w:jc w:val="center"/>
            </w:pPr>
            <w:r>
              <w:rPr>
                <w:sz w:val="20"/>
              </w:rPr>
              <w:t xml:space="preserve">47,651</w:t>
            </w:r>
          </w:p>
        </w:tc>
      </w:tr>
      <w:tr>
        <w:tc>
          <w:tcPr>
            <w:tcW w:w="4762"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551" w:type="dxa"/>
          </w:tcPr>
          <w:p>
            <w:pPr>
              <w:pStyle w:val="0"/>
              <w:jc w:val="center"/>
            </w:pPr>
            <w:r>
              <w:rPr>
                <w:sz w:val="20"/>
              </w:rPr>
              <w:t xml:space="preserve">73510001725</w:t>
            </w:r>
          </w:p>
        </w:tc>
        <w:tc>
          <w:tcPr>
            <w:tcW w:w="1756" w:type="dxa"/>
          </w:tcPr>
          <w:p>
            <w:pPr>
              <w:pStyle w:val="0"/>
              <w:jc w:val="center"/>
            </w:pPr>
            <w:r>
              <w:rPr>
                <w:sz w:val="20"/>
              </w:rPr>
              <w:t xml:space="preserve">2515,160</w:t>
            </w:r>
          </w:p>
        </w:tc>
      </w:tr>
      <w:tr>
        <w:tc>
          <w:tcPr>
            <w:tcW w:w="4762"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551" w:type="dxa"/>
          </w:tcPr>
          <w:p>
            <w:pPr>
              <w:pStyle w:val="0"/>
              <w:jc w:val="center"/>
            </w:pPr>
            <w:r>
              <w:rPr>
                <w:sz w:val="20"/>
              </w:rPr>
              <w:t xml:space="preserve">73510002725</w:t>
            </w:r>
          </w:p>
        </w:tc>
        <w:tc>
          <w:tcPr>
            <w:tcW w:w="1756" w:type="dxa"/>
          </w:tcPr>
          <w:p>
            <w:pPr>
              <w:pStyle w:val="0"/>
              <w:jc w:val="center"/>
            </w:pPr>
            <w:r>
              <w:rPr>
                <w:sz w:val="20"/>
              </w:rPr>
              <w:t xml:space="preserve">3340,440</w:t>
            </w:r>
          </w:p>
        </w:tc>
      </w:tr>
      <w:tr>
        <w:tc>
          <w:tcPr>
            <w:tcW w:w="4762" w:type="dxa"/>
          </w:tcPr>
          <w:p>
            <w:pPr>
              <w:pStyle w:val="0"/>
            </w:pPr>
            <w:r>
              <w:rPr>
                <w:sz w:val="20"/>
              </w:rPr>
              <w:t xml:space="preserve">Отходы (мусор) от уборки территории и помещений учебно-воспитательных учреждений</w:t>
            </w:r>
          </w:p>
        </w:tc>
        <w:tc>
          <w:tcPr>
            <w:tcW w:w="2551" w:type="dxa"/>
          </w:tcPr>
          <w:p>
            <w:pPr>
              <w:pStyle w:val="0"/>
              <w:jc w:val="center"/>
            </w:pPr>
            <w:r>
              <w:rPr>
                <w:sz w:val="20"/>
              </w:rPr>
              <w:t xml:space="preserve">73710001725</w:t>
            </w:r>
          </w:p>
        </w:tc>
        <w:tc>
          <w:tcPr>
            <w:tcW w:w="1756" w:type="dxa"/>
          </w:tcPr>
          <w:p>
            <w:pPr>
              <w:pStyle w:val="0"/>
              <w:jc w:val="center"/>
            </w:pPr>
            <w:r>
              <w:rPr>
                <w:sz w:val="20"/>
              </w:rPr>
              <w:t xml:space="preserve">529,033</w:t>
            </w:r>
          </w:p>
        </w:tc>
      </w:tr>
      <w:tr>
        <w:tc>
          <w:tcPr>
            <w:tcW w:w="4762" w:type="dxa"/>
          </w:tcPr>
          <w:p>
            <w:pPr>
              <w:pStyle w:val="0"/>
            </w:pPr>
            <w:r>
              <w:rPr>
                <w:sz w:val="20"/>
              </w:rPr>
              <w:t xml:space="preserve">Отходы (осадки) при механической очистке хозяйственно-бытовой и смешанной канализации</w:t>
            </w:r>
          </w:p>
        </w:tc>
        <w:tc>
          <w:tcPr>
            <w:tcW w:w="2551" w:type="dxa"/>
          </w:tcPr>
          <w:p>
            <w:pPr>
              <w:pStyle w:val="0"/>
              <w:jc w:val="center"/>
            </w:pPr>
            <w:r>
              <w:rPr>
                <w:sz w:val="20"/>
              </w:rPr>
              <w:t xml:space="preserve">72210000000</w:t>
            </w:r>
          </w:p>
        </w:tc>
        <w:tc>
          <w:tcPr>
            <w:tcW w:w="1756" w:type="dxa"/>
          </w:tcPr>
          <w:p>
            <w:pPr>
              <w:pStyle w:val="0"/>
              <w:jc w:val="center"/>
            </w:pPr>
            <w:r>
              <w:rPr>
                <w:sz w:val="20"/>
              </w:rPr>
              <w:t xml:space="preserve">99,885</w:t>
            </w:r>
          </w:p>
        </w:tc>
      </w:tr>
      <w:tr>
        <w:tc>
          <w:tcPr>
            <w:tcW w:w="4762" w:type="dxa"/>
          </w:tcPr>
          <w:p>
            <w:pPr>
              <w:pStyle w:val="0"/>
            </w:pPr>
            <w:r>
              <w:rPr>
                <w:sz w:val="20"/>
              </w:rPr>
              <w:t xml:space="preserve">Отходы бумаги и картона и изделий из них загрязненные</w:t>
            </w:r>
          </w:p>
        </w:tc>
        <w:tc>
          <w:tcPr>
            <w:tcW w:w="2551" w:type="dxa"/>
          </w:tcPr>
          <w:p>
            <w:pPr>
              <w:pStyle w:val="0"/>
              <w:jc w:val="center"/>
            </w:pPr>
            <w:r>
              <w:rPr>
                <w:sz w:val="20"/>
              </w:rPr>
              <w:t xml:space="preserve">40590000000</w:t>
            </w:r>
          </w:p>
        </w:tc>
        <w:tc>
          <w:tcPr>
            <w:tcW w:w="1756" w:type="dxa"/>
          </w:tcPr>
          <w:p>
            <w:pPr>
              <w:pStyle w:val="0"/>
              <w:jc w:val="center"/>
            </w:pPr>
            <w:r>
              <w:rPr>
                <w:sz w:val="20"/>
              </w:rPr>
              <w:t xml:space="preserve">8,867</w:t>
            </w:r>
          </w:p>
        </w:tc>
      </w:tr>
      <w:tr>
        <w:tc>
          <w:tcPr>
            <w:tcW w:w="4762" w:type="dxa"/>
          </w:tcPr>
          <w:p>
            <w:pPr>
              <w:pStyle w:val="0"/>
            </w:pPr>
            <w:r>
              <w:rPr>
                <w:sz w:val="20"/>
              </w:rPr>
              <w:t xml:space="preserve">Отходы бумаги и картона от канцелярской деятельности и делопроизводства</w:t>
            </w:r>
          </w:p>
        </w:tc>
        <w:tc>
          <w:tcPr>
            <w:tcW w:w="2551" w:type="dxa"/>
          </w:tcPr>
          <w:p>
            <w:pPr>
              <w:pStyle w:val="0"/>
              <w:jc w:val="center"/>
            </w:pPr>
            <w:r>
              <w:rPr>
                <w:sz w:val="20"/>
              </w:rPr>
              <w:t xml:space="preserve">40512202605</w:t>
            </w:r>
          </w:p>
        </w:tc>
        <w:tc>
          <w:tcPr>
            <w:tcW w:w="1756" w:type="dxa"/>
          </w:tcPr>
          <w:p>
            <w:pPr>
              <w:pStyle w:val="0"/>
              <w:jc w:val="center"/>
            </w:pPr>
            <w:r>
              <w:rPr>
                <w:sz w:val="20"/>
              </w:rPr>
              <w:t xml:space="preserve">19,861</w:t>
            </w:r>
          </w:p>
        </w:tc>
      </w:tr>
      <w:tr>
        <w:tc>
          <w:tcPr>
            <w:tcW w:w="4762" w:type="dxa"/>
          </w:tcPr>
          <w:p>
            <w:pPr>
              <w:pStyle w:val="0"/>
            </w:pPr>
            <w:r>
              <w:rPr>
                <w:sz w:val="20"/>
              </w:rPr>
              <w:t xml:space="preserve">Отходы животноводства (включая деятельность по содержанию животных)</w:t>
            </w:r>
          </w:p>
        </w:tc>
        <w:tc>
          <w:tcPr>
            <w:tcW w:w="2551" w:type="dxa"/>
          </w:tcPr>
          <w:p>
            <w:pPr>
              <w:pStyle w:val="0"/>
              <w:jc w:val="center"/>
            </w:pPr>
            <w:r>
              <w:rPr>
                <w:sz w:val="20"/>
              </w:rPr>
              <w:t xml:space="preserve">11200000000</w:t>
            </w:r>
          </w:p>
        </w:tc>
        <w:tc>
          <w:tcPr>
            <w:tcW w:w="1756" w:type="dxa"/>
          </w:tcPr>
          <w:p>
            <w:pPr>
              <w:pStyle w:val="0"/>
              <w:jc w:val="center"/>
            </w:pPr>
            <w:r>
              <w:rPr>
                <w:sz w:val="20"/>
              </w:rPr>
              <w:t xml:space="preserve">7,474</w:t>
            </w:r>
          </w:p>
        </w:tc>
      </w:tr>
      <w:tr>
        <w:tc>
          <w:tcPr>
            <w:tcW w:w="4762" w:type="dxa"/>
          </w:tcPr>
          <w:p>
            <w:pPr>
              <w:pStyle w:val="0"/>
            </w:pPr>
            <w:r>
              <w:rPr>
                <w:sz w:val="20"/>
              </w:rPr>
              <w:t xml:space="preserve">Отходы из жилищ</w:t>
            </w:r>
          </w:p>
        </w:tc>
        <w:tc>
          <w:tcPr>
            <w:tcW w:w="2551" w:type="dxa"/>
          </w:tcPr>
          <w:p>
            <w:pPr>
              <w:pStyle w:val="0"/>
              <w:jc w:val="center"/>
            </w:pPr>
            <w:r>
              <w:rPr>
                <w:sz w:val="20"/>
              </w:rPr>
              <w:t xml:space="preserve">73110000000</w:t>
            </w:r>
          </w:p>
        </w:tc>
        <w:tc>
          <w:tcPr>
            <w:tcW w:w="1756" w:type="dxa"/>
          </w:tcPr>
          <w:p>
            <w:pPr>
              <w:pStyle w:val="0"/>
              <w:jc w:val="center"/>
            </w:pPr>
            <w:r>
              <w:rPr>
                <w:sz w:val="20"/>
              </w:rPr>
              <w:t xml:space="preserve">7,640</w:t>
            </w:r>
          </w:p>
        </w:tc>
      </w:tr>
      <w:tr>
        <w:tc>
          <w:tcPr>
            <w:tcW w:w="4762" w:type="dxa"/>
          </w:tcPr>
          <w:p>
            <w:pPr>
              <w:pStyle w:val="0"/>
            </w:pPr>
            <w:r>
              <w:rPr>
                <w:sz w:val="20"/>
              </w:rPr>
              <w:t xml:space="preserve">Отходы известняка, доломита и мела в кусковой форме практически неопасные</w:t>
            </w:r>
          </w:p>
        </w:tc>
        <w:tc>
          <w:tcPr>
            <w:tcW w:w="2551" w:type="dxa"/>
          </w:tcPr>
          <w:p>
            <w:pPr>
              <w:pStyle w:val="0"/>
              <w:jc w:val="center"/>
            </w:pPr>
            <w:r>
              <w:rPr>
                <w:sz w:val="20"/>
              </w:rPr>
              <w:t xml:space="preserve">23111201215</w:t>
            </w:r>
          </w:p>
        </w:tc>
        <w:tc>
          <w:tcPr>
            <w:tcW w:w="1756" w:type="dxa"/>
          </w:tcPr>
          <w:p>
            <w:pPr>
              <w:pStyle w:val="0"/>
              <w:jc w:val="center"/>
            </w:pPr>
            <w:r>
              <w:rPr>
                <w:sz w:val="20"/>
              </w:rPr>
              <w:t xml:space="preserve">6,700</w:t>
            </w:r>
          </w:p>
        </w:tc>
      </w:tr>
      <w:tr>
        <w:tc>
          <w:tcPr>
            <w:tcW w:w="4762" w:type="dxa"/>
          </w:tcPr>
          <w:p>
            <w:pPr>
              <w:pStyle w:val="0"/>
            </w:pPr>
            <w:r>
              <w:rPr>
                <w:sz w:val="20"/>
              </w:rPr>
              <w:t xml:space="preserve">Отходы изолированных проводов и кабелей</w:t>
            </w:r>
          </w:p>
        </w:tc>
        <w:tc>
          <w:tcPr>
            <w:tcW w:w="2551" w:type="dxa"/>
          </w:tcPr>
          <w:p>
            <w:pPr>
              <w:pStyle w:val="0"/>
              <w:jc w:val="center"/>
            </w:pPr>
            <w:r>
              <w:rPr>
                <w:sz w:val="20"/>
              </w:rPr>
              <w:t xml:space="preserve">48230201525</w:t>
            </w:r>
          </w:p>
        </w:tc>
        <w:tc>
          <w:tcPr>
            <w:tcW w:w="1756" w:type="dxa"/>
          </w:tcPr>
          <w:p>
            <w:pPr>
              <w:pStyle w:val="0"/>
              <w:jc w:val="center"/>
            </w:pPr>
            <w:r>
              <w:rPr>
                <w:sz w:val="20"/>
              </w:rPr>
              <w:t xml:space="preserve">63,765</w:t>
            </w:r>
          </w:p>
        </w:tc>
      </w:tr>
      <w:tr>
        <w:tc>
          <w:tcPr>
            <w:tcW w:w="4762" w:type="dxa"/>
          </w:tcPr>
          <w:p>
            <w:pPr>
              <w:pStyle w:val="0"/>
            </w:pPr>
            <w:r>
              <w:rPr>
                <w:sz w:val="20"/>
              </w:rPr>
              <w:t xml:space="preserve">Отходы карбоната кальция при производстве нитроаммофоски на основе апатитового концентрата</w:t>
            </w:r>
          </w:p>
        </w:tc>
        <w:tc>
          <w:tcPr>
            <w:tcW w:w="2551" w:type="dxa"/>
          </w:tcPr>
          <w:p>
            <w:pPr>
              <w:pStyle w:val="0"/>
              <w:jc w:val="center"/>
            </w:pPr>
            <w:r>
              <w:rPr>
                <w:sz w:val="20"/>
              </w:rPr>
              <w:t xml:space="preserve">31471001395</w:t>
            </w:r>
          </w:p>
        </w:tc>
        <w:tc>
          <w:tcPr>
            <w:tcW w:w="1756" w:type="dxa"/>
          </w:tcPr>
          <w:p>
            <w:pPr>
              <w:pStyle w:val="0"/>
              <w:jc w:val="center"/>
            </w:pPr>
            <w:r>
              <w:rPr>
                <w:sz w:val="20"/>
              </w:rPr>
              <w:t xml:space="preserve">1869,419</w:t>
            </w:r>
          </w:p>
        </w:tc>
      </w:tr>
      <w:tr>
        <w:tc>
          <w:tcPr>
            <w:tcW w:w="4762" w:type="dxa"/>
          </w:tcPr>
          <w:p>
            <w:pPr>
              <w:pStyle w:val="0"/>
            </w:pPr>
            <w:r>
              <w:rPr>
                <w:sz w:val="20"/>
              </w:rPr>
              <w:t xml:space="preserve">Отходы картона от резки и штамповки</w:t>
            </w:r>
          </w:p>
        </w:tc>
        <w:tc>
          <w:tcPr>
            <w:tcW w:w="2551" w:type="dxa"/>
          </w:tcPr>
          <w:p>
            <w:pPr>
              <w:pStyle w:val="0"/>
              <w:jc w:val="center"/>
            </w:pPr>
            <w:r>
              <w:rPr>
                <w:sz w:val="20"/>
              </w:rPr>
              <w:t xml:space="preserve">30612141295</w:t>
            </w:r>
          </w:p>
        </w:tc>
        <w:tc>
          <w:tcPr>
            <w:tcW w:w="1756" w:type="dxa"/>
          </w:tcPr>
          <w:p>
            <w:pPr>
              <w:pStyle w:val="0"/>
              <w:jc w:val="center"/>
            </w:pPr>
            <w:r>
              <w:rPr>
                <w:sz w:val="20"/>
              </w:rPr>
              <w:t xml:space="preserve">0,900</w:t>
            </w:r>
          </w:p>
        </w:tc>
      </w:tr>
      <w:tr>
        <w:tc>
          <w:tcPr>
            <w:tcW w:w="4762" w:type="dxa"/>
          </w:tcPr>
          <w:p>
            <w:pPr>
              <w:pStyle w:val="0"/>
            </w:pPr>
            <w:r>
              <w:rPr>
                <w:sz w:val="20"/>
              </w:rPr>
              <w:t xml:space="preserve">Отходы от механической очистки зерна (зерновые отходы)</w:t>
            </w:r>
          </w:p>
        </w:tc>
        <w:tc>
          <w:tcPr>
            <w:tcW w:w="2551" w:type="dxa"/>
          </w:tcPr>
          <w:p>
            <w:pPr>
              <w:pStyle w:val="0"/>
              <w:jc w:val="center"/>
            </w:pPr>
            <w:r>
              <w:rPr>
                <w:sz w:val="20"/>
              </w:rPr>
              <w:t xml:space="preserve">30116112495</w:t>
            </w:r>
          </w:p>
        </w:tc>
        <w:tc>
          <w:tcPr>
            <w:tcW w:w="1756" w:type="dxa"/>
          </w:tcPr>
          <w:p>
            <w:pPr>
              <w:pStyle w:val="0"/>
              <w:jc w:val="center"/>
            </w:pPr>
            <w:r>
              <w:rPr>
                <w:sz w:val="20"/>
              </w:rPr>
              <w:t xml:space="preserve">328,287</w:t>
            </w:r>
          </w:p>
        </w:tc>
      </w:tr>
      <w:tr>
        <w:tc>
          <w:tcPr>
            <w:tcW w:w="4762" w:type="dxa"/>
          </w:tcPr>
          <w:p>
            <w:pPr>
              <w:pStyle w:val="0"/>
            </w:pPr>
            <w:r>
              <w:rPr>
                <w:sz w:val="20"/>
              </w:rPr>
              <w:t xml:space="preserve">Отходы от переработки зерновых культур</w:t>
            </w:r>
          </w:p>
        </w:tc>
        <w:tc>
          <w:tcPr>
            <w:tcW w:w="2551" w:type="dxa"/>
          </w:tcPr>
          <w:p>
            <w:pPr>
              <w:pStyle w:val="0"/>
              <w:jc w:val="center"/>
            </w:pPr>
            <w:r>
              <w:rPr>
                <w:sz w:val="20"/>
              </w:rPr>
              <w:t xml:space="preserve">30116110000</w:t>
            </w:r>
          </w:p>
        </w:tc>
        <w:tc>
          <w:tcPr>
            <w:tcW w:w="1756" w:type="dxa"/>
          </w:tcPr>
          <w:p>
            <w:pPr>
              <w:pStyle w:val="0"/>
              <w:jc w:val="center"/>
            </w:pPr>
            <w:r>
              <w:rPr>
                <w:sz w:val="20"/>
              </w:rPr>
              <w:t xml:space="preserve">1352,980</w:t>
            </w:r>
          </w:p>
        </w:tc>
      </w:tr>
      <w:tr>
        <w:tc>
          <w:tcPr>
            <w:tcW w:w="4762" w:type="dxa"/>
          </w:tcPr>
          <w:p>
            <w:pPr>
              <w:pStyle w:val="0"/>
            </w:pPr>
            <w:r>
              <w:rPr>
                <w:sz w:val="20"/>
              </w:rPr>
              <w:t xml:space="preserve">Отходы отрубей и высевок (пшеничных и ржаных)</w:t>
            </w:r>
          </w:p>
        </w:tc>
        <w:tc>
          <w:tcPr>
            <w:tcW w:w="2551" w:type="dxa"/>
          </w:tcPr>
          <w:p>
            <w:pPr>
              <w:pStyle w:val="0"/>
              <w:jc w:val="center"/>
            </w:pPr>
            <w:r>
              <w:rPr>
                <w:sz w:val="20"/>
              </w:rPr>
              <w:t xml:space="preserve">30117901495</w:t>
            </w:r>
          </w:p>
        </w:tc>
        <w:tc>
          <w:tcPr>
            <w:tcW w:w="1756" w:type="dxa"/>
          </w:tcPr>
          <w:p>
            <w:pPr>
              <w:pStyle w:val="0"/>
              <w:jc w:val="center"/>
            </w:pPr>
            <w:r>
              <w:rPr>
                <w:sz w:val="20"/>
              </w:rPr>
              <w:t xml:space="preserve">28,000</w:t>
            </w:r>
          </w:p>
        </w:tc>
      </w:tr>
      <w:tr>
        <w:tc>
          <w:tcPr>
            <w:tcW w:w="4762" w:type="dxa"/>
          </w:tcPr>
          <w:p>
            <w:pPr>
              <w:pStyle w:val="0"/>
            </w:pPr>
            <w:r>
              <w:rPr>
                <w:sz w:val="20"/>
              </w:rPr>
              <w:t xml:space="preserve">Отходы пленки полипропилена и изделий из нее незагрязненные</w:t>
            </w:r>
          </w:p>
        </w:tc>
        <w:tc>
          <w:tcPr>
            <w:tcW w:w="2551" w:type="dxa"/>
          </w:tcPr>
          <w:p>
            <w:pPr>
              <w:pStyle w:val="0"/>
              <w:jc w:val="center"/>
            </w:pPr>
            <w:r>
              <w:rPr>
                <w:sz w:val="20"/>
              </w:rPr>
              <w:t xml:space="preserve">43412002295</w:t>
            </w:r>
          </w:p>
        </w:tc>
        <w:tc>
          <w:tcPr>
            <w:tcW w:w="1756" w:type="dxa"/>
          </w:tcPr>
          <w:p>
            <w:pPr>
              <w:pStyle w:val="0"/>
              <w:jc w:val="center"/>
            </w:pPr>
            <w:r>
              <w:rPr>
                <w:sz w:val="20"/>
              </w:rPr>
              <w:t xml:space="preserve">14,616</w:t>
            </w:r>
          </w:p>
        </w:tc>
      </w:tr>
      <w:tr>
        <w:tc>
          <w:tcPr>
            <w:tcW w:w="4762" w:type="dxa"/>
          </w:tcPr>
          <w:p>
            <w:pPr>
              <w:pStyle w:val="0"/>
            </w:pPr>
            <w:r>
              <w:rPr>
                <w:sz w:val="20"/>
              </w:rPr>
              <w:t xml:space="preserve">Отходы пленки полиэтилена и изделий из нее незагрязненные</w:t>
            </w:r>
          </w:p>
        </w:tc>
        <w:tc>
          <w:tcPr>
            <w:tcW w:w="2551" w:type="dxa"/>
          </w:tcPr>
          <w:p>
            <w:pPr>
              <w:pStyle w:val="0"/>
              <w:jc w:val="center"/>
            </w:pPr>
            <w:r>
              <w:rPr>
                <w:sz w:val="20"/>
              </w:rPr>
              <w:t xml:space="preserve">43411002295</w:t>
            </w:r>
          </w:p>
        </w:tc>
        <w:tc>
          <w:tcPr>
            <w:tcW w:w="1756" w:type="dxa"/>
          </w:tcPr>
          <w:p>
            <w:pPr>
              <w:pStyle w:val="0"/>
              <w:jc w:val="center"/>
            </w:pPr>
            <w:r>
              <w:rPr>
                <w:sz w:val="20"/>
              </w:rPr>
              <w:t xml:space="preserve">9,080</w:t>
            </w:r>
          </w:p>
        </w:tc>
      </w:tr>
      <w:tr>
        <w:tc>
          <w:tcPr>
            <w:tcW w:w="4762" w:type="dxa"/>
          </w:tcPr>
          <w:p>
            <w:pPr>
              <w:pStyle w:val="0"/>
            </w:pPr>
            <w:r>
              <w:rPr>
                <w:sz w:val="20"/>
              </w:rPr>
              <w:t xml:space="preserve">Отходы полиуретановой пены незагрязненные</w:t>
            </w:r>
          </w:p>
        </w:tc>
        <w:tc>
          <w:tcPr>
            <w:tcW w:w="2551" w:type="dxa"/>
          </w:tcPr>
          <w:p>
            <w:pPr>
              <w:pStyle w:val="0"/>
              <w:jc w:val="center"/>
            </w:pPr>
            <w:r>
              <w:rPr>
                <w:sz w:val="20"/>
              </w:rPr>
              <w:t xml:space="preserve">43425001295</w:t>
            </w:r>
          </w:p>
        </w:tc>
        <w:tc>
          <w:tcPr>
            <w:tcW w:w="1756" w:type="dxa"/>
          </w:tcPr>
          <w:p>
            <w:pPr>
              <w:pStyle w:val="0"/>
              <w:jc w:val="center"/>
            </w:pPr>
            <w:r>
              <w:rPr>
                <w:sz w:val="20"/>
              </w:rPr>
              <w:t xml:space="preserve">0,025</w:t>
            </w:r>
          </w:p>
        </w:tc>
      </w:tr>
      <w:tr>
        <w:tc>
          <w:tcPr>
            <w:tcW w:w="4762" w:type="dxa"/>
          </w:tcPr>
          <w:p>
            <w:pPr>
              <w:pStyle w:val="0"/>
            </w:pPr>
            <w:r>
              <w:rPr>
                <w:sz w:val="20"/>
              </w:rPr>
              <w:t xml:space="preserve">Отходы полиэтиленовой тары незагрязненной</w:t>
            </w:r>
          </w:p>
        </w:tc>
        <w:tc>
          <w:tcPr>
            <w:tcW w:w="2551" w:type="dxa"/>
          </w:tcPr>
          <w:p>
            <w:pPr>
              <w:pStyle w:val="0"/>
              <w:jc w:val="center"/>
            </w:pPr>
            <w:r>
              <w:rPr>
                <w:sz w:val="20"/>
              </w:rPr>
              <w:t xml:space="preserve">43411004515</w:t>
            </w:r>
          </w:p>
        </w:tc>
        <w:tc>
          <w:tcPr>
            <w:tcW w:w="1756" w:type="dxa"/>
          </w:tcPr>
          <w:p>
            <w:pPr>
              <w:pStyle w:val="0"/>
              <w:jc w:val="center"/>
            </w:pPr>
            <w:r>
              <w:rPr>
                <w:sz w:val="20"/>
              </w:rPr>
              <w:t xml:space="preserve">97,628</w:t>
            </w:r>
          </w:p>
        </w:tc>
      </w:tr>
      <w:tr>
        <w:tc>
          <w:tcPr>
            <w:tcW w:w="4762" w:type="dxa"/>
          </w:tcPr>
          <w:p>
            <w:pPr>
              <w:pStyle w:val="0"/>
            </w:pPr>
            <w:r>
              <w:rPr>
                <w:sz w:val="20"/>
              </w:rPr>
              <w:t xml:space="preserve">Отходы потребления на производстве, подобные коммунальным</w:t>
            </w:r>
          </w:p>
        </w:tc>
        <w:tc>
          <w:tcPr>
            <w:tcW w:w="2551" w:type="dxa"/>
          </w:tcPr>
          <w:p>
            <w:pPr>
              <w:pStyle w:val="0"/>
              <w:jc w:val="center"/>
            </w:pPr>
            <w:r>
              <w:rPr>
                <w:sz w:val="20"/>
              </w:rPr>
              <w:t xml:space="preserve">73300000000</w:t>
            </w:r>
          </w:p>
        </w:tc>
        <w:tc>
          <w:tcPr>
            <w:tcW w:w="1756" w:type="dxa"/>
          </w:tcPr>
          <w:p>
            <w:pPr>
              <w:pStyle w:val="0"/>
              <w:jc w:val="center"/>
            </w:pPr>
            <w:r>
              <w:rPr>
                <w:sz w:val="20"/>
              </w:rPr>
              <w:t xml:space="preserve">129,998</w:t>
            </w:r>
          </w:p>
        </w:tc>
      </w:tr>
      <w:tr>
        <w:tc>
          <w:tcPr>
            <w:tcW w:w="4762" w:type="dxa"/>
          </w:tcPr>
          <w:p>
            <w:pPr>
              <w:pStyle w:val="0"/>
            </w:pPr>
            <w:r>
              <w:rPr>
                <w:sz w:val="20"/>
              </w:rPr>
              <w:t xml:space="preserve">Отходы потребления различных видов картона, кроме черного и коричневого цветов</w:t>
            </w:r>
          </w:p>
        </w:tc>
        <w:tc>
          <w:tcPr>
            <w:tcW w:w="2551" w:type="dxa"/>
          </w:tcPr>
          <w:p>
            <w:pPr>
              <w:pStyle w:val="0"/>
              <w:jc w:val="center"/>
            </w:pPr>
            <w:r>
              <w:rPr>
                <w:sz w:val="20"/>
              </w:rPr>
              <w:t xml:space="preserve">40540101205</w:t>
            </w:r>
          </w:p>
        </w:tc>
        <w:tc>
          <w:tcPr>
            <w:tcW w:w="1756" w:type="dxa"/>
          </w:tcPr>
          <w:p>
            <w:pPr>
              <w:pStyle w:val="0"/>
              <w:jc w:val="center"/>
            </w:pPr>
            <w:r>
              <w:rPr>
                <w:sz w:val="20"/>
              </w:rPr>
              <w:t xml:space="preserve">15,460</w:t>
            </w:r>
          </w:p>
        </w:tc>
      </w:tr>
      <w:tr>
        <w:tc>
          <w:tcPr>
            <w:tcW w:w="4762" w:type="dxa"/>
          </w:tcPr>
          <w:p>
            <w:pPr>
              <w:pStyle w:val="0"/>
            </w:pPr>
            <w:r>
              <w:rPr>
                <w:sz w:val="20"/>
              </w:rPr>
              <w:t xml:space="preserve">Отходы продукции из прочих пластмасс на основе эфиров целлюлозы незагрязненные</w:t>
            </w:r>
          </w:p>
        </w:tc>
        <w:tc>
          <w:tcPr>
            <w:tcW w:w="2551" w:type="dxa"/>
          </w:tcPr>
          <w:p>
            <w:pPr>
              <w:pStyle w:val="0"/>
              <w:jc w:val="center"/>
            </w:pPr>
            <w:r>
              <w:rPr>
                <w:sz w:val="20"/>
              </w:rPr>
              <w:t xml:space="preserve">43419199205</w:t>
            </w:r>
          </w:p>
        </w:tc>
        <w:tc>
          <w:tcPr>
            <w:tcW w:w="1756" w:type="dxa"/>
          </w:tcPr>
          <w:p>
            <w:pPr>
              <w:pStyle w:val="0"/>
              <w:jc w:val="center"/>
            </w:pPr>
            <w:r>
              <w:rPr>
                <w:sz w:val="20"/>
              </w:rPr>
              <w:t xml:space="preserve">0,007</w:t>
            </w:r>
          </w:p>
        </w:tc>
      </w:tr>
      <w:tr>
        <w:tc>
          <w:tcPr>
            <w:tcW w:w="4762" w:type="dxa"/>
          </w:tcPr>
          <w:p>
            <w:pPr>
              <w:pStyle w:val="0"/>
            </w:pPr>
            <w:r>
              <w:rPr>
                <w:sz w:val="20"/>
              </w:rPr>
              <w:t xml:space="preserve">Отходы производства ксилола</w:t>
            </w:r>
          </w:p>
        </w:tc>
        <w:tc>
          <w:tcPr>
            <w:tcW w:w="2551" w:type="dxa"/>
          </w:tcPr>
          <w:p>
            <w:pPr>
              <w:pStyle w:val="0"/>
              <w:jc w:val="center"/>
            </w:pPr>
            <w:r>
              <w:rPr>
                <w:sz w:val="20"/>
              </w:rPr>
              <w:t xml:space="preserve">31313140000</w:t>
            </w:r>
          </w:p>
        </w:tc>
        <w:tc>
          <w:tcPr>
            <w:tcW w:w="1756" w:type="dxa"/>
          </w:tcPr>
          <w:p>
            <w:pPr>
              <w:pStyle w:val="0"/>
              <w:jc w:val="center"/>
            </w:pPr>
            <w:r>
              <w:rPr>
                <w:sz w:val="20"/>
              </w:rPr>
              <w:t xml:space="preserve">0,003</w:t>
            </w:r>
          </w:p>
        </w:tc>
      </w:tr>
      <w:tr>
        <w:tc>
          <w:tcPr>
            <w:tcW w:w="4762" w:type="dxa"/>
          </w:tcPr>
          <w:p>
            <w:pPr>
              <w:pStyle w:val="0"/>
            </w:pPr>
            <w:r>
              <w:rPr>
                <w:sz w:val="20"/>
              </w:rPr>
              <w:t xml:space="preserve">Отходы производства пива и солода</w:t>
            </w:r>
          </w:p>
        </w:tc>
        <w:tc>
          <w:tcPr>
            <w:tcW w:w="2551" w:type="dxa"/>
          </w:tcPr>
          <w:p>
            <w:pPr>
              <w:pStyle w:val="0"/>
              <w:jc w:val="center"/>
            </w:pPr>
            <w:r>
              <w:rPr>
                <w:sz w:val="20"/>
              </w:rPr>
              <w:t xml:space="preserve">30124000000</w:t>
            </w:r>
          </w:p>
        </w:tc>
        <w:tc>
          <w:tcPr>
            <w:tcW w:w="1756" w:type="dxa"/>
          </w:tcPr>
          <w:p>
            <w:pPr>
              <w:pStyle w:val="0"/>
              <w:jc w:val="center"/>
            </w:pPr>
            <w:r>
              <w:rPr>
                <w:sz w:val="20"/>
              </w:rPr>
              <w:t xml:space="preserve">102432,000</w:t>
            </w:r>
          </w:p>
        </w:tc>
      </w:tr>
      <w:tr>
        <w:tc>
          <w:tcPr>
            <w:tcW w:w="4762" w:type="dxa"/>
          </w:tcPr>
          <w:p>
            <w:pPr>
              <w:pStyle w:val="0"/>
            </w:pPr>
            <w:r>
              <w:rPr>
                <w:sz w:val="20"/>
              </w:rPr>
              <w:t xml:space="preserve">Отходы производства полиэфиров прочих в первичных формах</w:t>
            </w:r>
          </w:p>
        </w:tc>
        <w:tc>
          <w:tcPr>
            <w:tcW w:w="2551" w:type="dxa"/>
          </w:tcPr>
          <w:p>
            <w:pPr>
              <w:pStyle w:val="0"/>
              <w:jc w:val="center"/>
            </w:pPr>
            <w:r>
              <w:rPr>
                <w:sz w:val="20"/>
              </w:rPr>
              <w:t xml:space="preserve">31548000000</w:t>
            </w:r>
          </w:p>
        </w:tc>
        <w:tc>
          <w:tcPr>
            <w:tcW w:w="1756" w:type="dxa"/>
          </w:tcPr>
          <w:p>
            <w:pPr>
              <w:pStyle w:val="0"/>
              <w:jc w:val="center"/>
            </w:pPr>
            <w:r>
              <w:rPr>
                <w:sz w:val="20"/>
              </w:rPr>
              <w:t xml:space="preserve">0,140</w:t>
            </w:r>
          </w:p>
        </w:tc>
      </w:tr>
      <w:tr>
        <w:tc>
          <w:tcPr>
            <w:tcW w:w="4762" w:type="dxa"/>
          </w:tcPr>
          <w:p>
            <w:pPr>
              <w:pStyle w:val="0"/>
            </w:pPr>
            <w:r>
              <w:rPr>
                <w:sz w:val="20"/>
              </w:rPr>
              <w:t xml:space="preserve">Отходы смазок и твердых углеводородов</w:t>
            </w:r>
          </w:p>
        </w:tc>
        <w:tc>
          <w:tcPr>
            <w:tcW w:w="2551" w:type="dxa"/>
          </w:tcPr>
          <w:p>
            <w:pPr>
              <w:pStyle w:val="0"/>
              <w:jc w:val="center"/>
            </w:pPr>
            <w:r>
              <w:rPr>
                <w:sz w:val="20"/>
              </w:rPr>
              <w:t xml:space="preserve">40640000000</w:t>
            </w:r>
          </w:p>
        </w:tc>
        <w:tc>
          <w:tcPr>
            <w:tcW w:w="1756" w:type="dxa"/>
          </w:tcPr>
          <w:p>
            <w:pPr>
              <w:pStyle w:val="0"/>
              <w:jc w:val="center"/>
            </w:pPr>
            <w:r>
              <w:rPr>
                <w:sz w:val="20"/>
              </w:rPr>
              <w:t xml:space="preserve">0,211</w:t>
            </w:r>
          </w:p>
        </w:tc>
      </w:tr>
      <w:tr>
        <w:tc>
          <w:tcPr>
            <w:tcW w:w="4762" w:type="dxa"/>
          </w:tcPr>
          <w:p>
            <w:pPr>
              <w:pStyle w:val="0"/>
            </w:pPr>
            <w:r>
              <w:rPr>
                <w:sz w:val="20"/>
              </w:rPr>
              <w:t xml:space="preserve">Отходы смешанных волокон</w:t>
            </w:r>
          </w:p>
        </w:tc>
        <w:tc>
          <w:tcPr>
            <w:tcW w:w="2551" w:type="dxa"/>
          </w:tcPr>
          <w:p>
            <w:pPr>
              <w:pStyle w:val="0"/>
              <w:jc w:val="center"/>
            </w:pPr>
            <w:r>
              <w:rPr>
                <w:sz w:val="20"/>
              </w:rPr>
              <w:t xml:space="preserve">30219100000</w:t>
            </w:r>
          </w:p>
        </w:tc>
        <w:tc>
          <w:tcPr>
            <w:tcW w:w="1756" w:type="dxa"/>
          </w:tcPr>
          <w:p>
            <w:pPr>
              <w:pStyle w:val="0"/>
              <w:jc w:val="center"/>
            </w:pPr>
            <w:r>
              <w:rPr>
                <w:sz w:val="20"/>
              </w:rPr>
              <w:t xml:space="preserve">0,010</w:t>
            </w:r>
          </w:p>
        </w:tc>
      </w:tr>
      <w:tr>
        <w:tc>
          <w:tcPr>
            <w:tcW w:w="4762" w:type="dxa"/>
          </w:tcPr>
          <w:p>
            <w:pPr>
              <w:pStyle w:val="0"/>
            </w:pPr>
            <w:r>
              <w:rPr>
                <w:sz w:val="20"/>
              </w:rPr>
              <w:t xml:space="preserve">Отходы стекловолокна</w:t>
            </w:r>
          </w:p>
        </w:tc>
        <w:tc>
          <w:tcPr>
            <w:tcW w:w="2551" w:type="dxa"/>
          </w:tcPr>
          <w:p>
            <w:pPr>
              <w:pStyle w:val="0"/>
              <w:jc w:val="center"/>
            </w:pPr>
            <w:r>
              <w:rPr>
                <w:sz w:val="20"/>
              </w:rPr>
              <w:t xml:space="preserve">34140001205</w:t>
            </w:r>
          </w:p>
        </w:tc>
        <w:tc>
          <w:tcPr>
            <w:tcW w:w="1756" w:type="dxa"/>
          </w:tcPr>
          <w:p>
            <w:pPr>
              <w:pStyle w:val="0"/>
              <w:jc w:val="center"/>
            </w:pPr>
            <w:r>
              <w:rPr>
                <w:sz w:val="20"/>
              </w:rPr>
              <w:t xml:space="preserve">0,296</w:t>
            </w:r>
          </w:p>
        </w:tc>
      </w:tr>
      <w:tr>
        <w:tc>
          <w:tcPr>
            <w:tcW w:w="4762" w:type="dxa"/>
          </w:tcPr>
          <w:p>
            <w:pPr>
              <w:pStyle w:val="0"/>
            </w:pPr>
            <w:r>
              <w:rPr>
                <w:sz w:val="20"/>
              </w:rPr>
              <w:t xml:space="preserve">Отходы теста</w:t>
            </w:r>
          </w:p>
        </w:tc>
        <w:tc>
          <w:tcPr>
            <w:tcW w:w="2551" w:type="dxa"/>
          </w:tcPr>
          <w:p>
            <w:pPr>
              <w:pStyle w:val="0"/>
              <w:jc w:val="center"/>
            </w:pPr>
            <w:r>
              <w:rPr>
                <w:sz w:val="20"/>
              </w:rPr>
              <w:t xml:space="preserve">30117902395</w:t>
            </w:r>
          </w:p>
        </w:tc>
        <w:tc>
          <w:tcPr>
            <w:tcW w:w="1756" w:type="dxa"/>
          </w:tcPr>
          <w:p>
            <w:pPr>
              <w:pStyle w:val="0"/>
              <w:jc w:val="center"/>
            </w:pPr>
            <w:r>
              <w:rPr>
                <w:sz w:val="20"/>
              </w:rPr>
              <w:t xml:space="preserve">1,000</w:t>
            </w:r>
          </w:p>
        </w:tc>
      </w:tr>
      <w:tr>
        <w:tc>
          <w:tcPr>
            <w:tcW w:w="4762" w:type="dxa"/>
          </w:tcPr>
          <w:p>
            <w:pPr>
              <w:pStyle w:val="0"/>
            </w:pPr>
            <w:r>
              <w:rPr>
                <w:sz w:val="20"/>
              </w:rPr>
              <w:t xml:space="preserve">Отходы упаковочного гофрокартона незагрязненные</w:t>
            </w:r>
          </w:p>
        </w:tc>
        <w:tc>
          <w:tcPr>
            <w:tcW w:w="2551" w:type="dxa"/>
          </w:tcPr>
          <w:p>
            <w:pPr>
              <w:pStyle w:val="0"/>
              <w:jc w:val="center"/>
            </w:pPr>
            <w:r>
              <w:rPr>
                <w:sz w:val="20"/>
              </w:rPr>
              <w:t xml:space="preserve">40518401605</w:t>
            </w:r>
          </w:p>
        </w:tc>
        <w:tc>
          <w:tcPr>
            <w:tcW w:w="1756" w:type="dxa"/>
          </w:tcPr>
          <w:p>
            <w:pPr>
              <w:pStyle w:val="0"/>
              <w:jc w:val="center"/>
            </w:pPr>
            <w:r>
              <w:rPr>
                <w:sz w:val="20"/>
              </w:rPr>
              <w:t xml:space="preserve">0,175</w:t>
            </w:r>
          </w:p>
        </w:tc>
      </w:tr>
      <w:tr>
        <w:tc>
          <w:tcPr>
            <w:tcW w:w="4762" w:type="dxa"/>
          </w:tcPr>
          <w:p>
            <w:pPr>
              <w:pStyle w:val="0"/>
            </w:pPr>
            <w:r>
              <w:rPr>
                <w:sz w:val="20"/>
              </w:rPr>
              <w:t xml:space="preserve">Отходы упаковочного картона незагрязненные</w:t>
            </w:r>
          </w:p>
        </w:tc>
        <w:tc>
          <w:tcPr>
            <w:tcW w:w="2551" w:type="dxa"/>
          </w:tcPr>
          <w:p>
            <w:pPr>
              <w:pStyle w:val="0"/>
              <w:jc w:val="center"/>
            </w:pPr>
            <w:r>
              <w:rPr>
                <w:sz w:val="20"/>
              </w:rPr>
              <w:t xml:space="preserve">40518301605</w:t>
            </w:r>
          </w:p>
        </w:tc>
        <w:tc>
          <w:tcPr>
            <w:tcW w:w="1756" w:type="dxa"/>
          </w:tcPr>
          <w:p>
            <w:pPr>
              <w:pStyle w:val="0"/>
              <w:jc w:val="center"/>
            </w:pPr>
            <w:r>
              <w:rPr>
                <w:sz w:val="20"/>
              </w:rPr>
              <w:t xml:space="preserve">2,500</w:t>
            </w:r>
          </w:p>
        </w:tc>
      </w:tr>
      <w:tr>
        <w:tc>
          <w:tcPr>
            <w:tcW w:w="4762" w:type="dxa"/>
          </w:tcPr>
          <w:p>
            <w:pPr>
              <w:pStyle w:val="0"/>
            </w:pPr>
            <w:r>
              <w:rPr>
                <w:sz w:val="20"/>
              </w:rPr>
              <w:t xml:space="preserve">Отходы упаковочной бумаги незагрязненные</w:t>
            </w:r>
          </w:p>
        </w:tc>
        <w:tc>
          <w:tcPr>
            <w:tcW w:w="2551" w:type="dxa"/>
          </w:tcPr>
          <w:p>
            <w:pPr>
              <w:pStyle w:val="0"/>
              <w:jc w:val="center"/>
            </w:pPr>
            <w:r>
              <w:rPr>
                <w:sz w:val="20"/>
              </w:rPr>
              <w:t xml:space="preserve">40518201605</w:t>
            </w:r>
          </w:p>
        </w:tc>
        <w:tc>
          <w:tcPr>
            <w:tcW w:w="1756" w:type="dxa"/>
          </w:tcPr>
          <w:p>
            <w:pPr>
              <w:pStyle w:val="0"/>
              <w:jc w:val="center"/>
            </w:pPr>
            <w:r>
              <w:rPr>
                <w:sz w:val="20"/>
              </w:rPr>
              <w:t xml:space="preserve">0,096</w:t>
            </w:r>
          </w:p>
        </w:tc>
      </w:tr>
      <w:tr>
        <w:tc>
          <w:tcPr>
            <w:tcW w:w="4762" w:type="dxa"/>
          </w:tcPr>
          <w:p>
            <w:pPr>
              <w:pStyle w:val="0"/>
            </w:pPr>
            <w:r>
              <w:rPr>
                <w:sz w:val="20"/>
              </w:rPr>
              <w:t xml:space="preserve">Очистки овощного сырья</w:t>
            </w:r>
          </w:p>
        </w:tc>
        <w:tc>
          <w:tcPr>
            <w:tcW w:w="2551" w:type="dxa"/>
          </w:tcPr>
          <w:p>
            <w:pPr>
              <w:pStyle w:val="0"/>
              <w:jc w:val="center"/>
            </w:pPr>
            <w:r>
              <w:rPr>
                <w:sz w:val="20"/>
              </w:rPr>
              <w:t xml:space="preserve">30113203295</w:t>
            </w:r>
          </w:p>
        </w:tc>
        <w:tc>
          <w:tcPr>
            <w:tcW w:w="1756" w:type="dxa"/>
          </w:tcPr>
          <w:p>
            <w:pPr>
              <w:pStyle w:val="0"/>
              <w:jc w:val="center"/>
            </w:pPr>
            <w:r>
              <w:rPr>
                <w:sz w:val="20"/>
              </w:rPr>
              <w:t xml:space="preserve">109,000</w:t>
            </w:r>
          </w:p>
        </w:tc>
      </w:tr>
      <w:tr>
        <w:tc>
          <w:tcPr>
            <w:tcW w:w="4762" w:type="dxa"/>
          </w:tcPr>
          <w:p>
            <w:pPr>
              <w:pStyle w:val="0"/>
            </w:pPr>
            <w:r>
              <w:rPr>
                <w:sz w:val="20"/>
              </w:rPr>
              <w:t xml:space="preserve">Пищевые отходы кухонь и организаций общественного питания несортированные</w:t>
            </w:r>
          </w:p>
        </w:tc>
        <w:tc>
          <w:tcPr>
            <w:tcW w:w="2551" w:type="dxa"/>
          </w:tcPr>
          <w:p>
            <w:pPr>
              <w:pStyle w:val="0"/>
              <w:jc w:val="center"/>
            </w:pPr>
            <w:r>
              <w:rPr>
                <w:sz w:val="20"/>
              </w:rPr>
              <w:t xml:space="preserve">73610001305</w:t>
            </w:r>
          </w:p>
        </w:tc>
        <w:tc>
          <w:tcPr>
            <w:tcW w:w="1756" w:type="dxa"/>
          </w:tcPr>
          <w:p>
            <w:pPr>
              <w:pStyle w:val="0"/>
              <w:jc w:val="center"/>
            </w:pPr>
            <w:r>
              <w:rPr>
                <w:sz w:val="20"/>
              </w:rPr>
              <w:t xml:space="preserve">530,162</w:t>
            </w:r>
          </w:p>
        </w:tc>
      </w:tr>
      <w:tr>
        <w:tc>
          <w:tcPr>
            <w:tcW w:w="4762" w:type="dxa"/>
          </w:tcPr>
          <w:p>
            <w:pPr>
              <w:pStyle w:val="0"/>
            </w:pPr>
            <w:r>
              <w:rPr>
                <w:sz w:val="20"/>
              </w:rPr>
              <w:t xml:space="preserve">Помет птичий</w:t>
            </w:r>
          </w:p>
        </w:tc>
        <w:tc>
          <w:tcPr>
            <w:tcW w:w="2551" w:type="dxa"/>
          </w:tcPr>
          <w:p>
            <w:pPr>
              <w:pStyle w:val="0"/>
              <w:jc w:val="center"/>
            </w:pPr>
            <w:r>
              <w:rPr>
                <w:sz w:val="20"/>
              </w:rPr>
              <w:t xml:space="preserve">11271000000</w:t>
            </w:r>
          </w:p>
        </w:tc>
        <w:tc>
          <w:tcPr>
            <w:tcW w:w="1756" w:type="dxa"/>
          </w:tcPr>
          <w:p>
            <w:pPr>
              <w:pStyle w:val="0"/>
              <w:jc w:val="center"/>
            </w:pPr>
            <w:r>
              <w:rPr>
                <w:sz w:val="20"/>
              </w:rPr>
              <w:t xml:space="preserve">5,750</w:t>
            </w:r>
          </w:p>
        </w:tc>
      </w:tr>
      <w:tr>
        <w:tc>
          <w:tcPr>
            <w:tcW w:w="4762" w:type="dxa"/>
          </w:tcPr>
          <w:p>
            <w:pPr>
              <w:pStyle w:val="0"/>
            </w:pPr>
            <w:r>
              <w:rPr>
                <w:sz w:val="20"/>
              </w:rPr>
              <w:t xml:space="preserve">Прочие отходы гальванических производств</w:t>
            </w:r>
          </w:p>
        </w:tc>
        <w:tc>
          <w:tcPr>
            <w:tcW w:w="2551" w:type="dxa"/>
          </w:tcPr>
          <w:p>
            <w:pPr>
              <w:pStyle w:val="0"/>
              <w:jc w:val="center"/>
            </w:pPr>
            <w:r>
              <w:rPr>
                <w:sz w:val="20"/>
              </w:rPr>
              <w:t xml:space="preserve">36348000000</w:t>
            </w:r>
          </w:p>
        </w:tc>
        <w:tc>
          <w:tcPr>
            <w:tcW w:w="1756" w:type="dxa"/>
          </w:tcPr>
          <w:p>
            <w:pPr>
              <w:pStyle w:val="0"/>
              <w:jc w:val="center"/>
            </w:pPr>
            <w:r>
              <w:rPr>
                <w:sz w:val="20"/>
              </w:rPr>
              <w:t xml:space="preserve">0,400</w:t>
            </w:r>
          </w:p>
        </w:tc>
      </w:tr>
      <w:tr>
        <w:tc>
          <w:tcPr>
            <w:tcW w:w="4762"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551" w:type="dxa"/>
          </w:tcPr>
          <w:p>
            <w:pPr>
              <w:pStyle w:val="0"/>
              <w:jc w:val="center"/>
            </w:pPr>
            <w:r>
              <w:rPr>
                <w:sz w:val="20"/>
              </w:rPr>
              <w:t xml:space="preserve">40690000000</w:t>
            </w:r>
          </w:p>
        </w:tc>
        <w:tc>
          <w:tcPr>
            <w:tcW w:w="1756" w:type="dxa"/>
          </w:tcPr>
          <w:p>
            <w:pPr>
              <w:pStyle w:val="0"/>
              <w:jc w:val="center"/>
            </w:pPr>
            <w:r>
              <w:rPr>
                <w:sz w:val="20"/>
              </w:rPr>
              <w:t xml:space="preserve">0,006</w:t>
            </w:r>
          </w:p>
        </w:tc>
      </w:tr>
      <w:tr>
        <w:tc>
          <w:tcPr>
            <w:tcW w:w="4762" w:type="dxa"/>
          </w:tcPr>
          <w:p>
            <w:pPr>
              <w:pStyle w:val="0"/>
            </w:pPr>
            <w:r>
              <w:rPr>
                <w:sz w:val="20"/>
              </w:rPr>
              <w:t xml:space="preserve">Пыль зерновая</w:t>
            </w:r>
          </w:p>
        </w:tc>
        <w:tc>
          <w:tcPr>
            <w:tcW w:w="2551" w:type="dxa"/>
          </w:tcPr>
          <w:p>
            <w:pPr>
              <w:pStyle w:val="0"/>
              <w:jc w:val="center"/>
            </w:pPr>
            <w:r>
              <w:rPr>
                <w:sz w:val="20"/>
              </w:rPr>
              <w:t xml:space="preserve">30116111425</w:t>
            </w:r>
          </w:p>
        </w:tc>
        <w:tc>
          <w:tcPr>
            <w:tcW w:w="1756" w:type="dxa"/>
          </w:tcPr>
          <w:p>
            <w:pPr>
              <w:pStyle w:val="0"/>
              <w:jc w:val="center"/>
            </w:pPr>
            <w:r>
              <w:rPr>
                <w:sz w:val="20"/>
              </w:rPr>
              <w:t xml:space="preserve">0,583</w:t>
            </w:r>
          </w:p>
        </w:tc>
      </w:tr>
      <w:tr>
        <w:tc>
          <w:tcPr>
            <w:tcW w:w="4762" w:type="dxa"/>
          </w:tcPr>
          <w:p>
            <w:pPr>
              <w:pStyle w:val="0"/>
            </w:pPr>
            <w:r>
              <w:rPr>
                <w:sz w:val="20"/>
              </w:rPr>
              <w:t xml:space="preserve">Резинометаллические изделия отработанные незагрязненные</w:t>
            </w:r>
          </w:p>
        </w:tc>
        <w:tc>
          <w:tcPr>
            <w:tcW w:w="2551" w:type="dxa"/>
          </w:tcPr>
          <w:p>
            <w:pPr>
              <w:pStyle w:val="0"/>
              <w:jc w:val="center"/>
            </w:pPr>
            <w:r>
              <w:rPr>
                <w:sz w:val="20"/>
              </w:rPr>
              <w:t xml:space="preserve">43130001525</w:t>
            </w:r>
          </w:p>
        </w:tc>
        <w:tc>
          <w:tcPr>
            <w:tcW w:w="1756" w:type="dxa"/>
          </w:tcPr>
          <w:p>
            <w:pPr>
              <w:pStyle w:val="0"/>
              <w:jc w:val="center"/>
            </w:pPr>
            <w:r>
              <w:rPr>
                <w:sz w:val="20"/>
              </w:rPr>
              <w:t xml:space="preserve">0,001</w:t>
            </w:r>
          </w:p>
        </w:tc>
      </w:tr>
      <w:tr>
        <w:tc>
          <w:tcPr>
            <w:tcW w:w="4762" w:type="dxa"/>
          </w:tcPr>
          <w:p>
            <w:pPr>
              <w:pStyle w:val="0"/>
            </w:pPr>
            <w:r>
              <w:rPr>
                <w:sz w:val="20"/>
              </w:rPr>
              <w:t xml:space="preserve">Силикагель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44210301495</w:t>
            </w:r>
          </w:p>
        </w:tc>
        <w:tc>
          <w:tcPr>
            <w:tcW w:w="1756" w:type="dxa"/>
          </w:tcPr>
          <w:p>
            <w:pPr>
              <w:pStyle w:val="0"/>
              <w:jc w:val="center"/>
            </w:pPr>
            <w:r>
              <w:rPr>
                <w:sz w:val="20"/>
              </w:rPr>
              <w:t xml:space="preserve">0,095</w:t>
            </w:r>
          </w:p>
        </w:tc>
      </w:tr>
      <w:tr>
        <w:tc>
          <w:tcPr>
            <w:tcW w:w="4762" w:type="dxa"/>
          </w:tcPr>
          <w:p>
            <w:pPr>
              <w:pStyle w:val="0"/>
            </w:pPr>
            <w:r>
              <w:rPr>
                <w:sz w:val="20"/>
              </w:rPr>
              <w:t xml:space="preserve">Скорлупа от куриных яиц</w:t>
            </w:r>
          </w:p>
        </w:tc>
        <w:tc>
          <w:tcPr>
            <w:tcW w:w="2551" w:type="dxa"/>
          </w:tcPr>
          <w:p>
            <w:pPr>
              <w:pStyle w:val="0"/>
              <w:jc w:val="center"/>
            </w:pPr>
            <w:r>
              <w:rPr>
                <w:sz w:val="20"/>
              </w:rPr>
              <w:t xml:space="preserve">30117905295</w:t>
            </w:r>
          </w:p>
        </w:tc>
        <w:tc>
          <w:tcPr>
            <w:tcW w:w="1756" w:type="dxa"/>
          </w:tcPr>
          <w:p>
            <w:pPr>
              <w:pStyle w:val="0"/>
              <w:jc w:val="center"/>
            </w:pPr>
            <w:r>
              <w:rPr>
                <w:sz w:val="20"/>
              </w:rPr>
              <w:t xml:space="preserve">2,660</w:t>
            </w:r>
          </w:p>
        </w:tc>
      </w:tr>
      <w:tr>
        <w:tc>
          <w:tcPr>
            <w:tcW w:w="4762" w:type="dxa"/>
          </w:tcPr>
          <w:p>
            <w:pPr>
              <w:pStyle w:val="0"/>
            </w:pPr>
            <w:r>
              <w:rPr>
                <w:sz w:val="20"/>
              </w:rPr>
              <w:t xml:space="preserve">Смет с территории предприятия практически неопасный</w:t>
            </w:r>
          </w:p>
        </w:tc>
        <w:tc>
          <w:tcPr>
            <w:tcW w:w="2551" w:type="dxa"/>
          </w:tcPr>
          <w:p>
            <w:pPr>
              <w:pStyle w:val="0"/>
              <w:jc w:val="center"/>
            </w:pPr>
            <w:r>
              <w:rPr>
                <w:sz w:val="20"/>
              </w:rPr>
              <w:t xml:space="preserve">73339002715</w:t>
            </w:r>
          </w:p>
        </w:tc>
        <w:tc>
          <w:tcPr>
            <w:tcW w:w="1756" w:type="dxa"/>
          </w:tcPr>
          <w:p>
            <w:pPr>
              <w:pStyle w:val="0"/>
              <w:jc w:val="center"/>
            </w:pPr>
            <w:r>
              <w:rPr>
                <w:sz w:val="20"/>
              </w:rPr>
              <w:t xml:space="preserve">500,960</w:t>
            </w:r>
          </w:p>
        </w:tc>
      </w:tr>
      <w:tr>
        <w:tc>
          <w:tcPr>
            <w:tcW w:w="4762" w:type="dxa"/>
          </w:tcPr>
          <w:p>
            <w:pPr>
              <w:pStyle w:val="0"/>
            </w:pPr>
            <w:r>
              <w:rPr>
                <w:sz w:val="20"/>
              </w:rPr>
              <w:t xml:space="preserve">Стружка натуральной чистой древесины</w:t>
            </w:r>
          </w:p>
        </w:tc>
        <w:tc>
          <w:tcPr>
            <w:tcW w:w="2551" w:type="dxa"/>
          </w:tcPr>
          <w:p>
            <w:pPr>
              <w:pStyle w:val="0"/>
              <w:jc w:val="center"/>
            </w:pPr>
            <w:r>
              <w:rPr>
                <w:sz w:val="20"/>
              </w:rPr>
              <w:t xml:space="preserve">30523002225</w:t>
            </w:r>
          </w:p>
        </w:tc>
        <w:tc>
          <w:tcPr>
            <w:tcW w:w="1756" w:type="dxa"/>
          </w:tcPr>
          <w:p>
            <w:pPr>
              <w:pStyle w:val="0"/>
              <w:jc w:val="center"/>
            </w:pPr>
            <w:r>
              <w:rPr>
                <w:sz w:val="20"/>
              </w:rPr>
              <w:t xml:space="preserve">2,141</w:t>
            </w:r>
          </w:p>
        </w:tc>
      </w:tr>
      <w:tr>
        <w:tc>
          <w:tcPr>
            <w:tcW w:w="4762" w:type="dxa"/>
          </w:tcPr>
          <w:p>
            <w:pPr>
              <w:pStyle w:val="0"/>
            </w:pPr>
            <w:r>
              <w:rPr>
                <w:sz w:val="20"/>
              </w:rPr>
              <w:t xml:space="preserve">Стружка стальная незагрязненная</w:t>
            </w:r>
          </w:p>
        </w:tc>
        <w:tc>
          <w:tcPr>
            <w:tcW w:w="2551" w:type="dxa"/>
          </w:tcPr>
          <w:p>
            <w:pPr>
              <w:pStyle w:val="0"/>
              <w:jc w:val="center"/>
            </w:pPr>
            <w:r>
              <w:rPr>
                <w:sz w:val="20"/>
              </w:rPr>
              <w:t xml:space="preserve">36121202225</w:t>
            </w:r>
          </w:p>
        </w:tc>
        <w:tc>
          <w:tcPr>
            <w:tcW w:w="1756" w:type="dxa"/>
          </w:tcPr>
          <w:p>
            <w:pPr>
              <w:pStyle w:val="0"/>
              <w:jc w:val="center"/>
            </w:pPr>
            <w:r>
              <w:rPr>
                <w:sz w:val="20"/>
              </w:rPr>
              <w:t xml:space="preserve">31,992</w:t>
            </w:r>
          </w:p>
        </w:tc>
      </w:tr>
      <w:tr>
        <w:tc>
          <w:tcPr>
            <w:tcW w:w="4762" w:type="dxa"/>
          </w:tcPr>
          <w:p>
            <w:pPr>
              <w:pStyle w:val="0"/>
            </w:pPr>
            <w:r>
              <w:rPr>
                <w:sz w:val="20"/>
              </w:rPr>
              <w:t xml:space="preserve">Стружка черных металлов незагрязненная</w:t>
            </w:r>
          </w:p>
        </w:tc>
        <w:tc>
          <w:tcPr>
            <w:tcW w:w="2551" w:type="dxa"/>
          </w:tcPr>
          <w:p>
            <w:pPr>
              <w:pStyle w:val="0"/>
              <w:jc w:val="center"/>
            </w:pPr>
            <w:r>
              <w:rPr>
                <w:sz w:val="20"/>
              </w:rPr>
              <w:t xml:space="preserve">36121203225</w:t>
            </w:r>
          </w:p>
        </w:tc>
        <w:tc>
          <w:tcPr>
            <w:tcW w:w="1756" w:type="dxa"/>
          </w:tcPr>
          <w:p>
            <w:pPr>
              <w:pStyle w:val="0"/>
              <w:jc w:val="center"/>
            </w:pPr>
            <w:r>
              <w:rPr>
                <w:sz w:val="20"/>
              </w:rPr>
              <w:t xml:space="preserve">50,877</w:t>
            </w:r>
          </w:p>
        </w:tc>
      </w:tr>
      <w:tr>
        <w:tc>
          <w:tcPr>
            <w:tcW w:w="4762" w:type="dxa"/>
          </w:tcPr>
          <w:p>
            <w:pPr>
              <w:pStyle w:val="0"/>
            </w:pPr>
            <w:r>
              <w:rPr>
                <w:sz w:val="20"/>
              </w:rPr>
              <w:t xml:space="preserve">Технологические потери муки пшеничной</w:t>
            </w:r>
          </w:p>
        </w:tc>
        <w:tc>
          <w:tcPr>
            <w:tcW w:w="2551" w:type="dxa"/>
          </w:tcPr>
          <w:p>
            <w:pPr>
              <w:pStyle w:val="0"/>
              <w:jc w:val="center"/>
            </w:pPr>
            <w:r>
              <w:rPr>
                <w:sz w:val="20"/>
              </w:rPr>
              <w:t xml:space="preserve">30117121495</w:t>
            </w:r>
          </w:p>
        </w:tc>
        <w:tc>
          <w:tcPr>
            <w:tcW w:w="1756" w:type="dxa"/>
          </w:tcPr>
          <w:p>
            <w:pPr>
              <w:pStyle w:val="0"/>
              <w:jc w:val="center"/>
            </w:pPr>
            <w:r>
              <w:rPr>
                <w:sz w:val="20"/>
              </w:rPr>
              <w:t xml:space="preserve">110,060</w:t>
            </w:r>
          </w:p>
        </w:tc>
      </w:tr>
      <w:tr>
        <w:tc>
          <w:tcPr>
            <w:tcW w:w="4762" w:type="dxa"/>
          </w:tcPr>
          <w:p>
            <w:pPr>
              <w:pStyle w:val="0"/>
            </w:pPr>
            <w:r>
              <w:rPr>
                <w:sz w:val="20"/>
              </w:rPr>
              <w:t xml:space="preserve">Технологические потери муки ржаной</w:t>
            </w:r>
          </w:p>
        </w:tc>
        <w:tc>
          <w:tcPr>
            <w:tcW w:w="2551" w:type="dxa"/>
          </w:tcPr>
          <w:p>
            <w:pPr>
              <w:pStyle w:val="0"/>
              <w:jc w:val="center"/>
            </w:pPr>
            <w:r>
              <w:rPr>
                <w:sz w:val="20"/>
              </w:rPr>
              <w:t xml:space="preserve">30117122495</w:t>
            </w:r>
          </w:p>
        </w:tc>
        <w:tc>
          <w:tcPr>
            <w:tcW w:w="1756" w:type="dxa"/>
          </w:tcPr>
          <w:p>
            <w:pPr>
              <w:pStyle w:val="0"/>
              <w:jc w:val="center"/>
            </w:pPr>
            <w:r>
              <w:rPr>
                <w:sz w:val="20"/>
              </w:rPr>
              <w:t xml:space="preserve">1,000</w:t>
            </w:r>
          </w:p>
        </w:tc>
      </w:tr>
      <w:tr>
        <w:tc>
          <w:tcPr>
            <w:tcW w:w="4762" w:type="dxa"/>
          </w:tcPr>
          <w:p>
            <w:pPr>
              <w:pStyle w:val="0"/>
            </w:pPr>
            <w:r>
              <w:rPr>
                <w:sz w:val="20"/>
              </w:rPr>
              <w:t xml:space="preserve">Тормозные колодки отработанные</w:t>
            </w:r>
          </w:p>
        </w:tc>
        <w:tc>
          <w:tcPr>
            <w:tcW w:w="2551" w:type="dxa"/>
          </w:tcPr>
          <w:p>
            <w:pPr>
              <w:pStyle w:val="0"/>
              <w:jc w:val="center"/>
            </w:pPr>
            <w:r>
              <w:rPr>
                <w:sz w:val="20"/>
              </w:rPr>
              <w:t xml:space="preserve">92031000000</w:t>
            </w:r>
          </w:p>
        </w:tc>
        <w:tc>
          <w:tcPr>
            <w:tcW w:w="1756" w:type="dxa"/>
          </w:tcPr>
          <w:p>
            <w:pPr>
              <w:pStyle w:val="0"/>
              <w:jc w:val="center"/>
            </w:pPr>
            <w:r>
              <w:rPr>
                <w:sz w:val="20"/>
              </w:rPr>
              <w:t xml:space="preserve">4,264</w:t>
            </w:r>
          </w:p>
        </w:tc>
      </w:tr>
      <w:tr>
        <w:tc>
          <w:tcPr>
            <w:tcW w:w="4762"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551" w:type="dxa"/>
          </w:tcPr>
          <w:p>
            <w:pPr>
              <w:pStyle w:val="0"/>
              <w:jc w:val="center"/>
            </w:pPr>
            <w:r>
              <w:rPr>
                <w:sz w:val="20"/>
              </w:rPr>
              <w:t xml:space="preserve">44210401495</w:t>
            </w:r>
          </w:p>
        </w:tc>
        <w:tc>
          <w:tcPr>
            <w:tcW w:w="1756" w:type="dxa"/>
          </w:tcPr>
          <w:p>
            <w:pPr>
              <w:pStyle w:val="0"/>
              <w:jc w:val="center"/>
            </w:pPr>
            <w:r>
              <w:rPr>
                <w:sz w:val="20"/>
              </w:rPr>
              <w:t xml:space="preserve">6,625</w:t>
            </w:r>
          </w:p>
        </w:tc>
      </w:tr>
      <w:tr>
        <w:tc>
          <w:tcPr>
            <w:tcW w:w="4762" w:type="dxa"/>
          </w:tcPr>
          <w:p>
            <w:pPr>
              <w:pStyle w:val="0"/>
            </w:pPr>
            <w:r>
              <w:rPr>
                <w:sz w:val="20"/>
              </w:rPr>
              <w:t xml:space="preserve">Хлебная крошка</w:t>
            </w:r>
          </w:p>
        </w:tc>
        <w:tc>
          <w:tcPr>
            <w:tcW w:w="2551" w:type="dxa"/>
          </w:tcPr>
          <w:p>
            <w:pPr>
              <w:pStyle w:val="0"/>
              <w:jc w:val="center"/>
            </w:pPr>
            <w:r>
              <w:rPr>
                <w:sz w:val="20"/>
              </w:rPr>
              <w:t xml:space="preserve">30117903295</w:t>
            </w:r>
          </w:p>
        </w:tc>
        <w:tc>
          <w:tcPr>
            <w:tcW w:w="1756" w:type="dxa"/>
          </w:tcPr>
          <w:p>
            <w:pPr>
              <w:pStyle w:val="0"/>
              <w:jc w:val="center"/>
            </w:pPr>
            <w:r>
              <w:rPr>
                <w:sz w:val="20"/>
              </w:rPr>
              <w:t xml:space="preserve">1,000</w:t>
            </w:r>
          </w:p>
        </w:tc>
      </w:tr>
      <w:tr>
        <w:tc>
          <w:tcPr>
            <w:tcW w:w="4762" w:type="dxa"/>
          </w:tcPr>
          <w:p>
            <w:pPr>
              <w:pStyle w:val="0"/>
            </w:pPr>
            <w:r>
              <w:rPr>
                <w:sz w:val="20"/>
              </w:rPr>
              <w:t xml:space="preserve">Шлам очистки емкостей и трубопроводов от нефти и нефтепродуктов</w:t>
            </w:r>
          </w:p>
        </w:tc>
        <w:tc>
          <w:tcPr>
            <w:tcW w:w="2551" w:type="dxa"/>
          </w:tcPr>
          <w:p>
            <w:pPr>
              <w:pStyle w:val="0"/>
              <w:jc w:val="center"/>
            </w:pPr>
            <w:r>
              <w:rPr>
                <w:sz w:val="20"/>
              </w:rPr>
              <w:t xml:space="preserve">91120002393</w:t>
            </w:r>
          </w:p>
        </w:tc>
        <w:tc>
          <w:tcPr>
            <w:tcW w:w="1756" w:type="dxa"/>
          </w:tcPr>
          <w:p>
            <w:pPr>
              <w:pStyle w:val="0"/>
              <w:jc w:val="center"/>
            </w:pPr>
            <w:r>
              <w:rPr>
                <w:sz w:val="20"/>
              </w:rPr>
              <w:t xml:space="preserve">0,011</w:t>
            </w:r>
          </w:p>
        </w:tc>
      </w:tr>
      <w:tr>
        <w:tc>
          <w:tcPr>
            <w:tcW w:w="4762" w:type="dxa"/>
          </w:tcPr>
          <w:p>
            <w:pPr>
              <w:pStyle w:val="0"/>
            </w:pPr>
            <w:r>
              <w:rPr>
                <w:sz w:val="20"/>
              </w:rPr>
              <w:t xml:space="preserve">Электроды графитовые, отработанные, не загрязненные опасными веществами</w:t>
            </w:r>
          </w:p>
        </w:tc>
        <w:tc>
          <w:tcPr>
            <w:tcW w:w="2551" w:type="dxa"/>
          </w:tcPr>
          <w:p>
            <w:pPr>
              <w:pStyle w:val="0"/>
              <w:jc w:val="center"/>
            </w:pPr>
            <w:r>
              <w:rPr>
                <w:sz w:val="20"/>
              </w:rPr>
              <w:t xml:space="preserve">35190101205</w:t>
            </w:r>
          </w:p>
        </w:tc>
        <w:tc>
          <w:tcPr>
            <w:tcW w:w="1756" w:type="dxa"/>
          </w:tcPr>
          <w:p>
            <w:pPr>
              <w:pStyle w:val="0"/>
              <w:jc w:val="center"/>
            </w:pPr>
            <w:r>
              <w:rPr>
                <w:sz w:val="20"/>
              </w:rPr>
              <w:t xml:space="preserve">7,600</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Письмо N 27-19/5187 от 14.12.2017.</w:t>
      </w:r>
    </w:p>
    <w:p>
      <w:pPr>
        <w:pStyle w:val="0"/>
        <w:jc w:val="both"/>
      </w:pPr>
      <w:r>
        <w:rPr>
          <w:sz w:val="20"/>
        </w:rPr>
      </w:r>
    </w:p>
    <w:p>
      <w:pPr>
        <w:pStyle w:val="0"/>
        <w:ind w:firstLine="540"/>
        <w:jc w:val="both"/>
      </w:pPr>
      <w:r>
        <w:rPr>
          <w:sz w:val="20"/>
        </w:rPr>
        <w:t xml:space="preserve">Список организаций, образующих отходы и сведения о количестве образующихся медицинских отходов класса "А", прошедших обезвреживание (включая отходы, не имеющие контакта с биологическими жидкостями пациентов, инфекционными больными: канцелярские принадлежности, упаковка, мебель, инвентарь, потерявшие потребительские свойства, смет от уборки территории, отходы центральных пищеблоков, а также всех подразделений организации, осуществляющих медицинскую и/или фармацевтическую деятельность, кроме инфекционных, в том числе фтизиатрических), а также отходов, относящихся к группе 7 47 800 00 00 0 "Отходы при обезвреживании биологических и медицинских отходов" на территории Кабардино-Балкарской Республики в 2017 году (на 14 декабря 2017 г.) представлены в </w:t>
      </w:r>
      <w:hyperlink w:history="0" w:anchor="P3982" w:tooltip="Таблица 2.7">
        <w:r>
          <w:rPr>
            <w:sz w:val="20"/>
            <w:color w:val="0000ff"/>
          </w:rPr>
          <w:t xml:space="preserve">таблице 2.7</w:t>
        </w:r>
      </w:hyperlink>
      <w:r>
        <w:rPr>
          <w:sz w:val="20"/>
        </w:rPr>
        <w:t xml:space="preserve"> &lt;*&gt;.</w:t>
      </w:r>
    </w:p>
    <w:p>
      <w:pPr>
        <w:pStyle w:val="0"/>
        <w:jc w:val="both"/>
      </w:pPr>
      <w:r>
        <w:rPr>
          <w:sz w:val="20"/>
        </w:rPr>
      </w:r>
    </w:p>
    <w:bookmarkStart w:id="3982" w:name="P3982"/>
    <w:bookmarkEnd w:id="3982"/>
    <w:p>
      <w:pPr>
        <w:pStyle w:val="0"/>
        <w:outlineLvl w:val="3"/>
        <w:ind w:firstLine="540"/>
        <w:jc w:val="both"/>
      </w:pPr>
      <w:r>
        <w:rPr>
          <w:sz w:val="20"/>
        </w:rPr>
        <w:t xml:space="preserve">Таблица 2.7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3"/>
        <w:gridCol w:w="2891"/>
        <w:gridCol w:w="1757"/>
        <w:gridCol w:w="2438"/>
        <w:gridCol w:w="1385"/>
      </w:tblGrid>
      <w:tr>
        <w:tc>
          <w:tcPr>
            <w:tcW w:w="563" w:type="dxa"/>
          </w:tcPr>
          <w:p>
            <w:pPr>
              <w:pStyle w:val="0"/>
              <w:jc w:val="center"/>
            </w:pPr>
            <w:r>
              <w:rPr>
                <w:sz w:val="20"/>
              </w:rPr>
              <w:t xml:space="preserve">N</w:t>
            </w:r>
          </w:p>
          <w:p>
            <w:pPr>
              <w:pStyle w:val="0"/>
              <w:jc w:val="center"/>
            </w:pPr>
            <w:r>
              <w:rPr>
                <w:sz w:val="20"/>
              </w:rPr>
              <w:t xml:space="preserve">п/п</w:t>
            </w:r>
          </w:p>
        </w:tc>
        <w:tc>
          <w:tcPr>
            <w:tcW w:w="2891" w:type="dxa"/>
          </w:tcPr>
          <w:p>
            <w:pPr>
              <w:pStyle w:val="0"/>
              <w:jc w:val="center"/>
            </w:pPr>
            <w:r>
              <w:rPr>
                <w:sz w:val="20"/>
              </w:rPr>
              <w:t xml:space="preserve">Название организации</w:t>
            </w:r>
          </w:p>
        </w:tc>
        <w:tc>
          <w:tcPr>
            <w:tcW w:w="1757" w:type="dxa"/>
          </w:tcPr>
          <w:p>
            <w:pPr>
              <w:pStyle w:val="0"/>
              <w:jc w:val="center"/>
            </w:pPr>
            <w:r>
              <w:rPr>
                <w:sz w:val="20"/>
              </w:rPr>
              <w:t xml:space="preserve">ИНН</w:t>
            </w:r>
          </w:p>
        </w:tc>
        <w:tc>
          <w:tcPr>
            <w:tcW w:w="2438" w:type="dxa"/>
          </w:tcPr>
          <w:p>
            <w:pPr>
              <w:pStyle w:val="0"/>
              <w:jc w:val="center"/>
            </w:pPr>
            <w:r>
              <w:rPr>
                <w:sz w:val="20"/>
              </w:rPr>
              <w:t xml:space="preserve">Адрес</w:t>
            </w:r>
          </w:p>
        </w:tc>
        <w:tc>
          <w:tcPr>
            <w:tcW w:w="1385" w:type="dxa"/>
          </w:tcPr>
          <w:p>
            <w:pPr>
              <w:pStyle w:val="0"/>
              <w:jc w:val="center"/>
            </w:pPr>
            <w:r>
              <w:rPr>
                <w:sz w:val="20"/>
              </w:rPr>
              <w:t xml:space="preserve">Количество, образованных отходов, (т)</w:t>
            </w:r>
          </w:p>
        </w:tc>
      </w:tr>
      <w:tr>
        <w:tc>
          <w:tcPr>
            <w:tcW w:w="563" w:type="dxa"/>
          </w:tcPr>
          <w:p>
            <w:pPr>
              <w:pStyle w:val="0"/>
              <w:jc w:val="center"/>
            </w:pPr>
            <w:r>
              <w:rPr>
                <w:sz w:val="20"/>
              </w:rPr>
              <w:t xml:space="preserve">1</w:t>
            </w:r>
          </w:p>
        </w:tc>
        <w:tc>
          <w:tcPr>
            <w:tcW w:w="2891" w:type="dxa"/>
          </w:tcPr>
          <w:p>
            <w:pPr>
              <w:pStyle w:val="0"/>
              <w:jc w:val="center"/>
            </w:pPr>
            <w:r>
              <w:rPr>
                <w:sz w:val="20"/>
              </w:rPr>
              <w:t xml:space="preserve">2</w:t>
            </w:r>
          </w:p>
        </w:tc>
        <w:tc>
          <w:tcPr>
            <w:tcW w:w="1757" w:type="dxa"/>
          </w:tcPr>
          <w:p>
            <w:pPr>
              <w:pStyle w:val="0"/>
              <w:jc w:val="center"/>
            </w:pPr>
            <w:r>
              <w:rPr>
                <w:sz w:val="20"/>
              </w:rPr>
              <w:t xml:space="preserve">3</w:t>
            </w:r>
          </w:p>
        </w:tc>
        <w:tc>
          <w:tcPr>
            <w:tcW w:w="2438" w:type="dxa"/>
          </w:tcPr>
          <w:p>
            <w:pPr>
              <w:pStyle w:val="0"/>
              <w:jc w:val="center"/>
            </w:pPr>
            <w:r>
              <w:rPr>
                <w:sz w:val="20"/>
              </w:rPr>
              <w:t xml:space="preserve">4</w:t>
            </w:r>
          </w:p>
        </w:tc>
        <w:tc>
          <w:tcPr>
            <w:tcW w:w="1385" w:type="dxa"/>
          </w:tcPr>
          <w:p>
            <w:pPr>
              <w:pStyle w:val="0"/>
              <w:jc w:val="center"/>
            </w:pPr>
            <w:r>
              <w:rPr>
                <w:sz w:val="20"/>
              </w:rPr>
              <w:t xml:space="preserve">5</w:t>
            </w:r>
          </w:p>
        </w:tc>
      </w:tr>
      <w:tr>
        <w:tc>
          <w:tcPr>
            <w:gridSpan w:val="4"/>
            <w:tcW w:w="7649" w:type="dxa"/>
          </w:tcPr>
          <w:p>
            <w:pPr>
              <w:pStyle w:val="0"/>
            </w:pPr>
            <w:r>
              <w:rPr>
                <w:sz w:val="20"/>
              </w:rPr>
              <w:t xml:space="preserve">Всего</w:t>
            </w:r>
          </w:p>
        </w:tc>
        <w:tc>
          <w:tcPr>
            <w:tcW w:w="1385" w:type="dxa"/>
          </w:tcPr>
          <w:p>
            <w:pPr>
              <w:pStyle w:val="0"/>
              <w:jc w:val="center"/>
            </w:pPr>
            <w:r>
              <w:rPr>
                <w:sz w:val="20"/>
              </w:rPr>
              <w:t xml:space="preserve">18,1</w:t>
            </w:r>
          </w:p>
        </w:tc>
      </w:tr>
      <w:tr>
        <w:tc>
          <w:tcPr>
            <w:tcW w:w="563" w:type="dxa"/>
          </w:tcPr>
          <w:p>
            <w:pPr>
              <w:pStyle w:val="0"/>
              <w:jc w:val="center"/>
            </w:pPr>
            <w:r>
              <w:rPr>
                <w:sz w:val="20"/>
              </w:rPr>
              <w:t xml:space="preserve">1</w:t>
            </w:r>
          </w:p>
        </w:tc>
        <w:tc>
          <w:tcPr>
            <w:tcW w:w="2891" w:type="dxa"/>
          </w:tcPr>
          <w:p>
            <w:pPr>
              <w:pStyle w:val="0"/>
            </w:pPr>
            <w:r>
              <w:rPr>
                <w:sz w:val="20"/>
              </w:rPr>
              <w:t xml:space="preserve">ГБУЗ "Республиканская клиническая больница"</w:t>
            </w:r>
          </w:p>
        </w:tc>
        <w:tc>
          <w:tcPr>
            <w:tcW w:w="1757" w:type="dxa"/>
          </w:tcPr>
          <w:p>
            <w:pPr>
              <w:pStyle w:val="0"/>
              <w:jc w:val="center"/>
            </w:pPr>
            <w:r>
              <w:rPr>
                <w:sz w:val="20"/>
              </w:rPr>
              <w:t xml:space="preserve">0711035586</w:t>
            </w:r>
          </w:p>
        </w:tc>
        <w:tc>
          <w:tcPr>
            <w:tcW w:w="2438" w:type="dxa"/>
          </w:tcPr>
          <w:p>
            <w:pPr>
              <w:pStyle w:val="0"/>
              <w:jc w:val="center"/>
            </w:pPr>
            <w:r>
              <w:rPr>
                <w:sz w:val="20"/>
              </w:rPr>
              <w:t xml:space="preserve">КБР, г. Нальчик, ул. Ногмова, 91</w:t>
            </w:r>
          </w:p>
        </w:tc>
        <w:tc>
          <w:tcPr>
            <w:tcW w:w="1385" w:type="dxa"/>
          </w:tcPr>
          <w:p>
            <w:pPr>
              <w:pStyle w:val="0"/>
              <w:jc w:val="center"/>
            </w:pPr>
            <w:r>
              <w:rPr>
                <w:sz w:val="20"/>
              </w:rPr>
              <w:t xml:space="preserve">1,2</w:t>
            </w:r>
          </w:p>
        </w:tc>
      </w:tr>
      <w:tr>
        <w:tc>
          <w:tcPr>
            <w:tcW w:w="563" w:type="dxa"/>
          </w:tcPr>
          <w:p>
            <w:pPr>
              <w:pStyle w:val="0"/>
              <w:jc w:val="center"/>
            </w:pPr>
            <w:r>
              <w:rPr>
                <w:sz w:val="20"/>
              </w:rPr>
              <w:t xml:space="preserve">2</w:t>
            </w:r>
          </w:p>
        </w:tc>
        <w:tc>
          <w:tcPr>
            <w:tcW w:w="2891" w:type="dxa"/>
          </w:tcPr>
          <w:p>
            <w:pPr>
              <w:pStyle w:val="0"/>
            </w:pPr>
            <w:r>
              <w:rPr>
                <w:sz w:val="20"/>
              </w:rPr>
              <w:t xml:space="preserve">ГБУЗ "Республиканская детская клиническая больница"</w:t>
            </w:r>
          </w:p>
        </w:tc>
        <w:tc>
          <w:tcPr>
            <w:tcW w:w="1757" w:type="dxa"/>
          </w:tcPr>
          <w:p>
            <w:pPr>
              <w:pStyle w:val="0"/>
              <w:jc w:val="center"/>
            </w:pPr>
            <w:r>
              <w:rPr>
                <w:sz w:val="20"/>
              </w:rPr>
              <w:t xml:space="preserve">0711033187</w:t>
            </w:r>
          </w:p>
        </w:tc>
        <w:tc>
          <w:tcPr>
            <w:tcW w:w="2438" w:type="dxa"/>
          </w:tcPr>
          <w:p>
            <w:pPr>
              <w:pStyle w:val="0"/>
              <w:jc w:val="center"/>
            </w:pPr>
            <w:r>
              <w:rPr>
                <w:sz w:val="20"/>
              </w:rPr>
              <w:t xml:space="preserve">КБР, г. Нальчик, ул. Шогенова, 4</w:t>
            </w:r>
          </w:p>
        </w:tc>
        <w:tc>
          <w:tcPr>
            <w:tcW w:w="1385" w:type="dxa"/>
          </w:tcPr>
          <w:p>
            <w:pPr>
              <w:pStyle w:val="0"/>
              <w:jc w:val="center"/>
            </w:pPr>
            <w:r>
              <w:rPr>
                <w:sz w:val="20"/>
              </w:rPr>
              <w:t xml:space="preserve">0,5</w:t>
            </w:r>
          </w:p>
        </w:tc>
      </w:tr>
      <w:tr>
        <w:tc>
          <w:tcPr>
            <w:tcW w:w="563" w:type="dxa"/>
          </w:tcPr>
          <w:p>
            <w:pPr>
              <w:pStyle w:val="0"/>
              <w:jc w:val="center"/>
            </w:pPr>
            <w:r>
              <w:rPr>
                <w:sz w:val="20"/>
              </w:rPr>
              <w:t xml:space="preserve">3</w:t>
            </w:r>
          </w:p>
        </w:tc>
        <w:tc>
          <w:tcPr>
            <w:tcW w:w="2891" w:type="dxa"/>
          </w:tcPr>
          <w:p>
            <w:pPr>
              <w:pStyle w:val="0"/>
            </w:pPr>
            <w:r>
              <w:rPr>
                <w:sz w:val="20"/>
              </w:rPr>
              <w:t xml:space="preserve">ГБУЗ "Республиканский стоматологический центр им. Тхазаплижева Т.Х."</w:t>
            </w:r>
          </w:p>
        </w:tc>
        <w:tc>
          <w:tcPr>
            <w:tcW w:w="1757" w:type="dxa"/>
          </w:tcPr>
          <w:p>
            <w:pPr>
              <w:pStyle w:val="0"/>
              <w:jc w:val="center"/>
            </w:pPr>
            <w:r>
              <w:rPr>
                <w:sz w:val="20"/>
              </w:rPr>
              <w:t xml:space="preserve">0711034952</w:t>
            </w:r>
          </w:p>
        </w:tc>
        <w:tc>
          <w:tcPr>
            <w:tcW w:w="2438" w:type="dxa"/>
          </w:tcPr>
          <w:p>
            <w:pPr>
              <w:pStyle w:val="0"/>
              <w:jc w:val="center"/>
            </w:pPr>
            <w:r>
              <w:rPr>
                <w:sz w:val="20"/>
              </w:rPr>
              <w:t xml:space="preserve">КБР г. Нальчик, М. Горького, 33</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4</w:t>
            </w:r>
          </w:p>
        </w:tc>
        <w:tc>
          <w:tcPr>
            <w:tcW w:w="2891" w:type="dxa"/>
          </w:tcPr>
          <w:p>
            <w:pPr>
              <w:pStyle w:val="0"/>
            </w:pPr>
            <w:r>
              <w:rPr>
                <w:sz w:val="20"/>
              </w:rPr>
              <w:t xml:space="preserve">ГБУЗ "Перинатальный центр"</w:t>
            </w:r>
          </w:p>
        </w:tc>
        <w:tc>
          <w:tcPr>
            <w:tcW w:w="1757" w:type="dxa"/>
          </w:tcPr>
          <w:p>
            <w:pPr>
              <w:pStyle w:val="0"/>
              <w:jc w:val="center"/>
            </w:pPr>
            <w:r>
              <w:rPr>
                <w:sz w:val="20"/>
              </w:rPr>
              <w:t xml:space="preserve">0711055776</w:t>
            </w:r>
          </w:p>
        </w:tc>
        <w:tc>
          <w:tcPr>
            <w:tcW w:w="2438" w:type="dxa"/>
          </w:tcPr>
          <w:p>
            <w:pPr>
              <w:pStyle w:val="0"/>
              <w:jc w:val="center"/>
            </w:pPr>
            <w:r>
              <w:rPr>
                <w:sz w:val="20"/>
              </w:rPr>
              <w:t xml:space="preserve">КБР, г. Нальчик, Шогенова, 34</w:t>
            </w:r>
          </w:p>
        </w:tc>
        <w:tc>
          <w:tcPr>
            <w:tcW w:w="1385" w:type="dxa"/>
          </w:tcPr>
          <w:p>
            <w:pPr>
              <w:pStyle w:val="0"/>
              <w:jc w:val="center"/>
            </w:pPr>
            <w:r>
              <w:rPr>
                <w:sz w:val="20"/>
              </w:rPr>
              <w:t xml:space="preserve">1,7</w:t>
            </w:r>
          </w:p>
        </w:tc>
      </w:tr>
      <w:tr>
        <w:tc>
          <w:tcPr>
            <w:tcW w:w="563" w:type="dxa"/>
          </w:tcPr>
          <w:p>
            <w:pPr>
              <w:pStyle w:val="0"/>
              <w:jc w:val="center"/>
            </w:pPr>
            <w:r>
              <w:rPr>
                <w:sz w:val="20"/>
              </w:rPr>
              <w:t xml:space="preserve">5</w:t>
            </w:r>
          </w:p>
        </w:tc>
        <w:tc>
          <w:tcPr>
            <w:tcW w:w="2891" w:type="dxa"/>
          </w:tcPr>
          <w:p>
            <w:pPr>
              <w:pStyle w:val="0"/>
            </w:pPr>
            <w:r>
              <w:rPr>
                <w:sz w:val="20"/>
              </w:rPr>
              <w:t xml:space="preserve">ГБУЗ "Центр по профилактике и борьбе со СПИДом и инфекционными заболеваниями"</w:t>
            </w:r>
          </w:p>
        </w:tc>
        <w:tc>
          <w:tcPr>
            <w:tcW w:w="1757" w:type="dxa"/>
          </w:tcPr>
          <w:p>
            <w:pPr>
              <w:pStyle w:val="0"/>
              <w:jc w:val="center"/>
            </w:pPr>
            <w:r>
              <w:rPr>
                <w:sz w:val="20"/>
              </w:rPr>
              <w:t xml:space="preserve">0711038971</w:t>
            </w:r>
          </w:p>
        </w:tc>
        <w:tc>
          <w:tcPr>
            <w:tcW w:w="2438" w:type="dxa"/>
          </w:tcPr>
          <w:p>
            <w:pPr>
              <w:pStyle w:val="0"/>
              <w:jc w:val="center"/>
            </w:pPr>
            <w:r>
              <w:rPr>
                <w:sz w:val="20"/>
              </w:rPr>
              <w:t xml:space="preserve">КБР, г. Нальчик, ул. Головко, 7</w:t>
            </w:r>
          </w:p>
        </w:tc>
        <w:tc>
          <w:tcPr>
            <w:tcW w:w="1385" w:type="dxa"/>
          </w:tcPr>
          <w:p>
            <w:pPr>
              <w:pStyle w:val="0"/>
              <w:jc w:val="center"/>
            </w:pPr>
            <w:r>
              <w:rPr>
                <w:sz w:val="20"/>
              </w:rPr>
              <w:t xml:space="preserve">1,1</w:t>
            </w:r>
          </w:p>
        </w:tc>
      </w:tr>
      <w:tr>
        <w:tc>
          <w:tcPr>
            <w:tcW w:w="563" w:type="dxa"/>
          </w:tcPr>
          <w:p>
            <w:pPr>
              <w:pStyle w:val="0"/>
              <w:jc w:val="center"/>
            </w:pPr>
            <w:r>
              <w:rPr>
                <w:sz w:val="20"/>
              </w:rPr>
              <w:t xml:space="preserve">6</w:t>
            </w:r>
          </w:p>
        </w:tc>
        <w:tc>
          <w:tcPr>
            <w:tcW w:w="2891" w:type="dxa"/>
          </w:tcPr>
          <w:p>
            <w:pPr>
              <w:pStyle w:val="0"/>
            </w:pPr>
            <w:r>
              <w:rPr>
                <w:sz w:val="20"/>
              </w:rPr>
              <w:t xml:space="preserve">ГБУЗ "Кардиологический центр"</w:t>
            </w:r>
          </w:p>
        </w:tc>
        <w:tc>
          <w:tcPr>
            <w:tcW w:w="1757" w:type="dxa"/>
          </w:tcPr>
          <w:p>
            <w:pPr>
              <w:pStyle w:val="0"/>
              <w:jc w:val="center"/>
            </w:pPr>
            <w:r>
              <w:rPr>
                <w:sz w:val="20"/>
              </w:rPr>
              <w:t xml:space="preserve">0711044510</w:t>
            </w:r>
          </w:p>
        </w:tc>
        <w:tc>
          <w:tcPr>
            <w:tcW w:w="2438" w:type="dxa"/>
          </w:tcPr>
          <w:p>
            <w:pPr>
              <w:pStyle w:val="0"/>
              <w:jc w:val="center"/>
            </w:pPr>
            <w:r>
              <w:rPr>
                <w:sz w:val="20"/>
              </w:rPr>
              <w:t xml:space="preserve">КБР, Дубки, Больничный городок</w:t>
            </w:r>
          </w:p>
        </w:tc>
        <w:tc>
          <w:tcPr>
            <w:tcW w:w="1385" w:type="dxa"/>
          </w:tcPr>
          <w:p>
            <w:pPr>
              <w:pStyle w:val="0"/>
              <w:jc w:val="center"/>
            </w:pPr>
            <w:r>
              <w:rPr>
                <w:sz w:val="20"/>
              </w:rPr>
              <w:t xml:space="preserve">0,7</w:t>
            </w:r>
          </w:p>
        </w:tc>
      </w:tr>
      <w:tr>
        <w:tc>
          <w:tcPr>
            <w:tcW w:w="563" w:type="dxa"/>
          </w:tcPr>
          <w:p>
            <w:pPr>
              <w:pStyle w:val="0"/>
              <w:jc w:val="center"/>
            </w:pPr>
            <w:r>
              <w:rPr>
                <w:sz w:val="20"/>
              </w:rPr>
              <w:t xml:space="preserve">7</w:t>
            </w:r>
          </w:p>
        </w:tc>
        <w:tc>
          <w:tcPr>
            <w:tcW w:w="2891" w:type="dxa"/>
          </w:tcPr>
          <w:p>
            <w:pPr>
              <w:pStyle w:val="0"/>
            </w:pPr>
            <w:r>
              <w:rPr>
                <w:sz w:val="20"/>
              </w:rPr>
              <w:t xml:space="preserve">ГБУЗ "Медицинский консультативно-диагностический центр"</w:t>
            </w:r>
          </w:p>
        </w:tc>
        <w:tc>
          <w:tcPr>
            <w:tcW w:w="1757" w:type="dxa"/>
          </w:tcPr>
          <w:p>
            <w:pPr>
              <w:pStyle w:val="0"/>
              <w:jc w:val="center"/>
            </w:pPr>
            <w:r>
              <w:rPr>
                <w:sz w:val="20"/>
              </w:rPr>
              <w:t xml:space="preserve">0711034840</w:t>
            </w:r>
          </w:p>
        </w:tc>
        <w:tc>
          <w:tcPr>
            <w:tcW w:w="2438" w:type="dxa"/>
          </w:tcPr>
          <w:p>
            <w:pPr>
              <w:pStyle w:val="0"/>
              <w:jc w:val="center"/>
            </w:pPr>
            <w:r>
              <w:rPr>
                <w:sz w:val="20"/>
              </w:rPr>
              <w:t xml:space="preserve">КБР, г. Нальчик, ул. Пирогова, д. 4</w:t>
            </w:r>
          </w:p>
        </w:tc>
        <w:tc>
          <w:tcPr>
            <w:tcW w:w="1385" w:type="dxa"/>
          </w:tcPr>
          <w:p>
            <w:pPr>
              <w:pStyle w:val="0"/>
              <w:jc w:val="center"/>
            </w:pPr>
            <w:r>
              <w:rPr>
                <w:sz w:val="20"/>
              </w:rPr>
              <w:t xml:space="preserve">0,15</w:t>
            </w:r>
          </w:p>
        </w:tc>
      </w:tr>
      <w:tr>
        <w:tc>
          <w:tcPr>
            <w:tcW w:w="563" w:type="dxa"/>
          </w:tcPr>
          <w:p>
            <w:pPr>
              <w:pStyle w:val="0"/>
              <w:jc w:val="center"/>
            </w:pPr>
            <w:r>
              <w:rPr>
                <w:sz w:val="20"/>
              </w:rPr>
              <w:t xml:space="preserve">8</w:t>
            </w:r>
          </w:p>
        </w:tc>
        <w:tc>
          <w:tcPr>
            <w:tcW w:w="2891" w:type="dxa"/>
          </w:tcPr>
          <w:p>
            <w:pPr>
              <w:pStyle w:val="0"/>
            </w:pPr>
            <w:r>
              <w:rPr>
                <w:sz w:val="20"/>
              </w:rPr>
              <w:t xml:space="preserve">ГБУЗ "Центр организации специализированной аллергологической помощи"</w:t>
            </w:r>
          </w:p>
        </w:tc>
        <w:tc>
          <w:tcPr>
            <w:tcW w:w="1757" w:type="dxa"/>
          </w:tcPr>
          <w:p>
            <w:pPr>
              <w:pStyle w:val="0"/>
              <w:jc w:val="center"/>
            </w:pPr>
            <w:r>
              <w:rPr>
                <w:sz w:val="20"/>
              </w:rPr>
              <w:t xml:space="preserve">0711033317</w:t>
            </w:r>
          </w:p>
        </w:tc>
        <w:tc>
          <w:tcPr>
            <w:tcW w:w="2438" w:type="dxa"/>
          </w:tcPr>
          <w:p>
            <w:pPr>
              <w:pStyle w:val="0"/>
              <w:jc w:val="center"/>
            </w:pPr>
            <w:r>
              <w:rPr>
                <w:sz w:val="20"/>
              </w:rPr>
              <w:t xml:space="preserve">КБР, г. Нальчик, Долинск, ул. М. Вовчок, 4</w:t>
            </w:r>
          </w:p>
        </w:tc>
        <w:tc>
          <w:tcPr>
            <w:tcW w:w="1385" w:type="dxa"/>
          </w:tcPr>
          <w:p>
            <w:pPr>
              <w:pStyle w:val="0"/>
              <w:jc w:val="center"/>
            </w:pPr>
            <w:r>
              <w:rPr>
                <w:sz w:val="20"/>
              </w:rPr>
              <w:t xml:space="preserve">0,2</w:t>
            </w:r>
          </w:p>
        </w:tc>
      </w:tr>
      <w:tr>
        <w:tc>
          <w:tcPr>
            <w:tcW w:w="563" w:type="dxa"/>
          </w:tcPr>
          <w:p>
            <w:pPr>
              <w:pStyle w:val="0"/>
              <w:jc w:val="center"/>
            </w:pPr>
            <w:r>
              <w:rPr>
                <w:sz w:val="20"/>
              </w:rPr>
              <w:t xml:space="preserve">9</w:t>
            </w:r>
          </w:p>
        </w:tc>
        <w:tc>
          <w:tcPr>
            <w:tcW w:w="2891" w:type="dxa"/>
          </w:tcPr>
          <w:p>
            <w:pPr>
              <w:pStyle w:val="0"/>
            </w:pPr>
            <w:r>
              <w:rPr>
                <w:sz w:val="20"/>
              </w:rPr>
              <w:t xml:space="preserve">ГБУЗ "Онкологический диспансер"</w:t>
            </w:r>
          </w:p>
        </w:tc>
        <w:tc>
          <w:tcPr>
            <w:tcW w:w="1757" w:type="dxa"/>
          </w:tcPr>
          <w:p>
            <w:pPr>
              <w:pStyle w:val="0"/>
              <w:jc w:val="center"/>
            </w:pPr>
            <w:r>
              <w:rPr>
                <w:sz w:val="20"/>
              </w:rPr>
              <w:t xml:space="preserve">0711047158</w:t>
            </w:r>
          </w:p>
        </w:tc>
        <w:tc>
          <w:tcPr>
            <w:tcW w:w="2438" w:type="dxa"/>
          </w:tcPr>
          <w:p>
            <w:pPr>
              <w:pStyle w:val="0"/>
              <w:jc w:val="center"/>
            </w:pPr>
            <w:r>
              <w:rPr>
                <w:sz w:val="20"/>
              </w:rPr>
              <w:t xml:space="preserve">КБР, г. Нальчик, ул. Лермонтова, 23</w:t>
            </w:r>
          </w:p>
        </w:tc>
        <w:tc>
          <w:tcPr>
            <w:tcW w:w="1385" w:type="dxa"/>
          </w:tcPr>
          <w:p>
            <w:pPr>
              <w:pStyle w:val="0"/>
              <w:jc w:val="center"/>
            </w:pPr>
            <w:r>
              <w:rPr>
                <w:sz w:val="20"/>
              </w:rPr>
              <w:t xml:space="preserve">0,6</w:t>
            </w:r>
          </w:p>
        </w:tc>
      </w:tr>
      <w:tr>
        <w:tc>
          <w:tcPr>
            <w:tcW w:w="563" w:type="dxa"/>
          </w:tcPr>
          <w:p>
            <w:pPr>
              <w:pStyle w:val="0"/>
              <w:jc w:val="center"/>
            </w:pPr>
            <w:r>
              <w:rPr>
                <w:sz w:val="20"/>
              </w:rPr>
              <w:t xml:space="preserve">10</w:t>
            </w:r>
          </w:p>
        </w:tc>
        <w:tc>
          <w:tcPr>
            <w:tcW w:w="2891" w:type="dxa"/>
          </w:tcPr>
          <w:p>
            <w:pPr>
              <w:pStyle w:val="0"/>
            </w:pPr>
            <w:r>
              <w:rPr>
                <w:sz w:val="20"/>
              </w:rPr>
              <w:t xml:space="preserve">ГБУЗ "Кожно-венерологический диспансер"</w:t>
            </w:r>
          </w:p>
        </w:tc>
        <w:tc>
          <w:tcPr>
            <w:tcW w:w="1757" w:type="dxa"/>
          </w:tcPr>
          <w:p>
            <w:pPr>
              <w:pStyle w:val="0"/>
              <w:jc w:val="center"/>
            </w:pPr>
            <w:r>
              <w:rPr>
                <w:sz w:val="20"/>
              </w:rPr>
              <w:t xml:space="preserve">0711042953</w:t>
            </w:r>
          </w:p>
        </w:tc>
        <w:tc>
          <w:tcPr>
            <w:tcW w:w="2438" w:type="dxa"/>
          </w:tcPr>
          <w:p>
            <w:pPr>
              <w:pStyle w:val="0"/>
              <w:jc w:val="center"/>
            </w:pPr>
            <w:r>
              <w:rPr>
                <w:sz w:val="20"/>
              </w:rPr>
              <w:t xml:space="preserve">КБР, г. Нальчик, ул. Осетинская, 134</w:t>
            </w:r>
          </w:p>
        </w:tc>
        <w:tc>
          <w:tcPr>
            <w:tcW w:w="1385" w:type="dxa"/>
          </w:tcPr>
          <w:p>
            <w:pPr>
              <w:pStyle w:val="0"/>
              <w:jc w:val="center"/>
            </w:pPr>
            <w:r>
              <w:rPr>
                <w:sz w:val="20"/>
              </w:rPr>
              <w:t xml:space="preserve">0,2</w:t>
            </w:r>
          </w:p>
        </w:tc>
      </w:tr>
      <w:tr>
        <w:tc>
          <w:tcPr>
            <w:tcW w:w="563" w:type="dxa"/>
          </w:tcPr>
          <w:p>
            <w:pPr>
              <w:pStyle w:val="0"/>
              <w:jc w:val="center"/>
            </w:pPr>
            <w:r>
              <w:rPr>
                <w:sz w:val="20"/>
              </w:rPr>
              <w:t xml:space="preserve">11</w:t>
            </w:r>
          </w:p>
        </w:tc>
        <w:tc>
          <w:tcPr>
            <w:tcW w:w="2891" w:type="dxa"/>
          </w:tcPr>
          <w:p>
            <w:pPr>
              <w:pStyle w:val="0"/>
            </w:pPr>
            <w:r>
              <w:rPr>
                <w:sz w:val="20"/>
              </w:rPr>
              <w:t xml:space="preserve">ГБУЗ "Республиканский эндокринологический центр"</w:t>
            </w:r>
          </w:p>
        </w:tc>
        <w:tc>
          <w:tcPr>
            <w:tcW w:w="1757" w:type="dxa"/>
          </w:tcPr>
          <w:p>
            <w:pPr>
              <w:pStyle w:val="0"/>
              <w:jc w:val="center"/>
            </w:pPr>
            <w:r>
              <w:rPr>
                <w:sz w:val="20"/>
              </w:rPr>
              <w:t xml:space="preserve">0711042329</w:t>
            </w:r>
          </w:p>
        </w:tc>
        <w:tc>
          <w:tcPr>
            <w:tcW w:w="2438" w:type="dxa"/>
          </w:tcPr>
          <w:p>
            <w:pPr>
              <w:pStyle w:val="0"/>
              <w:jc w:val="center"/>
            </w:pPr>
            <w:r>
              <w:rPr>
                <w:sz w:val="20"/>
              </w:rPr>
              <w:t xml:space="preserve">КБР, г. Нальчик, ул. Пирогова, 4</w:t>
            </w:r>
          </w:p>
        </w:tc>
        <w:tc>
          <w:tcPr>
            <w:tcW w:w="1385" w:type="dxa"/>
          </w:tcPr>
          <w:p>
            <w:pPr>
              <w:pStyle w:val="0"/>
              <w:jc w:val="center"/>
            </w:pPr>
            <w:r>
              <w:rPr>
                <w:sz w:val="20"/>
              </w:rPr>
              <w:t xml:space="preserve">0,4</w:t>
            </w:r>
          </w:p>
        </w:tc>
      </w:tr>
      <w:tr>
        <w:tc>
          <w:tcPr>
            <w:tcW w:w="563" w:type="dxa"/>
          </w:tcPr>
          <w:p>
            <w:pPr>
              <w:pStyle w:val="0"/>
              <w:jc w:val="center"/>
            </w:pPr>
            <w:r>
              <w:rPr>
                <w:sz w:val="20"/>
              </w:rPr>
              <w:t xml:space="preserve">12</w:t>
            </w:r>
          </w:p>
        </w:tc>
        <w:tc>
          <w:tcPr>
            <w:tcW w:w="2891" w:type="dxa"/>
          </w:tcPr>
          <w:p>
            <w:pPr>
              <w:pStyle w:val="0"/>
            </w:pPr>
            <w:r>
              <w:rPr>
                <w:sz w:val="20"/>
              </w:rPr>
              <w:t xml:space="preserve">ГБУЗ "Республиканский врачебно-физкультурный диспансер"</w:t>
            </w:r>
          </w:p>
        </w:tc>
        <w:tc>
          <w:tcPr>
            <w:tcW w:w="1757" w:type="dxa"/>
          </w:tcPr>
          <w:p>
            <w:pPr>
              <w:pStyle w:val="0"/>
              <w:jc w:val="center"/>
            </w:pPr>
            <w:r>
              <w:rPr>
                <w:sz w:val="20"/>
              </w:rPr>
              <w:t xml:space="preserve">0711037745</w:t>
            </w:r>
          </w:p>
        </w:tc>
        <w:tc>
          <w:tcPr>
            <w:tcW w:w="2438" w:type="dxa"/>
          </w:tcPr>
          <w:p>
            <w:pPr>
              <w:pStyle w:val="0"/>
              <w:jc w:val="center"/>
            </w:pPr>
            <w:r>
              <w:rPr>
                <w:sz w:val="20"/>
              </w:rPr>
              <w:t xml:space="preserve">КБР, г. Нальчик, Долинск, пр. Шогенцукова, 15</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13</w:t>
            </w:r>
          </w:p>
        </w:tc>
        <w:tc>
          <w:tcPr>
            <w:tcW w:w="2891" w:type="dxa"/>
          </w:tcPr>
          <w:p>
            <w:pPr>
              <w:pStyle w:val="0"/>
            </w:pPr>
            <w:r>
              <w:rPr>
                <w:sz w:val="20"/>
              </w:rPr>
              <w:t xml:space="preserve">ГБУЗ "Противотуберкулезный диспансер"</w:t>
            </w:r>
          </w:p>
        </w:tc>
        <w:tc>
          <w:tcPr>
            <w:tcW w:w="1757" w:type="dxa"/>
          </w:tcPr>
          <w:p>
            <w:pPr>
              <w:pStyle w:val="0"/>
              <w:jc w:val="center"/>
            </w:pPr>
            <w:r>
              <w:rPr>
                <w:sz w:val="20"/>
              </w:rPr>
              <w:t xml:space="preserve">0711035339</w:t>
            </w:r>
          </w:p>
        </w:tc>
        <w:tc>
          <w:tcPr>
            <w:tcW w:w="2438" w:type="dxa"/>
          </w:tcPr>
          <w:p>
            <w:pPr>
              <w:pStyle w:val="0"/>
              <w:jc w:val="center"/>
            </w:pPr>
            <w:r>
              <w:rPr>
                <w:sz w:val="20"/>
              </w:rPr>
              <w:t xml:space="preserve">КБР, г. Нальчик, "Дубки", Больничный городок</w:t>
            </w:r>
          </w:p>
        </w:tc>
        <w:tc>
          <w:tcPr>
            <w:tcW w:w="1385" w:type="dxa"/>
          </w:tcPr>
          <w:p>
            <w:pPr>
              <w:pStyle w:val="0"/>
              <w:jc w:val="center"/>
            </w:pPr>
            <w:r>
              <w:rPr>
                <w:sz w:val="20"/>
              </w:rPr>
              <w:t xml:space="preserve">0,5</w:t>
            </w:r>
          </w:p>
        </w:tc>
      </w:tr>
      <w:tr>
        <w:tc>
          <w:tcPr>
            <w:tcW w:w="563" w:type="dxa"/>
          </w:tcPr>
          <w:p>
            <w:pPr>
              <w:pStyle w:val="0"/>
              <w:jc w:val="center"/>
            </w:pPr>
            <w:r>
              <w:rPr>
                <w:sz w:val="20"/>
              </w:rPr>
              <w:t xml:space="preserve">14</w:t>
            </w:r>
          </w:p>
        </w:tc>
        <w:tc>
          <w:tcPr>
            <w:tcW w:w="2891" w:type="dxa"/>
          </w:tcPr>
          <w:p>
            <w:pPr>
              <w:pStyle w:val="0"/>
            </w:pPr>
            <w:r>
              <w:rPr>
                <w:sz w:val="20"/>
              </w:rPr>
              <w:t xml:space="preserve">ГБУЗ "Наркологический диспансер"</w:t>
            </w:r>
          </w:p>
        </w:tc>
        <w:tc>
          <w:tcPr>
            <w:tcW w:w="1757" w:type="dxa"/>
          </w:tcPr>
          <w:p>
            <w:pPr>
              <w:pStyle w:val="0"/>
              <w:jc w:val="center"/>
            </w:pPr>
            <w:r>
              <w:rPr>
                <w:sz w:val="20"/>
              </w:rPr>
              <w:t xml:space="preserve">0711041910</w:t>
            </w:r>
          </w:p>
        </w:tc>
        <w:tc>
          <w:tcPr>
            <w:tcW w:w="2438" w:type="dxa"/>
          </w:tcPr>
          <w:p>
            <w:pPr>
              <w:pStyle w:val="0"/>
              <w:jc w:val="center"/>
            </w:pPr>
            <w:r>
              <w:rPr>
                <w:sz w:val="20"/>
              </w:rPr>
              <w:t xml:space="preserve">КБР г. Нальчик, ул. Тургенева, 4</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15</w:t>
            </w:r>
          </w:p>
        </w:tc>
        <w:tc>
          <w:tcPr>
            <w:tcW w:w="2891" w:type="dxa"/>
          </w:tcPr>
          <w:p>
            <w:pPr>
              <w:pStyle w:val="0"/>
            </w:pPr>
            <w:r>
              <w:rPr>
                <w:sz w:val="20"/>
              </w:rPr>
              <w:t xml:space="preserve">ГКУЗ "Психоневрологический диспансер"</w:t>
            </w:r>
          </w:p>
        </w:tc>
        <w:tc>
          <w:tcPr>
            <w:tcW w:w="1757" w:type="dxa"/>
          </w:tcPr>
          <w:p>
            <w:pPr>
              <w:pStyle w:val="0"/>
              <w:jc w:val="center"/>
            </w:pPr>
            <w:r>
              <w:rPr>
                <w:sz w:val="20"/>
              </w:rPr>
              <w:t xml:space="preserve">0711035603</w:t>
            </w:r>
          </w:p>
        </w:tc>
        <w:tc>
          <w:tcPr>
            <w:tcW w:w="2438" w:type="dxa"/>
          </w:tcPr>
          <w:p>
            <w:pPr>
              <w:pStyle w:val="0"/>
              <w:jc w:val="center"/>
            </w:pPr>
            <w:r>
              <w:rPr>
                <w:sz w:val="20"/>
              </w:rPr>
              <w:t xml:space="preserve">КБР, г. Нальчик, район "Дубки", Больничный городок</w:t>
            </w:r>
          </w:p>
        </w:tc>
        <w:tc>
          <w:tcPr>
            <w:tcW w:w="1385" w:type="dxa"/>
          </w:tcPr>
          <w:p>
            <w:pPr>
              <w:pStyle w:val="0"/>
              <w:jc w:val="center"/>
            </w:pPr>
            <w:r>
              <w:rPr>
                <w:sz w:val="20"/>
              </w:rPr>
              <w:t xml:space="preserve">0,2</w:t>
            </w:r>
          </w:p>
        </w:tc>
      </w:tr>
      <w:tr>
        <w:tc>
          <w:tcPr>
            <w:tcW w:w="563" w:type="dxa"/>
          </w:tcPr>
          <w:p>
            <w:pPr>
              <w:pStyle w:val="0"/>
              <w:jc w:val="center"/>
            </w:pPr>
            <w:r>
              <w:rPr>
                <w:sz w:val="20"/>
              </w:rPr>
              <w:t xml:space="preserve">16</w:t>
            </w:r>
          </w:p>
        </w:tc>
        <w:tc>
          <w:tcPr>
            <w:tcW w:w="2891" w:type="dxa"/>
          </w:tcPr>
          <w:p>
            <w:pPr>
              <w:pStyle w:val="0"/>
            </w:pPr>
            <w:r>
              <w:rPr>
                <w:sz w:val="20"/>
              </w:rPr>
              <w:t xml:space="preserve">ГКУЗ "Патологоанатомическое бюро"</w:t>
            </w:r>
          </w:p>
        </w:tc>
        <w:tc>
          <w:tcPr>
            <w:tcW w:w="1757" w:type="dxa"/>
          </w:tcPr>
          <w:p>
            <w:pPr>
              <w:pStyle w:val="0"/>
              <w:jc w:val="center"/>
            </w:pPr>
            <w:r>
              <w:rPr>
                <w:sz w:val="20"/>
              </w:rPr>
              <w:t xml:space="preserve">0711038322</w:t>
            </w:r>
          </w:p>
        </w:tc>
        <w:tc>
          <w:tcPr>
            <w:tcW w:w="2438" w:type="dxa"/>
          </w:tcPr>
          <w:p>
            <w:pPr>
              <w:pStyle w:val="0"/>
              <w:jc w:val="center"/>
            </w:pPr>
            <w:r>
              <w:rPr>
                <w:sz w:val="20"/>
              </w:rPr>
              <w:t xml:space="preserve">КБР, г. Нальчик, мкр-н "Дубки", Больничный городок</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17</w:t>
            </w:r>
          </w:p>
        </w:tc>
        <w:tc>
          <w:tcPr>
            <w:tcW w:w="2891" w:type="dxa"/>
          </w:tcPr>
          <w:p>
            <w:pPr>
              <w:pStyle w:val="0"/>
            </w:pPr>
            <w:r>
              <w:rPr>
                <w:sz w:val="20"/>
              </w:rPr>
              <w:t xml:space="preserve">ГКУЗ "Бюро судебно-медицинской экспертизы"</w:t>
            </w:r>
          </w:p>
        </w:tc>
        <w:tc>
          <w:tcPr>
            <w:tcW w:w="1757" w:type="dxa"/>
          </w:tcPr>
          <w:p>
            <w:pPr>
              <w:pStyle w:val="0"/>
              <w:jc w:val="center"/>
            </w:pPr>
            <w:r>
              <w:rPr>
                <w:sz w:val="20"/>
              </w:rPr>
              <w:t xml:space="preserve">0711034141</w:t>
            </w:r>
          </w:p>
        </w:tc>
        <w:tc>
          <w:tcPr>
            <w:tcW w:w="2438" w:type="dxa"/>
          </w:tcPr>
          <w:p>
            <w:pPr>
              <w:pStyle w:val="0"/>
              <w:jc w:val="center"/>
            </w:pPr>
            <w:r>
              <w:rPr>
                <w:sz w:val="20"/>
              </w:rPr>
              <w:t xml:space="preserve">КБР, г. Нальчик, ул. Горького, 31</w:t>
            </w:r>
          </w:p>
        </w:tc>
        <w:tc>
          <w:tcPr>
            <w:tcW w:w="1385" w:type="dxa"/>
          </w:tcPr>
          <w:p>
            <w:pPr>
              <w:pStyle w:val="0"/>
              <w:jc w:val="center"/>
            </w:pPr>
            <w:r>
              <w:rPr>
                <w:sz w:val="20"/>
              </w:rPr>
              <w:t xml:space="preserve">0,1</w:t>
            </w:r>
          </w:p>
        </w:tc>
      </w:tr>
      <w:tr>
        <w:tc>
          <w:tcPr>
            <w:tcW w:w="563" w:type="dxa"/>
          </w:tcPr>
          <w:p>
            <w:pPr>
              <w:pStyle w:val="0"/>
              <w:jc w:val="center"/>
            </w:pPr>
            <w:r>
              <w:rPr>
                <w:sz w:val="20"/>
              </w:rPr>
              <w:t xml:space="preserve">18</w:t>
            </w:r>
          </w:p>
        </w:tc>
        <w:tc>
          <w:tcPr>
            <w:tcW w:w="2891" w:type="dxa"/>
          </w:tcPr>
          <w:p>
            <w:pPr>
              <w:pStyle w:val="0"/>
            </w:pPr>
            <w:r>
              <w:rPr>
                <w:sz w:val="20"/>
              </w:rPr>
              <w:t xml:space="preserve">ГКУЗ "Медицинский информационно-аналитический центр"</w:t>
            </w:r>
          </w:p>
        </w:tc>
        <w:tc>
          <w:tcPr>
            <w:tcW w:w="1757" w:type="dxa"/>
          </w:tcPr>
          <w:p>
            <w:pPr>
              <w:pStyle w:val="0"/>
              <w:jc w:val="center"/>
            </w:pPr>
            <w:r>
              <w:rPr>
                <w:sz w:val="20"/>
              </w:rPr>
              <w:t xml:space="preserve">0714006720</w:t>
            </w:r>
          </w:p>
        </w:tc>
        <w:tc>
          <w:tcPr>
            <w:tcW w:w="2438" w:type="dxa"/>
          </w:tcPr>
          <w:p>
            <w:pPr>
              <w:pStyle w:val="0"/>
              <w:jc w:val="center"/>
            </w:pPr>
            <w:r>
              <w:rPr>
                <w:sz w:val="20"/>
              </w:rPr>
              <w:t xml:space="preserve">КБР, г. Нальчик, ул. А. Кешокова, 286</w:t>
            </w:r>
          </w:p>
        </w:tc>
        <w:tc>
          <w:tcPr>
            <w:tcW w:w="1385" w:type="dxa"/>
          </w:tcPr>
          <w:p>
            <w:pPr>
              <w:pStyle w:val="0"/>
              <w:jc w:val="center"/>
            </w:pPr>
            <w:r>
              <w:rPr>
                <w:sz w:val="20"/>
              </w:rPr>
              <w:t xml:space="preserve">0</w:t>
            </w:r>
          </w:p>
        </w:tc>
      </w:tr>
      <w:tr>
        <w:tc>
          <w:tcPr>
            <w:tcW w:w="563" w:type="dxa"/>
          </w:tcPr>
          <w:p>
            <w:pPr>
              <w:pStyle w:val="0"/>
              <w:jc w:val="center"/>
            </w:pPr>
            <w:r>
              <w:rPr>
                <w:sz w:val="20"/>
              </w:rPr>
              <w:t xml:space="preserve">19</w:t>
            </w:r>
          </w:p>
        </w:tc>
        <w:tc>
          <w:tcPr>
            <w:tcW w:w="2891" w:type="dxa"/>
          </w:tcPr>
          <w:p>
            <w:pPr>
              <w:pStyle w:val="0"/>
            </w:pPr>
            <w:r>
              <w:rPr>
                <w:sz w:val="20"/>
              </w:rPr>
              <w:t xml:space="preserve">ГКУЗ "Центр специального медицинского снабжения"</w:t>
            </w:r>
          </w:p>
        </w:tc>
        <w:tc>
          <w:tcPr>
            <w:tcW w:w="1757" w:type="dxa"/>
          </w:tcPr>
          <w:p>
            <w:pPr>
              <w:pStyle w:val="0"/>
              <w:jc w:val="center"/>
            </w:pPr>
            <w:r>
              <w:rPr>
                <w:sz w:val="20"/>
              </w:rPr>
              <w:t xml:space="preserve">0711038844</w:t>
            </w:r>
          </w:p>
        </w:tc>
        <w:tc>
          <w:tcPr>
            <w:tcW w:w="2438" w:type="dxa"/>
          </w:tcPr>
          <w:p>
            <w:pPr>
              <w:pStyle w:val="0"/>
              <w:jc w:val="center"/>
            </w:pPr>
            <w:r>
              <w:rPr>
                <w:sz w:val="20"/>
              </w:rPr>
              <w:t xml:space="preserve">КБР, г. Нальчик, ул. Лермонтова, 28</w:t>
            </w:r>
          </w:p>
        </w:tc>
        <w:tc>
          <w:tcPr>
            <w:tcW w:w="1385" w:type="dxa"/>
          </w:tcPr>
          <w:p>
            <w:pPr>
              <w:pStyle w:val="0"/>
              <w:jc w:val="center"/>
            </w:pPr>
            <w:r>
              <w:rPr>
                <w:sz w:val="20"/>
              </w:rPr>
              <w:t xml:space="preserve">0,01</w:t>
            </w:r>
          </w:p>
        </w:tc>
      </w:tr>
      <w:tr>
        <w:tc>
          <w:tcPr>
            <w:tcW w:w="563" w:type="dxa"/>
          </w:tcPr>
          <w:p>
            <w:pPr>
              <w:pStyle w:val="0"/>
              <w:jc w:val="center"/>
            </w:pPr>
            <w:r>
              <w:rPr>
                <w:sz w:val="20"/>
              </w:rPr>
              <w:t xml:space="preserve">20</w:t>
            </w:r>
          </w:p>
        </w:tc>
        <w:tc>
          <w:tcPr>
            <w:tcW w:w="2891" w:type="dxa"/>
          </w:tcPr>
          <w:p>
            <w:pPr>
              <w:pStyle w:val="0"/>
            </w:pPr>
            <w:r>
              <w:rPr>
                <w:sz w:val="20"/>
              </w:rPr>
              <w:t xml:space="preserve">ГКУЗ "Кабардино-Балкарский центр медицины катастроф"</w:t>
            </w:r>
          </w:p>
        </w:tc>
        <w:tc>
          <w:tcPr>
            <w:tcW w:w="1757" w:type="dxa"/>
          </w:tcPr>
          <w:p>
            <w:pPr>
              <w:pStyle w:val="0"/>
              <w:jc w:val="center"/>
            </w:pPr>
            <w:r>
              <w:rPr>
                <w:sz w:val="20"/>
              </w:rPr>
              <w:t xml:space="preserve">0714007393</w:t>
            </w:r>
          </w:p>
        </w:tc>
        <w:tc>
          <w:tcPr>
            <w:tcW w:w="2438" w:type="dxa"/>
          </w:tcPr>
          <w:p>
            <w:pPr>
              <w:pStyle w:val="0"/>
              <w:jc w:val="center"/>
            </w:pPr>
            <w:r>
              <w:rPr>
                <w:sz w:val="20"/>
              </w:rPr>
              <w:t xml:space="preserve">КБР, г. Нальчик, ул. Циолковского, 7</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21</w:t>
            </w:r>
          </w:p>
        </w:tc>
        <w:tc>
          <w:tcPr>
            <w:tcW w:w="2891" w:type="dxa"/>
          </w:tcPr>
          <w:p>
            <w:pPr>
              <w:pStyle w:val="0"/>
            </w:pPr>
            <w:r>
              <w:rPr>
                <w:sz w:val="20"/>
              </w:rPr>
              <w:t xml:space="preserve">ГКУЗ "Дом ребенка специализированный"</w:t>
            </w:r>
          </w:p>
        </w:tc>
        <w:tc>
          <w:tcPr>
            <w:tcW w:w="1757" w:type="dxa"/>
          </w:tcPr>
          <w:p>
            <w:pPr>
              <w:pStyle w:val="0"/>
              <w:jc w:val="center"/>
            </w:pPr>
            <w:r>
              <w:rPr>
                <w:sz w:val="20"/>
              </w:rPr>
              <w:t xml:space="preserve">0711035402</w:t>
            </w:r>
          </w:p>
        </w:tc>
        <w:tc>
          <w:tcPr>
            <w:tcW w:w="2438" w:type="dxa"/>
          </w:tcPr>
          <w:p>
            <w:pPr>
              <w:pStyle w:val="0"/>
              <w:jc w:val="center"/>
            </w:pPr>
            <w:r>
              <w:rPr>
                <w:sz w:val="20"/>
              </w:rPr>
              <w:t xml:space="preserve">КБР, г. Нальчик, ул. Шогенова, 32, корп. 4</w:t>
            </w:r>
          </w:p>
        </w:tc>
        <w:tc>
          <w:tcPr>
            <w:tcW w:w="1385" w:type="dxa"/>
          </w:tcPr>
          <w:p>
            <w:pPr>
              <w:pStyle w:val="0"/>
              <w:jc w:val="center"/>
            </w:pPr>
            <w:r>
              <w:rPr>
                <w:sz w:val="20"/>
              </w:rPr>
              <w:t xml:space="preserve">0,06</w:t>
            </w:r>
          </w:p>
        </w:tc>
      </w:tr>
      <w:tr>
        <w:tc>
          <w:tcPr>
            <w:tcW w:w="563" w:type="dxa"/>
          </w:tcPr>
          <w:p>
            <w:pPr>
              <w:pStyle w:val="0"/>
              <w:jc w:val="center"/>
            </w:pPr>
            <w:r>
              <w:rPr>
                <w:sz w:val="20"/>
              </w:rPr>
              <w:t xml:space="preserve">22</w:t>
            </w:r>
          </w:p>
        </w:tc>
        <w:tc>
          <w:tcPr>
            <w:tcW w:w="2891" w:type="dxa"/>
          </w:tcPr>
          <w:p>
            <w:pPr>
              <w:pStyle w:val="0"/>
            </w:pPr>
            <w:r>
              <w:rPr>
                <w:sz w:val="20"/>
              </w:rPr>
              <w:t xml:space="preserve">ГКУЗ "Детский туберкулезный санаторий "Звездочка"</w:t>
            </w:r>
          </w:p>
        </w:tc>
        <w:tc>
          <w:tcPr>
            <w:tcW w:w="1757" w:type="dxa"/>
          </w:tcPr>
          <w:p>
            <w:pPr>
              <w:pStyle w:val="0"/>
              <w:jc w:val="center"/>
            </w:pPr>
            <w:r>
              <w:rPr>
                <w:sz w:val="20"/>
              </w:rPr>
              <w:t xml:space="preserve">0713002272</w:t>
            </w:r>
          </w:p>
        </w:tc>
        <w:tc>
          <w:tcPr>
            <w:tcW w:w="2438" w:type="dxa"/>
          </w:tcPr>
          <w:p>
            <w:pPr>
              <w:pStyle w:val="0"/>
              <w:jc w:val="center"/>
            </w:pPr>
            <w:r>
              <w:rPr>
                <w:sz w:val="20"/>
              </w:rPr>
              <w:t xml:space="preserve">КБР, г. Нальчик, Долинск, ул. М. Вовчок, 23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23</w:t>
            </w:r>
          </w:p>
        </w:tc>
        <w:tc>
          <w:tcPr>
            <w:tcW w:w="2891" w:type="dxa"/>
          </w:tcPr>
          <w:p>
            <w:pPr>
              <w:pStyle w:val="0"/>
            </w:pPr>
            <w:r>
              <w:rPr>
                <w:sz w:val="20"/>
              </w:rPr>
              <w:t xml:space="preserve">ГКУЗ "Станция переливания крови"</w:t>
            </w:r>
          </w:p>
        </w:tc>
        <w:tc>
          <w:tcPr>
            <w:tcW w:w="1757" w:type="dxa"/>
          </w:tcPr>
          <w:p>
            <w:pPr>
              <w:pStyle w:val="0"/>
              <w:jc w:val="center"/>
            </w:pPr>
            <w:r>
              <w:rPr>
                <w:sz w:val="20"/>
              </w:rPr>
              <w:t xml:space="preserve">0711034617</w:t>
            </w:r>
          </w:p>
        </w:tc>
        <w:tc>
          <w:tcPr>
            <w:tcW w:w="2438" w:type="dxa"/>
          </w:tcPr>
          <w:p>
            <w:pPr>
              <w:pStyle w:val="0"/>
              <w:jc w:val="center"/>
            </w:pPr>
            <w:r>
              <w:rPr>
                <w:sz w:val="20"/>
              </w:rPr>
              <w:t xml:space="preserve">КБР, г. Нальчик, ул. Тарчокова, 12</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24</w:t>
            </w:r>
          </w:p>
        </w:tc>
        <w:tc>
          <w:tcPr>
            <w:tcW w:w="2891" w:type="dxa"/>
          </w:tcPr>
          <w:p>
            <w:pPr>
              <w:pStyle w:val="0"/>
            </w:pPr>
            <w:r>
              <w:rPr>
                <w:sz w:val="20"/>
              </w:rPr>
              <w:t xml:space="preserve">ГАУЗ "Аптечный склад"</w:t>
            </w:r>
          </w:p>
        </w:tc>
        <w:tc>
          <w:tcPr>
            <w:tcW w:w="1757" w:type="dxa"/>
          </w:tcPr>
          <w:p>
            <w:pPr>
              <w:pStyle w:val="0"/>
              <w:jc w:val="center"/>
            </w:pPr>
            <w:r>
              <w:rPr>
                <w:sz w:val="20"/>
              </w:rPr>
              <w:t xml:space="preserve">0721060278</w:t>
            </w:r>
          </w:p>
        </w:tc>
        <w:tc>
          <w:tcPr>
            <w:tcW w:w="2438" w:type="dxa"/>
          </w:tcPr>
          <w:p>
            <w:pPr>
              <w:pStyle w:val="0"/>
              <w:jc w:val="center"/>
            </w:pPr>
            <w:r>
              <w:rPr>
                <w:sz w:val="20"/>
              </w:rPr>
              <w:t xml:space="preserve">КБР, г. Нальчик, ул. Кешокова, 286</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25</w:t>
            </w:r>
          </w:p>
        </w:tc>
        <w:tc>
          <w:tcPr>
            <w:tcW w:w="2891" w:type="dxa"/>
          </w:tcPr>
          <w:p>
            <w:pPr>
              <w:pStyle w:val="0"/>
            </w:pPr>
            <w:r>
              <w:rPr>
                <w:sz w:val="20"/>
              </w:rPr>
              <w:t xml:space="preserve">ГБУЗ "Станция скорой медицинской помощи"</w:t>
            </w:r>
          </w:p>
        </w:tc>
        <w:tc>
          <w:tcPr>
            <w:tcW w:w="1757" w:type="dxa"/>
          </w:tcPr>
          <w:p>
            <w:pPr>
              <w:pStyle w:val="0"/>
              <w:jc w:val="center"/>
            </w:pPr>
            <w:r>
              <w:rPr>
                <w:sz w:val="20"/>
              </w:rPr>
              <w:t xml:space="preserve">0711036477</w:t>
            </w:r>
          </w:p>
        </w:tc>
        <w:tc>
          <w:tcPr>
            <w:tcW w:w="2438" w:type="dxa"/>
          </w:tcPr>
          <w:p>
            <w:pPr>
              <w:pStyle w:val="0"/>
              <w:jc w:val="center"/>
            </w:pPr>
            <w:r>
              <w:rPr>
                <w:sz w:val="20"/>
              </w:rPr>
              <w:t xml:space="preserve">КБР, г. Нальчик, ул. Лермонтова, 28</w:t>
            </w:r>
          </w:p>
        </w:tc>
        <w:tc>
          <w:tcPr>
            <w:tcW w:w="1385" w:type="dxa"/>
          </w:tcPr>
          <w:p>
            <w:pPr>
              <w:pStyle w:val="0"/>
              <w:jc w:val="center"/>
            </w:pPr>
            <w:r>
              <w:rPr>
                <w:sz w:val="20"/>
              </w:rPr>
              <w:t xml:space="preserve">0,09</w:t>
            </w:r>
          </w:p>
        </w:tc>
      </w:tr>
      <w:tr>
        <w:tc>
          <w:tcPr>
            <w:tcW w:w="563" w:type="dxa"/>
          </w:tcPr>
          <w:p>
            <w:pPr>
              <w:pStyle w:val="0"/>
              <w:jc w:val="center"/>
            </w:pPr>
            <w:r>
              <w:rPr>
                <w:sz w:val="20"/>
              </w:rPr>
              <w:t xml:space="preserve">26</w:t>
            </w:r>
          </w:p>
        </w:tc>
        <w:tc>
          <w:tcPr>
            <w:tcW w:w="2891" w:type="dxa"/>
          </w:tcPr>
          <w:p>
            <w:pPr>
              <w:pStyle w:val="0"/>
            </w:pPr>
            <w:r>
              <w:rPr>
                <w:sz w:val="20"/>
              </w:rPr>
              <w:t xml:space="preserve">ГБУЗ "Городская поликлиника N 1"</w:t>
            </w:r>
          </w:p>
        </w:tc>
        <w:tc>
          <w:tcPr>
            <w:tcW w:w="1757" w:type="dxa"/>
          </w:tcPr>
          <w:p>
            <w:pPr>
              <w:pStyle w:val="0"/>
              <w:jc w:val="center"/>
            </w:pPr>
            <w:r>
              <w:rPr>
                <w:sz w:val="20"/>
              </w:rPr>
              <w:t xml:space="preserve">0711036861</w:t>
            </w:r>
          </w:p>
        </w:tc>
        <w:tc>
          <w:tcPr>
            <w:tcW w:w="2438" w:type="dxa"/>
          </w:tcPr>
          <w:p>
            <w:pPr>
              <w:pStyle w:val="0"/>
              <w:jc w:val="center"/>
            </w:pPr>
            <w:r>
              <w:rPr>
                <w:sz w:val="20"/>
              </w:rPr>
              <w:t xml:space="preserve">КБР, г. Нальчик, ул. Кешокова, 62, ул. Будаева, 13</w:t>
            </w:r>
          </w:p>
        </w:tc>
        <w:tc>
          <w:tcPr>
            <w:tcW w:w="1385" w:type="dxa"/>
          </w:tcPr>
          <w:p>
            <w:pPr>
              <w:pStyle w:val="0"/>
              <w:jc w:val="center"/>
            </w:pPr>
            <w:r>
              <w:rPr>
                <w:sz w:val="20"/>
              </w:rPr>
              <w:t xml:space="preserve">0,4</w:t>
            </w:r>
          </w:p>
        </w:tc>
      </w:tr>
      <w:tr>
        <w:tc>
          <w:tcPr>
            <w:tcW w:w="563" w:type="dxa"/>
          </w:tcPr>
          <w:p>
            <w:pPr>
              <w:pStyle w:val="0"/>
              <w:jc w:val="center"/>
            </w:pPr>
            <w:r>
              <w:rPr>
                <w:sz w:val="20"/>
              </w:rPr>
              <w:t xml:space="preserve">27</w:t>
            </w:r>
          </w:p>
        </w:tc>
        <w:tc>
          <w:tcPr>
            <w:tcW w:w="2891" w:type="dxa"/>
          </w:tcPr>
          <w:p>
            <w:pPr>
              <w:pStyle w:val="0"/>
            </w:pPr>
            <w:r>
              <w:rPr>
                <w:sz w:val="20"/>
              </w:rPr>
              <w:t xml:space="preserve">ГБУЗ "Городская поликлиника N 2"</w:t>
            </w:r>
          </w:p>
        </w:tc>
        <w:tc>
          <w:tcPr>
            <w:tcW w:w="1757" w:type="dxa"/>
          </w:tcPr>
          <w:p>
            <w:pPr>
              <w:pStyle w:val="0"/>
              <w:jc w:val="center"/>
            </w:pPr>
            <w:r>
              <w:rPr>
                <w:sz w:val="20"/>
              </w:rPr>
              <w:t xml:space="preserve">0726015984</w:t>
            </w:r>
          </w:p>
        </w:tc>
        <w:tc>
          <w:tcPr>
            <w:tcW w:w="2438" w:type="dxa"/>
          </w:tcPr>
          <w:p>
            <w:pPr>
              <w:pStyle w:val="0"/>
              <w:jc w:val="center"/>
            </w:pPr>
            <w:r>
              <w:rPr>
                <w:sz w:val="20"/>
              </w:rPr>
              <w:t xml:space="preserve">КБР, г. Нальчик, ул. Ашурова, 3-а, ул. Б. Хмельницкого, 31</w:t>
            </w:r>
          </w:p>
        </w:tc>
        <w:tc>
          <w:tcPr>
            <w:tcW w:w="1385" w:type="dxa"/>
          </w:tcPr>
          <w:p>
            <w:pPr>
              <w:pStyle w:val="0"/>
              <w:jc w:val="center"/>
            </w:pPr>
            <w:r>
              <w:rPr>
                <w:sz w:val="20"/>
              </w:rPr>
              <w:t xml:space="preserve">0,3</w:t>
            </w:r>
          </w:p>
        </w:tc>
      </w:tr>
      <w:tr>
        <w:tc>
          <w:tcPr>
            <w:tcW w:w="563" w:type="dxa"/>
          </w:tcPr>
          <w:p>
            <w:pPr>
              <w:pStyle w:val="0"/>
              <w:jc w:val="center"/>
            </w:pPr>
            <w:r>
              <w:rPr>
                <w:sz w:val="20"/>
              </w:rPr>
              <w:t xml:space="preserve">28</w:t>
            </w:r>
          </w:p>
        </w:tc>
        <w:tc>
          <w:tcPr>
            <w:tcW w:w="2891" w:type="dxa"/>
          </w:tcPr>
          <w:p>
            <w:pPr>
              <w:pStyle w:val="0"/>
            </w:pPr>
            <w:r>
              <w:rPr>
                <w:sz w:val="20"/>
              </w:rPr>
              <w:t xml:space="preserve">ГБУЗ "Городская поликлиника N 3"</w:t>
            </w:r>
          </w:p>
        </w:tc>
        <w:tc>
          <w:tcPr>
            <w:tcW w:w="1757" w:type="dxa"/>
          </w:tcPr>
          <w:p>
            <w:pPr>
              <w:pStyle w:val="0"/>
              <w:jc w:val="center"/>
            </w:pPr>
            <w:r>
              <w:rPr>
                <w:sz w:val="20"/>
              </w:rPr>
              <w:t xml:space="preserve">0725019496</w:t>
            </w:r>
          </w:p>
        </w:tc>
        <w:tc>
          <w:tcPr>
            <w:tcW w:w="2438" w:type="dxa"/>
          </w:tcPr>
          <w:p>
            <w:pPr>
              <w:pStyle w:val="0"/>
              <w:jc w:val="center"/>
            </w:pPr>
            <w:r>
              <w:rPr>
                <w:sz w:val="20"/>
              </w:rPr>
              <w:t xml:space="preserve">КБР, г. Нальчик, ул. Шогенцукова, 40, ул. Мечиева, 207 "а"</w:t>
            </w:r>
          </w:p>
        </w:tc>
        <w:tc>
          <w:tcPr>
            <w:tcW w:w="1385" w:type="dxa"/>
          </w:tcPr>
          <w:p>
            <w:pPr>
              <w:pStyle w:val="0"/>
              <w:jc w:val="center"/>
            </w:pPr>
            <w:r>
              <w:rPr>
                <w:sz w:val="20"/>
              </w:rPr>
              <w:t xml:space="preserve">0,4</w:t>
            </w:r>
          </w:p>
        </w:tc>
      </w:tr>
      <w:tr>
        <w:tc>
          <w:tcPr>
            <w:tcW w:w="563" w:type="dxa"/>
          </w:tcPr>
          <w:p>
            <w:pPr>
              <w:pStyle w:val="0"/>
              <w:jc w:val="center"/>
            </w:pPr>
            <w:r>
              <w:rPr>
                <w:sz w:val="20"/>
              </w:rPr>
              <w:t xml:space="preserve">29</w:t>
            </w:r>
          </w:p>
        </w:tc>
        <w:tc>
          <w:tcPr>
            <w:tcW w:w="2891" w:type="dxa"/>
          </w:tcPr>
          <w:p>
            <w:pPr>
              <w:pStyle w:val="0"/>
            </w:pPr>
            <w:r>
              <w:rPr>
                <w:sz w:val="20"/>
              </w:rPr>
              <w:t xml:space="preserve">ГБУЗ "Городская детская поликлиника N 1"</w:t>
            </w:r>
          </w:p>
        </w:tc>
        <w:tc>
          <w:tcPr>
            <w:tcW w:w="1757" w:type="dxa"/>
          </w:tcPr>
          <w:p>
            <w:pPr>
              <w:pStyle w:val="0"/>
              <w:jc w:val="center"/>
            </w:pPr>
            <w:r>
              <w:rPr>
                <w:sz w:val="20"/>
              </w:rPr>
              <w:t xml:space="preserve">0711033204</w:t>
            </w:r>
          </w:p>
        </w:tc>
        <w:tc>
          <w:tcPr>
            <w:tcW w:w="2438" w:type="dxa"/>
          </w:tcPr>
          <w:p>
            <w:pPr>
              <w:pStyle w:val="0"/>
              <w:jc w:val="center"/>
            </w:pPr>
            <w:r>
              <w:rPr>
                <w:sz w:val="20"/>
              </w:rPr>
              <w:t xml:space="preserve">КБР, г. Нальчик, ул. Головко, 18</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30</w:t>
            </w:r>
          </w:p>
        </w:tc>
        <w:tc>
          <w:tcPr>
            <w:tcW w:w="2891" w:type="dxa"/>
          </w:tcPr>
          <w:p>
            <w:pPr>
              <w:pStyle w:val="0"/>
            </w:pPr>
            <w:r>
              <w:rPr>
                <w:sz w:val="20"/>
              </w:rPr>
              <w:t xml:space="preserve">ГБУЗ "Городская клиническая больница N 1"</w:t>
            </w:r>
          </w:p>
        </w:tc>
        <w:tc>
          <w:tcPr>
            <w:tcW w:w="1757" w:type="dxa"/>
          </w:tcPr>
          <w:p>
            <w:pPr>
              <w:pStyle w:val="0"/>
              <w:jc w:val="center"/>
            </w:pPr>
            <w:r>
              <w:rPr>
                <w:sz w:val="20"/>
              </w:rPr>
              <w:t xml:space="preserve">0711035699</w:t>
            </w:r>
          </w:p>
        </w:tc>
        <w:tc>
          <w:tcPr>
            <w:tcW w:w="2438" w:type="dxa"/>
          </w:tcPr>
          <w:p>
            <w:pPr>
              <w:pStyle w:val="0"/>
              <w:jc w:val="center"/>
            </w:pPr>
            <w:r>
              <w:rPr>
                <w:sz w:val="20"/>
              </w:rPr>
              <w:t xml:space="preserve">КБР, г. Нальчик, ул. Головко, 7</w:t>
            </w:r>
          </w:p>
        </w:tc>
        <w:tc>
          <w:tcPr>
            <w:tcW w:w="1385" w:type="dxa"/>
          </w:tcPr>
          <w:p>
            <w:pPr>
              <w:pStyle w:val="0"/>
              <w:jc w:val="center"/>
            </w:pPr>
            <w:r>
              <w:rPr>
                <w:sz w:val="20"/>
              </w:rPr>
              <w:t xml:space="preserve">1,2</w:t>
            </w:r>
          </w:p>
        </w:tc>
      </w:tr>
      <w:tr>
        <w:tc>
          <w:tcPr>
            <w:tcW w:w="563" w:type="dxa"/>
          </w:tcPr>
          <w:p>
            <w:pPr>
              <w:pStyle w:val="0"/>
              <w:jc w:val="center"/>
            </w:pPr>
            <w:r>
              <w:rPr>
                <w:sz w:val="20"/>
              </w:rPr>
              <w:t xml:space="preserve">31</w:t>
            </w:r>
          </w:p>
        </w:tc>
        <w:tc>
          <w:tcPr>
            <w:tcW w:w="2891" w:type="dxa"/>
          </w:tcPr>
          <w:p>
            <w:pPr>
              <w:pStyle w:val="0"/>
            </w:pPr>
            <w:r>
              <w:rPr>
                <w:sz w:val="20"/>
              </w:rPr>
              <w:t xml:space="preserve">ГБУЗ "Городская клиническая больница N 2"</w:t>
            </w:r>
          </w:p>
        </w:tc>
        <w:tc>
          <w:tcPr>
            <w:tcW w:w="1757" w:type="dxa"/>
          </w:tcPr>
          <w:p>
            <w:pPr>
              <w:pStyle w:val="0"/>
              <w:jc w:val="center"/>
            </w:pPr>
            <w:r>
              <w:rPr>
                <w:sz w:val="20"/>
              </w:rPr>
              <w:t xml:space="preserve">0713001470</w:t>
            </w:r>
          </w:p>
        </w:tc>
        <w:tc>
          <w:tcPr>
            <w:tcW w:w="2438" w:type="dxa"/>
          </w:tcPr>
          <w:p>
            <w:pPr>
              <w:pStyle w:val="0"/>
              <w:jc w:val="center"/>
            </w:pPr>
            <w:r>
              <w:rPr>
                <w:sz w:val="20"/>
              </w:rPr>
              <w:t xml:space="preserve">КБР, г. Нальчик, с. Хасанья, ул. Аттоева, 1-а</w:t>
            </w:r>
          </w:p>
        </w:tc>
        <w:tc>
          <w:tcPr>
            <w:tcW w:w="1385" w:type="dxa"/>
          </w:tcPr>
          <w:p>
            <w:pPr>
              <w:pStyle w:val="0"/>
              <w:jc w:val="center"/>
            </w:pPr>
            <w:r>
              <w:rPr>
                <w:sz w:val="20"/>
              </w:rPr>
              <w:t xml:space="preserve">0,9</w:t>
            </w:r>
          </w:p>
        </w:tc>
      </w:tr>
      <w:tr>
        <w:tc>
          <w:tcPr>
            <w:tcW w:w="563" w:type="dxa"/>
          </w:tcPr>
          <w:p>
            <w:pPr>
              <w:pStyle w:val="0"/>
              <w:jc w:val="center"/>
            </w:pPr>
            <w:r>
              <w:rPr>
                <w:sz w:val="20"/>
              </w:rPr>
              <w:t xml:space="preserve">32</w:t>
            </w:r>
          </w:p>
        </w:tc>
        <w:tc>
          <w:tcPr>
            <w:tcW w:w="2891" w:type="dxa"/>
          </w:tcPr>
          <w:p>
            <w:pPr>
              <w:pStyle w:val="0"/>
            </w:pPr>
            <w:r>
              <w:rPr>
                <w:sz w:val="20"/>
              </w:rPr>
              <w:t xml:space="preserve">ГБУЗ "Стоматологическая поликлиника N 1"</w:t>
            </w:r>
          </w:p>
        </w:tc>
        <w:tc>
          <w:tcPr>
            <w:tcW w:w="1757" w:type="dxa"/>
          </w:tcPr>
          <w:p>
            <w:pPr>
              <w:pStyle w:val="0"/>
              <w:jc w:val="center"/>
            </w:pPr>
            <w:r>
              <w:rPr>
                <w:sz w:val="20"/>
              </w:rPr>
              <w:t xml:space="preserve">0711035145</w:t>
            </w:r>
          </w:p>
        </w:tc>
        <w:tc>
          <w:tcPr>
            <w:tcW w:w="2438" w:type="dxa"/>
          </w:tcPr>
          <w:p>
            <w:pPr>
              <w:pStyle w:val="0"/>
              <w:jc w:val="center"/>
            </w:pPr>
            <w:r>
              <w:rPr>
                <w:sz w:val="20"/>
              </w:rPr>
              <w:t xml:space="preserve">КБР, г. Нальчик, ул. Кабардинская, 210-а</w:t>
            </w:r>
          </w:p>
        </w:tc>
        <w:tc>
          <w:tcPr>
            <w:tcW w:w="1385" w:type="dxa"/>
          </w:tcPr>
          <w:p>
            <w:pPr>
              <w:pStyle w:val="0"/>
              <w:jc w:val="center"/>
            </w:pPr>
            <w:r>
              <w:rPr>
                <w:sz w:val="20"/>
              </w:rPr>
              <w:t xml:space="preserve">0,07</w:t>
            </w:r>
          </w:p>
        </w:tc>
      </w:tr>
      <w:tr>
        <w:tc>
          <w:tcPr>
            <w:tcW w:w="563" w:type="dxa"/>
          </w:tcPr>
          <w:p>
            <w:pPr>
              <w:pStyle w:val="0"/>
              <w:jc w:val="center"/>
            </w:pPr>
            <w:r>
              <w:rPr>
                <w:sz w:val="20"/>
              </w:rPr>
              <w:t xml:space="preserve">33</w:t>
            </w:r>
          </w:p>
        </w:tc>
        <w:tc>
          <w:tcPr>
            <w:tcW w:w="2891" w:type="dxa"/>
          </w:tcPr>
          <w:p>
            <w:pPr>
              <w:pStyle w:val="0"/>
            </w:pPr>
            <w:r>
              <w:rPr>
                <w:sz w:val="20"/>
              </w:rPr>
              <w:t xml:space="preserve">ГБУЗ "Стоматологическая поликлиника N 2"</w:t>
            </w:r>
          </w:p>
        </w:tc>
        <w:tc>
          <w:tcPr>
            <w:tcW w:w="1757" w:type="dxa"/>
          </w:tcPr>
          <w:p>
            <w:pPr>
              <w:pStyle w:val="0"/>
              <w:jc w:val="center"/>
            </w:pPr>
            <w:r>
              <w:rPr>
                <w:sz w:val="20"/>
              </w:rPr>
              <w:t xml:space="preserve">0711035184</w:t>
            </w:r>
          </w:p>
        </w:tc>
        <w:tc>
          <w:tcPr>
            <w:tcW w:w="2438" w:type="dxa"/>
          </w:tcPr>
          <w:p>
            <w:pPr>
              <w:pStyle w:val="0"/>
              <w:jc w:val="center"/>
            </w:pPr>
            <w:r>
              <w:rPr>
                <w:sz w:val="20"/>
              </w:rPr>
              <w:t xml:space="preserve">КБР, г. Нальчик, ул. Кулиева, 13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34</w:t>
            </w:r>
          </w:p>
        </w:tc>
        <w:tc>
          <w:tcPr>
            <w:tcW w:w="2891" w:type="dxa"/>
          </w:tcPr>
          <w:p>
            <w:pPr>
              <w:pStyle w:val="0"/>
            </w:pPr>
            <w:r>
              <w:rPr>
                <w:sz w:val="20"/>
              </w:rPr>
              <w:t xml:space="preserve">ГБУЗ "Центральная районная больница" г.о. Баксан и Баксанского муниципального района</w:t>
            </w:r>
          </w:p>
        </w:tc>
        <w:tc>
          <w:tcPr>
            <w:tcW w:w="1757" w:type="dxa"/>
          </w:tcPr>
          <w:p>
            <w:pPr>
              <w:pStyle w:val="0"/>
              <w:jc w:val="center"/>
            </w:pPr>
            <w:r>
              <w:rPr>
                <w:sz w:val="20"/>
              </w:rPr>
              <w:t xml:space="preserve">0722001853</w:t>
            </w:r>
          </w:p>
        </w:tc>
        <w:tc>
          <w:tcPr>
            <w:tcW w:w="2438" w:type="dxa"/>
          </w:tcPr>
          <w:p>
            <w:pPr>
              <w:pStyle w:val="0"/>
              <w:jc w:val="center"/>
            </w:pPr>
            <w:r>
              <w:rPr>
                <w:sz w:val="20"/>
              </w:rPr>
              <w:t xml:space="preserve">КБР, г. Баксан, ул. Толстого, 13</w:t>
            </w:r>
          </w:p>
        </w:tc>
        <w:tc>
          <w:tcPr>
            <w:tcW w:w="1385" w:type="dxa"/>
          </w:tcPr>
          <w:p>
            <w:pPr>
              <w:pStyle w:val="0"/>
              <w:jc w:val="center"/>
            </w:pPr>
            <w:r>
              <w:rPr>
                <w:sz w:val="20"/>
              </w:rPr>
              <w:t xml:space="preserve">0,45</w:t>
            </w:r>
          </w:p>
        </w:tc>
      </w:tr>
      <w:tr>
        <w:tc>
          <w:tcPr>
            <w:tcW w:w="563" w:type="dxa"/>
          </w:tcPr>
          <w:p>
            <w:pPr>
              <w:pStyle w:val="0"/>
              <w:jc w:val="center"/>
            </w:pPr>
            <w:r>
              <w:rPr>
                <w:sz w:val="20"/>
              </w:rPr>
              <w:t xml:space="preserve">35</w:t>
            </w:r>
          </w:p>
        </w:tc>
        <w:tc>
          <w:tcPr>
            <w:tcW w:w="2891" w:type="dxa"/>
          </w:tcPr>
          <w:p>
            <w:pPr>
              <w:pStyle w:val="0"/>
            </w:pPr>
            <w:r>
              <w:rPr>
                <w:sz w:val="20"/>
              </w:rPr>
              <w:t xml:space="preserve">ГБУЗ "Стоматологическая поликлиника" г. Баксана</w:t>
            </w:r>
          </w:p>
        </w:tc>
        <w:tc>
          <w:tcPr>
            <w:tcW w:w="1757" w:type="dxa"/>
          </w:tcPr>
          <w:p>
            <w:pPr>
              <w:pStyle w:val="0"/>
              <w:jc w:val="center"/>
            </w:pPr>
            <w:r>
              <w:rPr>
                <w:sz w:val="20"/>
              </w:rPr>
              <w:t xml:space="preserve">0701004236</w:t>
            </w:r>
          </w:p>
        </w:tc>
        <w:tc>
          <w:tcPr>
            <w:tcW w:w="2438" w:type="dxa"/>
          </w:tcPr>
          <w:p>
            <w:pPr>
              <w:pStyle w:val="0"/>
              <w:jc w:val="center"/>
            </w:pPr>
            <w:r>
              <w:rPr>
                <w:sz w:val="20"/>
              </w:rPr>
              <w:t xml:space="preserve">КБР, г. Баксан, ул. Революционная, 6-а</w:t>
            </w:r>
          </w:p>
        </w:tc>
        <w:tc>
          <w:tcPr>
            <w:tcW w:w="1385" w:type="dxa"/>
          </w:tcPr>
          <w:p>
            <w:pPr>
              <w:pStyle w:val="0"/>
              <w:jc w:val="center"/>
            </w:pPr>
            <w:r>
              <w:rPr>
                <w:sz w:val="20"/>
              </w:rPr>
              <w:t xml:space="preserve">0,06</w:t>
            </w:r>
          </w:p>
        </w:tc>
      </w:tr>
      <w:tr>
        <w:tc>
          <w:tcPr>
            <w:tcW w:w="563" w:type="dxa"/>
          </w:tcPr>
          <w:p>
            <w:pPr>
              <w:pStyle w:val="0"/>
              <w:jc w:val="center"/>
            </w:pPr>
            <w:r>
              <w:rPr>
                <w:sz w:val="20"/>
              </w:rPr>
              <w:t xml:space="preserve">36</w:t>
            </w:r>
          </w:p>
        </w:tc>
        <w:tc>
          <w:tcPr>
            <w:tcW w:w="2891" w:type="dxa"/>
          </w:tcPr>
          <w:p>
            <w:pPr>
              <w:pStyle w:val="0"/>
            </w:pPr>
            <w:r>
              <w:rPr>
                <w:sz w:val="20"/>
              </w:rPr>
              <w:t xml:space="preserve">ГБУЗ "Станция скорой медицинской помощи" г. Баксана</w:t>
            </w:r>
          </w:p>
        </w:tc>
        <w:tc>
          <w:tcPr>
            <w:tcW w:w="1757" w:type="dxa"/>
          </w:tcPr>
          <w:p>
            <w:pPr>
              <w:pStyle w:val="0"/>
              <w:jc w:val="center"/>
            </w:pPr>
            <w:r>
              <w:rPr>
                <w:sz w:val="20"/>
              </w:rPr>
              <w:t xml:space="preserve">0701007540</w:t>
            </w:r>
          </w:p>
        </w:tc>
        <w:tc>
          <w:tcPr>
            <w:tcW w:w="2438" w:type="dxa"/>
          </w:tcPr>
          <w:p>
            <w:pPr>
              <w:pStyle w:val="0"/>
              <w:jc w:val="center"/>
            </w:pPr>
            <w:r>
              <w:rPr>
                <w:sz w:val="20"/>
              </w:rPr>
              <w:t xml:space="preserve">КБР, г. Баксан, ул. Дугужева, 5</w:t>
            </w:r>
          </w:p>
        </w:tc>
        <w:tc>
          <w:tcPr>
            <w:tcW w:w="1385" w:type="dxa"/>
          </w:tcPr>
          <w:p>
            <w:pPr>
              <w:pStyle w:val="0"/>
              <w:jc w:val="center"/>
            </w:pPr>
            <w:r>
              <w:rPr>
                <w:sz w:val="20"/>
              </w:rPr>
              <w:t xml:space="preserve">0,08</w:t>
            </w:r>
          </w:p>
        </w:tc>
      </w:tr>
      <w:tr>
        <w:tc>
          <w:tcPr>
            <w:tcW w:w="563" w:type="dxa"/>
          </w:tcPr>
          <w:p>
            <w:pPr>
              <w:pStyle w:val="0"/>
              <w:jc w:val="center"/>
            </w:pPr>
            <w:r>
              <w:rPr>
                <w:sz w:val="20"/>
              </w:rPr>
              <w:t xml:space="preserve">37</w:t>
            </w:r>
          </w:p>
        </w:tc>
        <w:tc>
          <w:tcPr>
            <w:tcW w:w="2891" w:type="dxa"/>
          </w:tcPr>
          <w:p>
            <w:pPr>
              <w:pStyle w:val="0"/>
            </w:pPr>
            <w:r>
              <w:rPr>
                <w:sz w:val="20"/>
              </w:rPr>
              <w:t xml:space="preserve">ГБУЗ "Районная больница" с.п. Заюково</w:t>
            </w:r>
          </w:p>
        </w:tc>
        <w:tc>
          <w:tcPr>
            <w:tcW w:w="1757" w:type="dxa"/>
          </w:tcPr>
          <w:p>
            <w:pPr>
              <w:pStyle w:val="0"/>
              <w:jc w:val="center"/>
            </w:pPr>
            <w:r>
              <w:rPr>
                <w:sz w:val="20"/>
              </w:rPr>
              <w:t xml:space="preserve">0701007830</w:t>
            </w:r>
          </w:p>
        </w:tc>
        <w:tc>
          <w:tcPr>
            <w:tcW w:w="2438" w:type="dxa"/>
          </w:tcPr>
          <w:p>
            <w:pPr>
              <w:pStyle w:val="0"/>
              <w:jc w:val="center"/>
            </w:pPr>
            <w:r>
              <w:rPr>
                <w:sz w:val="20"/>
              </w:rPr>
              <w:t xml:space="preserve">КБР, с. Заюково, ул. Больничная, 1</w:t>
            </w:r>
          </w:p>
        </w:tc>
        <w:tc>
          <w:tcPr>
            <w:tcW w:w="1385" w:type="dxa"/>
          </w:tcPr>
          <w:p>
            <w:pPr>
              <w:pStyle w:val="0"/>
              <w:jc w:val="center"/>
            </w:pPr>
            <w:r>
              <w:rPr>
                <w:sz w:val="20"/>
              </w:rPr>
              <w:t xml:space="preserve">0,6</w:t>
            </w:r>
          </w:p>
        </w:tc>
      </w:tr>
      <w:tr>
        <w:tc>
          <w:tcPr>
            <w:tcW w:w="563" w:type="dxa"/>
          </w:tcPr>
          <w:p>
            <w:pPr>
              <w:pStyle w:val="0"/>
              <w:jc w:val="center"/>
            </w:pPr>
            <w:r>
              <w:rPr>
                <w:sz w:val="20"/>
              </w:rPr>
              <w:t xml:space="preserve">38</w:t>
            </w:r>
          </w:p>
        </w:tc>
        <w:tc>
          <w:tcPr>
            <w:tcW w:w="2891" w:type="dxa"/>
          </w:tcPr>
          <w:p>
            <w:pPr>
              <w:pStyle w:val="0"/>
            </w:pPr>
            <w:r>
              <w:rPr>
                <w:sz w:val="20"/>
              </w:rPr>
              <w:t xml:space="preserve">ГБУЗ "Центральная районная больница" Зольского муниципального района</w:t>
            </w:r>
          </w:p>
        </w:tc>
        <w:tc>
          <w:tcPr>
            <w:tcW w:w="1757" w:type="dxa"/>
          </w:tcPr>
          <w:p>
            <w:pPr>
              <w:pStyle w:val="0"/>
              <w:jc w:val="center"/>
            </w:pPr>
            <w:r>
              <w:rPr>
                <w:sz w:val="20"/>
              </w:rPr>
              <w:t xml:space="preserve">0702010151</w:t>
            </w:r>
          </w:p>
        </w:tc>
        <w:tc>
          <w:tcPr>
            <w:tcW w:w="2438" w:type="dxa"/>
          </w:tcPr>
          <w:p>
            <w:pPr>
              <w:pStyle w:val="0"/>
              <w:jc w:val="center"/>
            </w:pPr>
            <w:r>
              <w:rPr>
                <w:sz w:val="20"/>
              </w:rPr>
              <w:t xml:space="preserve">КБР, г.п. Залукокоаже, ул. Хакирова, 10</w:t>
            </w:r>
          </w:p>
        </w:tc>
        <w:tc>
          <w:tcPr>
            <w:tcW w:w="1385" w:type="dxa"/>
          </w:tcPr>
          <w:p>
            <w:pPr>
              <w:pStyle w:val="0"/>
              <w:jc w:val="center"/>
            </w:pPr>
            <w:r>
              <w:rPr>
                <w:sz w:val="20"/>
              </w:rPr>
              <w:t xml:space="preserve">0,4</w:t>
            </w:r>
          </w:p>
        </w:tc>
      </w:tr>
      <w:tr>
        <w:tc>
          <w:tcPr>
            <w:tcW w:w="563" w:type="dxa"/>
          </w:tcPr>
          <w:p>
            <w:pPr>
              <w:pStyle w:val="0"/>
              <w:jc w:val="center"/>
            </w:pPr>
            <w:r>
              <w:rPr>
                <w:sz w:val="20"/>
              </w:rPr>
              <w:t xml:space="preserve">39</w:t>
            </w:r>
          </w:p>
        </w:tc>
        <w:tc>
          <w:tcPr>
            <w:tcW w:w="2891" w:type="dxa"/>
          </w:tcPr>
          <w:p>
            <w:pPr>
              <w:pStyle w:val="0"/>
            </w:pPr>
            <w:r>
              <w:rPr>
                <w:sz w:val="20"/>
              </w:rPr>
              <w:t xml:space="preserve">ГБУЗ "Центральная районная больница" Майского муниципального района</w:t>
            </w:r>
          </w:p>
        </w:tc>
        <w:tc>
          <w:tcPr>
            <w:tcW w:w="1757" w:type="dxa"/>
          </w:tcPr>
          <w:p>
            <w:pPr>
              <w:pStyle w:val="0"/>
              <w:jc w:val="center"/>
            </w:pPr>
            <w:r>
              <w:rPr>
                <w:sz w:val="20"/>
              </w:rPr>
              <w:t xml:space="preserve">0703007793</w:t>
            </w:r>
          </w:p>
        </w:tc>
        <w:tc>
          <w:tcPr>
            <w:tcW w:w="2438" w:type="dxa"/>
          </w:tcPr>
          <w:p>
            <w:pPr>
              <w:pStyle w:val="0"/>
              <w:jc w:val="center"/>
            </w:pPr>
            <w:r>
              <w:rPr>
                <w:sz w:val="20"/>
              </w:rPr>
              <w:t xml:space="preserve">КБР, г. Майский, ул. Ленина, 10</w:t>
            </w:r>
          </w:p>
        </w:tc>
        <w:tc>
          <w:tcPr>
            <w:tcW w:w="1385" w:type="dxa"/>
          </w:tcPr>
          <w:p>
            <w:pPr>
              <w:pStyle w:val="0"/>
              <w:jc w:val="center"/>
            </w:pPr>
            <w:r>
              <w:rPr>
                <w:sz w:val="20"/>
              </w:rPr>
              <w:t xml:space="preserve">0,45</w:t>
            </w:r>
          </w:p>
        </w:tc>
      </w:tr>
      <w:tr>
        <w:tc>
          <w:tcPr>
            <w:tcW w:w="563" w:type="dxa"/>
          </w:tcPr>
          <w:p>
            <w:pPr>
              <w:pStyle w:val="0"/>
              <w:jc w:val="center"/>
            </w:pPr>
            <w:r>
              <w:rPr>
                <w:sz w:val="20"/>
              </w:rPr>
              <w:t xml:space="preserve">40</w:t>
            </w:r>
          </w:p>
        </w:tc>
        <w:tc>
          <w:tcPr>
            <w:tcW w:w="2891" w:type="dxa"/>
          </w:tcPr>
          <w:p>
            <w:pPr>
              <w:pStyle w:val="0"/>
            </w:pPr>
            <w:r>
              <w:rPr>
                <w:sz w:val="20"/>
              </w:rPr>
              <w:t xml:space="preserve">ГБУЗ "Майская стоматологическая поликлиника"</w:t>
            </w:r>
          </w:p>
        </w:tc>
        <w:tc>
          <w:tcPr>
            <w:tcW w:w="1757" w:type="dxa"/>
          </w:tcPr>
          <w:p>
            <w:pPr>
              <w:pStyle w:val="0"/>
              <w:jc w:val="center"/>
            </w:pPr>
            <w:r>
              <w:rPr>
                <w:sz w:val="20"/>
              </w:rPr>
              <w:t xml:space="preserve">0703002876</w:t>
            </w:r>
          </w:p>
        </w:tc>
        <w:tc>
          <w:tcPr>
            <w:tcW w:w="2438" w:type="dxa"/>
          </w:tcPr>
          <w:p>
            <w:pPr>
              <w:pStyle w:val="0"/>
              <w:jc w:val="center"/>
            </w:pPr>
            <w:r>
              <w:rPr>
                <w:sz w:val="20"/>
              </w:rPr>
              <w:t xml:space="preserve">КБР, г. Майский, ул. Ленина, 10</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41</w:t>
            </w:r>
          </w:p>
        </w:tc>
        <w:tc>
          <w:tcPr>
            <w:tcW w:w="2891" w:type="dxa"/>
          </w:tcPr>
          <w:p>
            <w:pPr>
              <w:pStyle w:val="0"/>
            </w:pPr>
            <w:r>
              <w:rPr>
                <w:sz w:val="20"/>
              </w:rPr>
              <w:t xml:space="preserve">ГБУЗ "Центральная районная больница" городского округа Прохладный и Прохладненского муниципального района</w:t>
            </w:r>
          </w:p>
        </w:tc>
        <w:tc>
          <w:tcPr>
            <w:tcW w:w="1757" w:type="dxa"/>
          </w:tcPr>
          <w:p>
            <w:pPr>
              <w:pStyle w:val="0"/>
              <w:jc w:val="center"/>
            </w:pPr>
            <w:r>
              <w:rPr>
                <w:sz w:val="20"/>
              </w:rPr>
              <w:t xml:space="preserve">0716009710</w:t>
            </w:r>
          </w:p>
        </w:tc>
        <w:tc>
          <w:tcPr>
            <w:tcW w:w="2438" w:type="dxa"/>
          </w:tcPr>
          <w:p>
            <w:pPr>
              <w:pStyle w:val="0"/>
              <w:jc w:val="center"/>
            </w:pPr>
            <w:r>
              <w:rPr>
                <w:sz w:val="20"/>
              </w:rPr>
              <w:t xml:space="preserve">КБР, г. Прохладный ул. Ленина, 113</w:t>
            </w:r>
          </w:p>
        </w:tc>
        <w:tc>
          <w:tcPr>
            <w:tcW w:w="1385" w:type="dxa"/>
          </w:tcPr>
          <w:p>
            <w:pPr>
              <w:pStyle w:val="0"/>
              <w:jc w:val="center"/>
            </w:pPr>
            <w:r>
              <w:rPr>
                <w:sz w:val="20"/>
              </w:rPr>
              <w:t xml:space="preserve">0,9</w:t>
            </w:r>
          </w:p>
        </w:tc>
      </w:tr>
      <w:tr>
        <w:tc>
          <w:tcPr>
            <w:tcW w:w="563" w:type="dxa"/>
          </w:tcPr>
          <w:p>
            <w:pPr>
              <w:pStyle w:val="0"/>
              <w:jc w:val="center"/>
            </w:pPr>
            <w:r>
              <w:rPr>
                <w:sz w:val="20"/>
              </w:rPr>
              <w:t xml:space="preserve">42</w:t>
            </w:r>
          </w:p>
        </w:tc>
        <w:tc>
          <w:tcPr>
            <w:tcW w:w="2891" w:type="dxa"/>
          </w:tcPr>
          <w:p>
            <w:pPr>
              <w:pStyle w:val="0"/>
            </w:pPr>
            <w:r>
              <w:rPr>
                <w:sz w:val="20"/>
              </w:rPr>
              <w:t xml:space="preserve">ГБУЗ "Прохладненская стоматологическая поликлиника"</w:t>
            </w:r>
          </w:p>
        </w:tc>
        <w:tc>
          <w:tcPr>
            <w:tcW w:w="1757" w:type="dxa"/>
          </w:tcPr>
          <w:p>
            <w:pPr>
              <w:pStyle w:val="0"/>
              <w:jc w:val="center"/>
            </w:pPr>
            <w:r>
              <w:rPr>
                <w:sz w:val="20"/>
              </w:rPr>
              <w:t xml:space="preserve">0709005658</w:t>
            </w:r>
          </w:p>
        </w:tc>
        <w:tc>
          <w:tcPr>
            <w:tcW w:w="2438" w:type="dxa"/>
          </w:tcPr>
          <w:p>
            <w:pPr>
              <w:pStyle w:val="0"/>
              <w:jc w:val="center"/>
            </w:pPr>
            <w:r>
              <w:rPr>
                <w:sz w:val="20"/>
              </w:rPr>
              <w:t xml:space="preserve">КБР, г. Прохладный ул. Ленина, 113</w:t>
            </w:r>
          </w:p>
        </w:tc>
        <w:tc>
          <w:tcPr>
            <w:tcW w:w="1385" w:type="dxa"/>
          </w:tcPr>
          <w:p>
            <w:pPr>
              <w:pStyle w:val="0"/>
              <w:jc w:val="center"/>
            </w:pPr>
            <w:r>
              <w:rPr>
                <w:sz w:val="20"/>
              </w:rPr>
              <w:t xml:space="preserve">0,05</w:t>
            </w:r>
          </w:p>
        </w:tc>
      </w:tr>
      <w:tr>
        <w:tc>
          <w:tcPr>
            <w:tcW w:w="563" w:type="dxa"/>
          </w:tcPr>
          <w:p>
            <w:pPr>
              <w:pStyle w:val="0"/>
              <w:jc w:val="center"/>
            </w:pPr>
            <w:r>
              <w:rPr>
                <w:sz w:val="20"/>
              </w:rPr>
              <w:t xml:space="preserve">43</w:t>
            </w:r>
          </w:p>
        </w:tc>
        <w:tc>
          <w:tcPr>
            <w:tcW w:w="2891" w:type="dxa"/>
          </w:tcPr>
          <w:p>
            <w:pPr>
              <w:pStyle w:val="0"/>
            </w:pPr>
            <w:r>
              <w:rPr>
                <w:sz w:val="20"/>
              </w:rPr>
              <w:t xml:space="preserve">ГКУЗ "Прохладненская районная психиатрическая больница"</w:t>
            </w:r>
          </w:p>
        </w:tc>
        <w:tc>
          <w:tcPr>
            <w:tcW w:w="1757" w:type="dxa"/>
          </w:tcPr>
          <w:p>
            <w:pPr>
              <w:pStyle w:val="0"/>
              <w:jc w:val="center"/>
            </w:pPr>
            <w:r>
              <w:rPr>
                <w:sz w:val="20"/>
              </w:rPr>
              <w:t xml:space="preserve">0709004862</w:t>
            </w:r>
          </w:p>
        </w:tc>
        <w:tc>
          <w:tcPr>
            <w:tcW w:w="2438" w:type="dxa"/>
          </w:tcPr>
          <w:p>
            <w:pPr>
              <w:pStyle w:val="0"/>
              <w:jc w:val="center"/>
            </w:pPr>
            <w:r>
              <w:rPr>
                <w:sz w:val="20"/>
              </w:rPr>
              <w:t xml:space="preserve">КБР, Прохладненский район, с. Придорожное</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44</w:t>
            </w:r>
          </w:p>
        </w:tc>
        <w:tc>
          <w:tcPr>
            <w:tcW w:w="2891" w:type="dxa"/>
          </w:tcPr>
          <w:p>
            <w:pPr>
              <w:pStyle w:val="0"/>
            </w:pPr>
            <w:r>
              <w:rPr>
                <w:sz w:val="20"/>
              </w:rPr>
              <w:t xml:space="preserve">ГБУЗ "Центральная районная больница" Терского муниципального района</w:t>
            </w:r>
          </w:p>
        </w:tc>
        <w:tc>
          <w:tcPr>
            <w:tcW w:w="1757" w:type="dxa"/>
          </w:tcPr>
          <w:p>
            <w:pPr>
              <w:pStyle w:val="0"/>
              <w:jc w:val="center"/>
            </w:pPr>
            <w:r>
              <w:rPr>
                <w:sz w:val="20"/>
              </w:rPr>
              <w:t xml:space="preserve">0705008249</w:t>
            </w:r>
          </w:p>
        </w:tc>
        <w:tc>
          <w:tcPr>
            <w:tcW w:w="2438" w:type="dxa"/>
          </w:tcPr>
          <w:p>
            <w:pPr>
              <w:pStyle w:val="0"/>
              <w:jc w:val="center"/>
            </w:pPr>
            <w:r>
              <w:rPr>
                <w:sz w:val="20"/>
              </w:rPr>
              <w:t xml:space="preserve">КБР, г. Терек, ул. Панагова, 110</w:t>
            </w:r>
          </w:p>
        </w:tc>
        <w:tc>
          <w:tcPr>
            <w:tcW w:w="1385" w:type="dxa"/>
          </w:tcPr>
          <w:p>
            <w:pPr>
              <w:pStyle w:val="0"/>
              <w:jc w:val="center"/>
            </w:pPr>
            <w:r>
              <w:rPr>
                <w:sz w:val="20"/>
              </w:rPr>
              <w:t xml:space="preserve">0,55</w:t>
            </w:r>
          </w:p>
        </w:tc>
      </w:tr>
      <w:tr>
        <w:tc>
          <w:tcPr>
            <w:tcW w:w="563" w:type="dxa"/>
          </w:tcPr>
          <w:p>
            <w:pPr>
              <w:pStyle w:val="0"/>
              <w:jc w:val="center"/>
            </w:pPr>
            <w:r>
              <w:rPr>
                <w:sz w:val="20"/>
              </w:rPr>
              <w:t xml:space="preserve">45</w:t>
            </w:r>
          </w:p>
        </w:tc>
        <w:tc>
          <w:tcPr>
            <w:tcW w:w="2891" w:type="dxa"/>
          </w:tcPr>
          <w:p>
            <w:pPr>
              <w:pStyle w:val="0"/>
            </w:pPr>
            <w:r>
              <w:rPr>
                <w:sz w:val="20"/>
              </w:rPr>
              <w:t xml:space="preserve">ГБУЗ "Стоматологическая поликлиника" г. Терека</w:t>
            </w:r>
          </w:p>
        </w:tc>
        <w:tc>
          <w:tcPr>
            <w:tcW w:w="1757" w:type="dxa"/>
          </w:tcPr>
          <w:p>
            <w:pPr>
              <w:pStyle w:val="0"/>
              <w:jc w:val="center"/>
            </w:pPr>
            <w:r>
              <w:rPr>
                <w:sz w:val="20"/>
              </w:rPr>
              <w:t xml:space="preserve">0705005150</w:t>
            </w:r>
          </w:p>
        </w:tc>
        <w:tc>
          <w:tcPr>
            <w:tcW w:w="2438" w:type="dxa"/>
          </w:tcPr>
          <w:p>
            <w:pPr>
              <w:pStyle w:val="0"/>
              <w:jc w:val="center"/>
            </w:pPr>
            <w:r>
              <w:rPr>
                <w:sz w:val="20"/>
              </w:rPr>
              <w:t xml:space="preserve">КБР, г. Терек, ул. Ленина, 22</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46</w:t>
            </w:r>
          </w:p>
        </w:tc>
        <w:tc>
          <w:tcPr>
            <w:tcW w:w="2891" w:type="dxa"/>
          </w:tcPr>
          <w:p>
            <w:pPr>
              <w:pStyle w:val="0"/>
            </w:pPr>
            <w:r>
              <w:rPr>
                <w:sz w:val="20"/>
              </w:rPr>
              <w:t xml:space="preserve">ГБУЗ "Межрайонная многопрофильная больница"</w:t>
            </w:r>
          </w:p>
        </w:tc>
        <w:tc>
          <w:tcPr>
            <w:tcW w:w="1757" w:type="dxa"/>
          </w:tcPr>
          <w:p>
            <w:pPr>
              <w:pStyle w:val="0"/>
              <w:jc w:val="center"/>
            </w:pPr>
            <w:r>
              <w:rPr>
                <w:sz w:val="20"/>
              </w:rPr>
              <w:t xml:space="preserve">0707018676</w:t>
            </w:r>
          </w:p>
        </w:tc>
        <w:tc>
          <w:tcPr>
            <w:tcW w:w="2438" w:type="dxa"/>
          </w:tcPr>
          <w:p>
            <w:pPr>
              <w:pStyle w:val="0"/>
              <w:jc w:val="center"/>
            </w:pPr>
            <w:r>
              <w:rPr>
                <w:sz w:val="20"/>
              </w:rPr>
              <w:t xml:space="preserve">КБР, Урванский район, г. Нарткала, ул. Кахунская, 59,</w:t>
            </w:r>
          </w:p>
          <w:p>
            <w:pPr>
              <w:pStyle w:val="0"/>
              <w:jc w:val="center"/>
            </w:pPr>
            <w:r>
              <w:rPr>
                <w:sz w:val="20"/>
              </w:rPr>
              <w:t xml:space="preserve">КБР, Лескенский район, с.п. Анзорей, ул. Надречная, 2</w:t>
            </w:r>
          </w:p>
        </w:tc>
        <w:tc>
          <w:tcPr>
            <w:tcW w:w="1385" w:type="dxa"/>
          </w:tcPr>
          <w:p>
            <w:pPr>
              <w:pStyle w:val="0"/>
              <w:jc w:val="center"/>
            </w:pPr>
            <w:r>
              <w:rPr>
                <w:sz w:val="20"/>
              </w:rPr>
              <w:t xml:space="preserve">1,1</w:t>
            </w:r>
          </w:p>
        </w:tc>
      </w:tr>
      <w:tr>
        <w:tc>
          <w:tcPr>
            <w:tcW w:w="563" w:type="dxa"/>
          </w:tcPr>
          <w:p>
            <w:pPr>
              <w:pStyle w:val="0"/>
              <w:jc w:val="center"/>
            </w:pPr>
            <w:r>
              <w:rPr>
                <w:sz w:val="20"/>
              </w:rPr>
              <w:t xml:space="preserve">47</w:t>
            </w:r>
          </w:p>
        </w:tc>
        <w:tc>
          <w:tcPr>
            <w:tcW w:w="2891" w:type="dxa"/>
          </w:tcPr>
          <w:p>
            <w:pPr>
              <w:pStyle w:val="0"/>
            </w:pPr>
            <w:r>
              <w:rPr>
                <w:sz w:val="20"/>
              </w:rPr>
              <w:t xml:space="preserve">ГБУЗ "Стоматологическая поликлиника" г. Нарткалы</w:t>
            </w:r>
          </w:p>
        </w:tc>
        <w:tc>
          <w:tcPr>
            <w:tcW w:w="1757" w:type="dxa"/>
          </w:tcPr>
          <w:p>
            <w:pPr>
              <w:pStyle w:val="0"/>
              <w:jc w:val="center"/>
            </w:pPr>
            <w:r>
              <w:rPr>
                <w:sz w:val="20"/>
              </w:rPr>
              <w:t xml:space="preserve">0707005733</w:t>
            </w:r>
          </w:p>
        </w:tc>
        <w:tc>
          <w:tcPr>
            <w:tcW w:w="2438" w:type="dxa"/>
          </w:tcPr>
          <w:p>
            <w:pPr>
              <w:pStyle w:val="0"/>
            </w:pPr>
            <w:r>
              <w:rPr>
                <w:sz w:val="20"/>
              </w:rPr>
              <w:t xml:space="preserve">КБР, Урванский район, г. Нарткала, ул. Красная, 253-а</w:t>
            </w:r>
          </w:p>
        </w:tc>
        <w:tc>
          <w:tcPr>
            <w:tcW w:w="1385" w:type="dxa"/>
          </w:tcPr>
          <w:p>
            <w:pPr>
              <w:pStyle w:val="0"/>
              <w:jc w:val="center"/>
            </w:pPr>
            <w:r>
              <w:rPr>
                <w:sz w:val="20"/>
              </w:rPr>
              <w:t xml:space="preserve">0,04</w:t>
            </w:r>
          </w:p>
        </w:tc>
      </w:tr>
      <w:tr>
        <w:tc>
          <w:tcPr>
            <w:tcW w:w="563" w:type="dxa"/>
          </w:tcPr>
          <w:p>
            <w:pPr>
              <w:pStyle w:val="0"/>
              <w:jc w:val="center"/>
            </w:pPr>
            <w:r>
              <w:rPr>
                <w:sz w:val="20"/>
              </w:rPr>
              <w:t xml:space="preserve">48</w:t>
            </w:r>
          </w:p>
        </w:tc>
        <w:tc>
          <w:tcPr>
            <w:tcW w:w="2891" w:type="dxa"/>
          </w:tcPr>
          <w:p>
            <w:pPr>
              <w:pStyle w:val="0"/>
            </w:pPr>
            <w:r>
              <w:rPr>
                <w:sz w:val="20"/>
              </w:rPr>
              <w:t xml:space="preserve">ГБУЗ "Центральная районная больница им. Хацукова А.А."</w:t>
            </w:r>
          </w:p>
        </w:tc>
        <w:tc>
          <w:tcPr>
            <w:tcW w:w="1757" w:type="dxa"/>
          </w:tcPr>
          <w:p>
            <w:pPr>
              <w:pStyle w:val="0"/>
              <w:jc w:val="center"/>
            </w:pPr>
            <w:r>
              <w:rPr>
                <w:sz w:val="20"/>
              </w:rPr>
              <w:t xml:space="preserve">0708003619</w:t>
            </w:r>
          </w:p>
        </w:tc>
        <w:tc>
          <w:tcPr>
            <w:tcW w:w="2438" w:type="dxa"/>
          </w:tcPr>
          <w:p>
            <w:pPr>
              <w:pStyle w:val="0"/>
              <w:jc w:val="center"/>
            </w:pPr>
            <w:r>
              <w:rPr>
                <w:sz w:val="20"/>
              </w:rPr>
              <w:t xml:space="preserve">КБР, г.п. Чегем, ул. Кярова А.С., 62</w:t>
            </w:r>
          </w:p>
        </w:tc>
        <w:tc>
          <w:tcPr>
            <w:tcW w:w="1385" w:type="dxa"/>
          </w:tcPr>
          <w:p>
            <w:pPr>
              <w:pStyle w:val="0"/>
              <w:jc w:val="center"/>
            </w:pPr>
            <w:r>
              <w:rPr>
                <w:sz w:val="20"/>
              </w:rPr>
              <w:t xml:space="preserve">0,7</w:t>
            </w:r>
          </w:p>
        </w:tc>
      </w:tr>
      <w:tr>
        <w:tc>
          <w:tcPr>
            <w:tcW w:w="563" w:type="dxa"/>
          </w:tcPr>
          <w:p>
            <w:pPr>
              <w:pStyle w:val="0"/>
              <w:jc w:val="center"/>
            </w:pPr>
            <w:r>
              <w:rPr>
                <w:sz w:val="20"/>
              </w:rPr>
              <w:t xml:space="preserve">49</w:t>
            </w:r>
          </w:p>
        </w:tc>
        <w:tc>
          <w:tcPr>
            <w:tcW w:w="2891" w:type="dxa"/>
          </w:tcPr>
          <w:p>
            <w:pPr>
              <w:pStyle w:val="0"/>
            </w:pPr>
            <w:r>
              <w:rPr>
                <w:sz w:val="20"/>
              </w:rPr>
              <w:t xml:space="preserve">ГБУЗ "Центральная районная больница" Черекского муниципального района</w:t>
            </w:r>
          </w:p>
        </w:tc>
        <w:tc>
          <w:tcPr>
            <w:tcW w:w="1757" w:type="dxa"/>
          </w:tcPr>
          <w:p>
            <w:pPr>
              <w:pStyle w:val="0"/>
              <w:jc w:val="center"/>
            </w:pPr>
            <w:r>
              <w:rPr>
                <w:sz w:val="20"/>
              </w:rPr>
              <w:t xml:space="preserve">0706005040</w:t>
            </w:r>
          </w:p>
        </w:tc>
        <w:tc>
          <w:tcPr>
            <w:tcW w:w="2438" w:type="dxa"/>
          </w:tcPr>
          <w:p>
            <w:pPr>
              <w:pStyle w:val="0"/>
              <w:jc w:val="center"/>
            </w:pPr>
            <w:r>
              <w:rPr>
                <w:sz w:val="20"/>
              </w:rPr>
              <w:t xml:space="preserve">КБР, Черекский район, г.п. Кашхатау, ул. Абаева, 1</w:t>
            </w:r>
          </w:p>
        </w:tc>
        <w:tc>
          <w:tcPr>
            <w:tcW w:w="1385" w:type="dxa"/>
          </w:tcPr>
          <w:p>
            <w:pPr>
              <w:pStyle w:val="0"/>
              <w:jc w:val="center"/>
            </w:pPr>
            <w:r>
              <w:rPr>
                <w:sz w:val="20"/>
              </w:rPr>
              <w:t xml:space="preserve">0,4</w:t>
            </w:r>
          </w:p>
        </w:tc>
      </w:tr>
      <w:tr>
        <w:tc>
          <w:tcPr>
            <w:tcW w:w="563" w:type="dxa"/>
          </w:tcPr>
          <w:p>
            <w:pPr>
              <w:pStyle w:val="0"/>
              <w:jc w:val="center"/>
            </w:pPr>
            <w:r>
              <w:rPr>
                <w:sz w:val="20"/>
              </w:rPr>
              <w:t xml:space="preserve">50</w:t>
            </w:r>
          </w:p>
        </w:tc>
        <w:tc>
          <w:tcPr>
            <w:tcW w:w="2891" w:type="dxa"/>
          </w:tcPr>
          <w:p>
            <w:pPr>
              <w:pStyle w:val="0"/>
            </w:pPr>
            <w:r>
              <w:rPr>
                <w:sz w:val="20"/>
              </w:rPr>
              <w:t xml:space="preserve">ГБУЗ "Участковая больница" с. Верхняя Балкария</w:t>
            </w:r>
          </w:p>
        </w:tc>
        <w:tc>
          <w:tcPr>
            <w:tcW w:w="1757" w:type="dxa"/>
          </w:tcPr>
          <w:p>
            <w:pPr>
              <w:pStyle w:val="0"/>
              <w:jc w:val="center"/>
            </w:pPr>
            <w:r>
              <w:rPr>
                <w:sz w:val="20"/>
              </w:rPr>
              <w:t xml:space="preserve">0706003130</w:t>
            </w:r>
          </w:p>
        </w:tc>
        <w:tc>
          <w:tcPr>
            <w:tcW w:w="2438" w:type="dxa"/>
          </w:tcPr>
          <w:p>
            <w:pPr>
              <w:pStyle w:val="0"/>
              <w:jc w:val="center"/>
            </w:pPr>
            <w:r>
              <w:rPr>
                <w:sz w:val="20"/>
              </w:rPr>
              <w:t xml:space="preserve">КБР, с. Верхняя Балкария, ул. Таулуева, 154</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51</w:t>
            </w:r>
          </w:p>
        </w:tc>
        <w:tc>
          <w:tcPr>
            <w:tcW w:w="2891" w:type="dxa"/>
          </w:tcPr>
          <w:p>
            <w:pPr>
              <w:pStyle w:val="0"/>
            </w:pPr>
            <w:r>
              <w:rPr>
                <w:sz w:val="20"/>
              </w:rPr>
              <w:t xml:space="preserve">ГБУЗ "Центральная районная больница" Эльбрусского муниципального района</w:t>
            </w:r>
          </w:p>
        </w:tc>
        <w:tc>
          <w:tcPr>
            <w:tcW w:w="1757" w:type="dxa"/>
          </w:tcPr>
          <w:p>
            <w:pPr>
              <w:pStyle w:val="0"/>
              <w:jc w:val="center"/>
            </w:pPr>
            <w:r>
              <w:rPr>
                <w:sz w:val="20"/>
              </w:rPr>
              <w:t xml:space="preserve">0710057876</w:t>
            </w:r>
          </w:p>
        </w:tc>
        <w:tc>
          <w:tcPr>
            <w:tcW w:w="2438" w:type="dxa"/>
          </w:tcPr>
          <w:p>
            <w:pPr>
              <w:pStyle w:val="0"/>
              <w:jc w:val="center"/>
            </w:pPr>
            <w:r>
              <w:rPr>
                <w:sz w:val="20"/>
              </w:rPr>
              <w:t xml:space="preserve">КБР, г. Тырныауз, ул. Гызыева, 16</w:t>
            </w:r>
          </w:p>
        </w:tc>
        <w:tc>
          <w:tcPr>
            <w:tcW w:w="1385" w:type="dxa"/>
          </w:tcPr>
          <w:p>
            <w:pPr>
              <w:pStyle w:val="0"/>
              <w:jc w:val="center"/>
            </w:pPr>
            <w:r>
              <w:rPr>
                <w:sz w:val="20"/>
              </w:rPr>
              <w:t xml:space="preserve">0,4</w:t>
            </w:r>
          </w:p>
        </w:tc>
      </w:tr>
      <w:tr>
        <w:tc>
          <w:tcPr>
            <w:tcW w:w="563" w:type="dxa"/>
          </w:tcPr>
          <w:p>
            <w:pPr>
              <w:pStyle w:val="0"/>
              <w:jc w:val="center"/>
            </w:pPr>
            <w:r>
              <w:rPr>
                <w:sz w:val="20"/>
              </w:rPr>
              <w:t xml:space="preserve">52</w:t>
            </w:r>
          </w:p>
        </w:tc>
        <w:tc>
          <w:tcPr>
            <w:tcW w:w="2891" w:type="dxa"/>
          </w:tcPr>
          <w:p>
            <w:pPr>
              <w:pStyle w:val="0"/>
            </w:pPr>
            <w:r>
              <w:rPr>
                <w:sz w:val="20"/>
              </w:rPr>
              <w:t xml:space="preserve">ГБУЗ "Районная стоматологическая поликлиника" (г. Тырныауз)</w:t>
            </w:r>
          </w:p>
        </w:tc>
        <w:tc>
          <w:tcPr>
            <w:tcW w:w="1757" w:type="dxa"/>
          </w:tcPr>
          <w:p>
            <w:pPr>
              <w:pStyle w:val="0"/>
              <w:jc w:val="center"/>
            </w:pPr>
            <w:r>
              <w:rPr>
                <w:sz w:val="20"/>
              </w:rPr>
              <w:t xml:space="preserve">0710003038</w:t>
            </w:r>
          </w:p>
        </w:tc>
        <w:tc>
          <w:tcPr>
            <w:tcW w:w="2438" w:type="dxa"/>
          </w:tcPr>
          <w:p>
            <w:pPr>
              <w:pStyle w:val="0"/>
              <w:jc w:val="center"/>
            </w:pPr>
            <w:r>
              <w:rPr>
                <w:sz w:val="20"/>
              </w:rPr>
              <w:t xml:space="preserve">КБР, г. Тырныауз, ул. Баксанская, 8</w:t>
            </w:r>
          </w:p>
        </w:tc>
        <w:tc>
          <w:tcPr>
            <w:tcW w:w="1385" w:type="dxa"/>
          </w:tcPr>
          <w:p>
            <w:pPr>
              <w:pStyle w:val="0"/>
              <w:jc w:val="center"/>
            </w:pPr>
            <w:r>
              <w:rPr>
                <w:sz w:val="20"/>
              </w:rPr>
              <w:t xml:space="preserve">0,03</w:t>
            </w:r>
          </w:p>
        </w:tc>
      </w:tr>
      <w:tr>
        <w:tc>
          <w:tcPr>
            <w:tcW w:w="563" w:type="dxa"/>
          </w:tcPr>
          <w:p>
            <w:pPr>
              <w:pStyle w:val="0"/>
              <w:jc w:val="center"/>
            </w:pPr>
            <w:r>
              <w:rPr>
                <w:sz w:val="20"/>
              </w:rPr>
              <w:t xml:space="preserve">53</w:t>
            </w:r>
          </w:p>
        </w:tc>
        <w:tc>
          <w:tcPr>
            <w:tcW w:w="2891" w:type="dxa"/>
          </w:tcPr>
          <w:p>
            <w:pPr>
              <w:pStyle w:val="0"/>
            </w:pPr>
            <w:r>
              <w:rPr>
                <w:sz w:val="20"/>
              </w:rPr>
              <w:t xml:space="preserve">ГБУЗ "Участковая больница" с. Эльбрус</w:t>
            </w:r>
          </w:p>
        </w:tc>
        <w:tc>
          <w:tcPr>
            <w:tcW w:w="1757" w:type="dxa"/>
          </w:tcPr>
          <w:p>
            <w:pPr>
              <w:pStyle w:val="0"/>
              <w:jc w:val="center"/>
            </w:pPr>
            <w:r>
              <w:rPr>
                <w:sz w:val="20"/>
              </w:rPr>
              <w:t xml:space="preserve">0710005772</w:t>
            </w:r>
          </w:p>
        </w:tc>
        <w:tc>
          <w:tcPr>
            <w:tcW w:w="2438" w:type="dxa"/>
          </w:tcPr>
          <w:p>
            <w:pPr>
              <w:pStyle w:val="0"/>
              <w:jc w:val="center"/>
            </w:pPr>
            <w:r>
              <w:rPr>
                <w:sz w:val="20"/>
              </w:rPr>
              <w:t xml:space="preserve">КБР, п. Эльбрус, ул. Соттаева, 12</w:t>
            </w:r>
          </w:p>
        </w:tc>
        <w:tc>
          <w:tcPr>
            <w:tcW w:w="1385" w:type="dxa"/>
          </w:tcPr>
          <w:p>
            <w:pPr>
              <w:pStyle w:val="0"/>
              <w:jc w:val="center"/>
            </w:pPr>
            <w:r>
              <w:rPr>
                <w:sz w:val="20"/>
              </w:rPr>
              <w:t xml:space="preserve">0,09</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Министерством здравоохранения Кабардино-Балкарской Республики, Письмо N 27-19/5187 от 14.12.2017.</w:t>
      </w:r>
    </w:p>
    <w:p>
      <w:pPr>
        <w:pStyle w:val="0"/>
        <w:jc w:val="both"/>
      </w:pPr>
      <w:r>
        <w:rPr>
          <w:sz w:val="20"/>
        </w:rPr>
      </w:r>
    </w:p>
    <w:p>
      <w:pPr>
        <w:pStyle w:val="0"/>
        <w:outlineLvl w:val="1"/>
        <w:jc w:val="center"/>
      </w:pPr>
      <w:r>
        <w:rPr>
          <w:sz w:val="20"/>
        </w:rPr>
        <w:t xml:space="preserve">Раздел 3. ЦЕЛЕВЫЕ ПОКАЗАТЕЛИ ПО УТИЛИЗАЦИИ,</w:t>
      </w:r>
    </w:p>
    <w:p>
      <w:pPr>
        <w:pStyle w:val="0"/>
        <w:jc w:val="center"/>
      </w:pPr>
      <w:r>
        <w:rPr>
          <w:sz w:val="20"/>
        </w:rPr>
        <w:t xml:space="preserve">ОБЕЗВРЕЖИВАНИЮ И РАЗМЕЩЕНИЮ ОТХОДОВ</w:t>
      </w:r>
    </w:p>
    <w:p>
      <w:pPr>
        <w:pStyle w:val="0"/>
        <w:jc w:val="both"/>
      </w:pPr>
      <w:r>
        <w:rPr>
          <w:sz w:val="20"/>
        </w:rPr>
      </w:r>
    </w:p>
    <w:p>
      <w:pPr>
        <w:pStyle w:val="0"/>
        <w:outlineLvl w:val="2"/>
        <w:jc w:val="center"/>
      </w:pPr>
      <w:r>
        <w:rPr>
          <w:sz w:val="20"/>
        </w:rPr>
        <w:t xml:space="preserve">3.1. Установленные в Кабардино-Балкарской Республике</w:t>
      </w:r>
    </w:p>
    <w:p>
      <w:pPr>
        <w:pStyle w:val="0"/>
        <w:jc w:val="center"/>
      </w:pPr>
      <w:r>
        <w:rPr>
          <w:sz w:val="20"/>
        </w:rPr>
        <w:t xml:space="preserve">целевые показатели по утилизации, обезвреживанию</w:t>
      </w:r>
    </w:p>
    <w:p>
      <w:pPr>
        <w:pStyle w:val="0"/>
        <w:jc w:val="center"/>
      </w:pPr>
      <w:r>
        <w:rPr>
          <w:sz w:val="20"/>
        </w:rPr>
        <w:t xml:space="preserve">и размещению отходов, в том числе твердых</w:t>
      </w:r>
    </w:p>
    <w:p>
      <w:pPr>
        <w:pStyle w:val="0"/>
        <w:jc w:val="center"/>
      </w:pPr>
      <w:r>
        <w:rPr>
          <w:sz w:val="20"/>
        </w:rPr>
        <w:t xml:space="preserve">коммунальных отходов (с разбивкой по годам)</w:t>
      </w:r>
    </w:p>
    <w:p>
      <w:pPr>
        <w:pStyle w:val="0"/>
        <w:jc w:val="both"/>
      </w:pPr>
      <w:r>
        <w:rPr>
          <w:sz w:val="20"/>
        </w:rPr>
      </w:r>
    </w:p>
    <w:p>
      <w:pPr>
        <w:pStyle w:val="0"/>
        <w:ind w:firstLine="540"/>
        <w:jc w:val="both"/>
      </w:pPr>
      <w:r>
        <w:rPr>
          <w:sz w:val="20"/>
        </w:rPr>
        <w:t xml:space="preserve">Оценка эффективности территориальной схемы обращения с отходами, в том числе с твердыми коммунальными отходами, в Кабардино-Балкарской Республике проводится по:</w:t>
      </w:r>
    </w:p>
    <w:p>
      <w:pPr>
        <w:pStyle w:val="0"/>
        <w:spacing w:before="200" w:line-rule="auto"/>
        <w:ind w:firstLine="540"/>
        <w:jc w:val="both"/>
      </w:pPr>
      <w:r>
        <w:rPr>
          <w:sz w:val="20"/>
        </w:rPr>
        <w:t xml:space="preserve">целевым показателям, достижение которых говорит о формировании системы комплексного управления отходами в соответствии с Территориальной схемой обращения с отходами на территории республики;</w:t>
      </w:r>
    </w:p>
    <w:p>
      <w:pPr>
        <w:pStyle w:val="0"/>
        <w:spacing w:before="200" w:line-rule="auto"/>
        <w:ind w:firstLine="540"/>
        <w:jc w:val="both"/>
      </w:pPr>
      <w:r>
        <w:rPr>
          <w:sz w:val="20"/>
        </w:rPr>
        <w:t xml:space="preserve">косвенным показателям, достижение которых не является целью формирования системы, но позволяет оценить социальные и экономические аспекты данного процесса.</w:t>
      </w:r>
    </w:p>
    <w:p>
      <w:pPr>
        <w:pStyle w:val="0"/>
        <w:spacing w:before="200" w:line-rule="auto"/>
        <w:ind w:firstLine="540"/>
        <w:jc w:val="both"/>
      </w:pPr>
      <w:r>
        <w:rPr>
          <w:sz w:val="20"/>
        </w:rPr>
        <w:t xml:space="preserve">Для каждого показателя, приведенного в натуральном выражении (т/год, руб./год и т.п.), может быть определен индикатор, выраженный в процентном соотношении с исходными или итоговыми значениями показателя.</w:t>
      </w:r>
    </w:p>
    <w:p>
      <w:pPr>
        <w:pStyle w:val="0"/>
        <w:spacing w:before="200" w:line-rule="auto"/>
        <w:ind w:firstLine="540"/>
        <w:jc w:val="both"/>
      </w:pPr>
      <w:r>
        <w:rPr>
          <w:sz w:val="20"/>
        </w:rPr>
        <w:t xml:space="preserve">Для достижения целей необходимо решение следующих задач:</w:t>
      </w:r>
    </w:p>
    <w:p>
      <w:pPr>
        <w:pStyle w:val="0"/>
        <w:spacing w:before="200" w:line-rule="auto"/>
        <w:ind w:firstLine="540"/>
        <w:jc w:val="both"/>
      </w:pPr>
      <w:r>
        <w:rPr>
          <w:sz w:val="20"/>
        </w:rPr>
        <w:t xml:space="preserve">1. Создание комплексной системы обращения с отходами, ориентированной на межмуниципальное размещение объектов по обращению с отходами в республике.</w:t>
      </w:r>
    </w:p>
    <w:p>
      <w:pPr>
        <w:pStyle w:val="0"/>
        <w:spacing w:before="200" w:line-rule="auto"/>
        <w:ind w:firstLine="540"/>
        <w:jc w:val="both"/>
      </w:pPr>
      <w:r>
        <w:rPr>
          <w:sz w:val="20"/>
        </w:rPr>
        <w:t xml:space="preserve">2. Создание в республике условий для реализации инвестиционных проектов по строительству объектов по обращению с отходами.</w:t>
      </w:r>
    </w:p>
    <w:p>
      <w:pPr>
        <w:pStyle w:val="0"/>
        <w:spacing w:before="200" w:line-rule="auto"/>
        <w:ind w:firstLine="540"/>
        <w:jc w:val="both"/>
      </w:pPr>
      <w:r>
        <w:rPr>
          <w:sz w:val="20"/>
        </w:rPr>
        <w:t xml:space="preserve">3. Ликвидация несанкционированных свалок и рекультивация земель, нарушенных в республике в результате негативного воздействия отходов.</w:t>
      </w:r>
    </w:p>
    <w:p>
      <w:pPr>
        <w:pStyle w:val="0"/>
        <w:spacing w:before="200" w:line-rule="auto"/>
        <w:ind w:firstLine="540"/>
        <w:jc w:val="both"/>
      </w:pPr>
      <w:r>
        <w:rPr>
          <w:sz w:val="20"/>
        </w:rPr>
        <w:t xml:space="preserve">4. Материально-техническое обеспечение сбора и вывоза отходов.</w:t>
      </w:r>
    </w:p>
    <w:p>
      <w:pPr>
        <w:pStyle w:val="0"/>
        <w:spacing w:before="200" w:line-rule="auto"/>
        <w:ind w:firstLine="540"/>
        <w:jc w:val="both"/>
      </w:pPr>
      <w:r>
        <w:rPr>
          <w:sz w:val="20"/>
        </w:rPr>
        <w:t xml:space="preserve">5. Создание системы экологического воспитания населения республики по вопросам обращения с отходами, повышение социальной активности населения республики.</w:t>
      </w:r>
    </w:p>
    <w:p>
      <w:pPr>
        <w:pStyle w:val="0"/>
        <w:jc w:val="both"/>
      </w:pPr>
      <w:r>
        <w:rPr>
          <w:sz w:val="20"/>
        </w:rPr>
      </w:r>
    </w:p>
    <w:p>
      <w:pPr>
        <w:pStyle w:val="0"/>
        <w:ind w:firstLine="540"/>
        <w:jc w:val="both"/>
      </w:pPr>
      <w:r>
        <w:rPr>
          <w:sz w:val="20"/>
        </w:rPr>
        <w:t xml:space="preserve">В </w:t>
      </w:r>
      <w:hyperlink w:history="0" w:anchor="P4288" w:tooltip="Таблица 3.1">
        <w:r>
          <w:rPr>
            <w:sz w:val="20"/>
            <w:color w:val="0000ff"/>
          </w:rPr>
          <w:t xml:space="preserve">таблице 3.1</w:t>
        </w:r>
      </w:hyperlink>
      <w:r>
        <w:rPr>
          <w:sz w:val="20"/>
        </w:rPr>
        <w:t xml:space="preserve"> приведены сведения о доле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на 2013 - 2015 годы </w:t>
      </w:r>
      <w:hyperlink w:history="0" w:anchor="P4362" w:tooltip="&lt;*&gt; - данные предоставлены Управлением Росприроднадзора по Кабардино-Балкарской Республике. Письмо N 06-19/2064 - 1 от 22 июля 2016 г.">
        <w:r>
          <w:rPr>
            <w:sz w:val="20"/>
            <w:color w:val="0000ff"/>
          </w:rPr>
          <w:t xml:space="preserve">&lt;*&gt;</w:t>
        </w:r>
      </w:hyperlink>
      <w:r>
        <w:rPr>
          <w:sz w:val="20"/>
        </w:rPr>
        <w:t xml:space="preserve">.</w:t>
      </w:r>
    </w:p>
    <w:p>
      <w:pPr>
        <w:pStyle w:val="0"/>
        <w:jc w:val="both"/>
      </w:pPr>
      <w:r>
        <w:rPr>
          <w:sz w:val="20"/>
        </w:rPr>
      </w:r>
    </w:p>
    <w:bookmarkStart w:id="4288" w:name="P4288"/>
    <w:bookmarkEnd w:id="4288"/>
    <w:p>
      <w:pPr>
        <w:pStyle w:val="0"/>
        <w:ind w:firstLine="540"/>
        <w:jc w:val="both"/>
      </w:pPr>
      <w:r>
        <w:rPr>
          <w:sz w:val="20"/>
        </w:rPr>
        <w:t xml:space="preserve">Таблица 3.1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15"/>
        <w:gridCol w:w="1587"/>
        <w:gridCol w:w="1474"/>
        <w:gridCol w:w="1134"/>
        <w:gridCol w:w="1361"/>
        <w:gridCol w:w="1191"/>
        <w:gridCol w:w="1417"/>
        <w:gridCol w:w="1354"/>
        <w:gridCol w:w="1487"/>
        <w:gridCol w:w="1354"/>
      </w:tblGrid>
      <w:tr>
        <w:tc>
          <w:tcPr>
            <w:tcW w:w="1215" w:type="dxa"/>
            <w:vAlign w:val="center"/>
          </w:tcPr>
          <w:p>
            <w:pPr>
              <w:pStyle w:val="0"/>
              <w:jc w:val="center"/>
            </w:pPr>
            <w:r>
              <w:rPr>
                <w:sz w:val="20"/>
              </w:rPr>
              <w:t xml:space="preserve">Класс опасности отходов</w:t>
            </w:r>
          </w:p>
        </w:tc>
        <w:tc>
          <w:tcPr>
            <w:tcW w:w="1587" w:type="dxa"/>
            <w:vAlign w:val="center"/>
          </w:tcPr>
          <w:p>
            <w:pPr>
              <w:pStyle w:val="0"/>
              <w:jc w:val="center"/>
            </w:pPr>
            <w:r>
              <w:rPr>
                <w:sz w:val="20"/>
              </w:rPr>
              <w:t xml:space="preserve">Количество отходов за отчетный период (тонн)</w:t>
            </w:r>
          </w:p>
        </w:tc>
        <w:tc>
          <w:tcPr>
            <w:tcW w:w="1474" w:type="dxa"/>
            <w:vAlign w:val="center"/>
          </w:tcPr>
          <w:p>
            <w:pPr>
              <w:pStyle w:val="0"/>
              <w:jc w:val="center"/>
            </w:pPr>
            <w:r>
              <w:rPr>
                <w:sz w:val="20"/>
              </w:rPr>
              <w:t xml:space="preserve">Использование (тонн)</w:t>
            </w:r>
          </w:p>
        </w:tc>
        <w:tc>
          <w:tcPr>
            <w:tcW w:w="1134" w:type="dxa"/>
            <w:vAlign w:val="center"/>
          </w:tcPr>
          <w:p>
            <w:pPr>
              <w:pStyle w:val="0"/>
              <w:jc w:val="center"/>
            </w:pPr>
            <w:r>
              <w:rPr>
                <w:sz w:val="20"/>
              </w:rPr>
              <w:t xml:space="preserve">Доля в общем объеме (%)</w:t>
            </w:r>
          </w:p>
        </w:tc>
        <w:tc>
          <w:tcPr>
            <w:tcW w:w="1361" w:type="dxa"/>
            <w:vAlign w:val="center"/>
          </w:tcPr>
          <w:p>
            <w:pPr>
              <w:pStyle w:val="0"/>
              <w:jc w:val="center"/>
            </w:pPr>
            <w:r>
              <w:rPr>
                <w:sz w:val="20"/>
              </w:rPr>
              <w:t xml:space="preserve">Обезвреживание (тонн)</w:t>
            </w:r>
          </w:p>
        </w:tc>
        <w:tc>
          <w:tcPr>
            <w:tcW w:w="1191" w:type="dxa"/>
            <w:vAlign w:val="center"/>
          </w:tcPr>
          <w:p>
            <w:pPr>
              <w:pStyle w:val="0"/>
              <w:jc w:val="center"/>
            </w:pPr>
            <w:r>
              <w:rPr>
                <w:sz w:val="20"/>
              </w:rPr>
              <w:t xml:space="preserve">Доля в общем объеме (%)</w:t>
            </w:r>
          </w:p>
        </w:tc>
        <w:tc>
          <w:tcPr>
            <w:tcW w:w="1417" w:type="dxa"/>
            <w:vAlign w:val="center"/>
          </w:tcPr>
          <w:p>
            <w:pPr>
              <w:pStyle w:val="0"/>
              <w:jc w:val="center"/>
            </w:pPr>
            <w:r>
              <w:rPr>
                <w:sz w:val="20"/>
              </w:rPr>
              <w:t xml:space="preserve">Хранение (тонн)</w:t>
            </w:r>
          </w:p>
        </w:tc>
        <w:tc>
          <w:tcPr>
            <w:tcW w:w="1354" w:type="dxa"/>
            <w:vAlign w:val="center"/>
          </w:tcPr>
          <w:p>
            <w:pPr>
              <w:pStyle w:val="0"/>
              <w:jc w:val="center"/>
            </w:pPr>
            <w:r>
              <w:rPr>
                <w:sz w:val="20"/>
              </w:rPr>
              <w:t xml:space="preserve">Доля в общем объеме (%)</w:t>
            </w:r>
          </w:p>
        </w:tc>
        <w:tc>
          <w:tcPr>
            <w:tcW w:w="1487" w:type="dxa"/>
            <w:vAlign w:val="center"/>
          </w:tcPr>
          <w:p>
            <w:pPr>
              <w:pStyle w:val="0"/>
              <w:jc w:val="center"/>
            </w:pPr>
            <w:r>
              <w:rPr>
                <w:sz w:val="20"/>
              </w:rPr>
              <w:t xml:space="preserve">Захоронение (тонн)</w:t>
            </w:r>
          </w:p>
        </w:tc>
        <w:tc>
          <w:tcPr>
            <w:tcW w:w="1354" w:type="dxa"/>
            <w:vAlign w:val="center"/>
          </w:tcPr>
          <w:p>
            <w:pPr>
              <w:pStyle w:val="0"/>
              <w:jc w:val="center"/>
            </w:pPr>
            <w:r>
              <w:rPr>
                <w:sz w:val="20"/>
              </w:rPr>
              <w:t xml:space="preserve">Доля в общем объеме (%)</w:t>
            </w:r>
          </w:p>
        </w:tc>
      </w:tr>
      <w:tr>
        <w:tc>
          <w:tcPr>
            <w:tcW w:w="1215" w:type="dxa"/>
            <w:vAlign w:val="center"/>
          </w:tcPr>
          <w:p>
            <w:pPr>
              <w:pStyle w:val="0"/>
              <w:jc w:val="center"/>
            </w:pPr>
            <w:r>
              <w:rPr>
                <w:sz w:val="20"/>
              </w:rPr>
              <w:t xml:space="preserve">ВСЕГО</w:t>
            </w:r>
          </w:p>
        </w:tc>
        <w:tc>
          <w:tcPr>
            <w:tcW w:w="1587" w:type="dxa"/>
            <w:vAlign w:val="center"/>
          </w:tcPr>
          <w:p>
            <w:pPr>
              <w:pStyle w:val="0"/>
              <w:jc w:val="center"/>
            </w:pPr>
            <w:r>
              <w:rPr>
                <w:sz w:val="20"/>
              </w:rPr>
              <w:t xml:space="preserve">2305990,59</w:t>
            </w:r>
          </w:p>
        </w:tc>
        <w:tc>
          <w:tcPr>
            <w:tcW w:w="1474" w:type="dxa"/>
            <w:vAlign w:val="center"/>
          </w:tcPr>
          <w:p>
            <w:pPr>
              <w:pStyle w:val="0"/>
              <w:jc w:val="center"/>
            </w:pPr>
            <w:r>
              <w:rPr>
                <w:sz w:val="20"/>
              </w:rPr>
              <w:t xml:space="preserve">160736,55</w:t>
            </w:r>
          </w:p>
        </w:tc>
        <w:tc>
          <w:tcPr>
            <w:tcW w:w="1134" w:type="dxa"/>
            <w:vAlign w:val="center"/>
          </w:tcPr>
          <w:p>
            <w:pPr>
              <w:pStyle w:val="0"/>
              <w:jc w:val="center"/>
            </w:pPr>
            <w:r>
              <w:rPr>
                <w:sz w:val="20"/>
              </w:rPr>
              <w:t xml:space="preserve">6,97%</w:t>
            </w:r>
          </w:p>
        </w:tc>
        <w:tc>
          <w:tcPr>
            <w:tcW w:w="1361" w:type="dxa"/>
            <w:vAlign w:val="center"/>
          </w:tcPr>
          <w:p>
            <w:pPr>
              <w:pStyle w:val="0"/>
              <w:jc w:val="center"/>
            </w:pPr>
            <w:r>
              <w:rPr>
                <w:sz w:val="20"/>
              </w:rPr>
              <w:t xml:space="preserve">75807,71</w:t>
            </w:r>
          </w:p>
        </w:tc>
        <w:tc>
          <w:tcPr>
            <w:tcW w:w="1191" w:type="dxa"/>
            <w:vAlign w:val="center"/>
          </w:tcPr>
          <w:p>
            <w:pPr>
              <w:pStyle w:val="0"/>
              <w:jc w:val="center"/>
            </w:pPr>
            <w:r>
              <w:rPr>
                <w:sz w:val="20"/>
              </w:rPr>
              <w:t xml:space="preserve">3,29%</w:t>
            </w:r>
          </w:p>
        </w:tc>
        <w:tc>
          <w:tcPr>
            <w:tcW w:w="1417" w:type="dxa"/>
            <w:vAlign w:val="center"/>
          </w:tcPr>
          <w:p>
            <w:pPr>
              <w:pStyle w:val="0"/>
              <w:jc w:val="center"/>
            </w:pPr>
            <w:r>
              <w:rPr>
                <w:sz w:val="20"/>
              </w:rPr>
              <w:t xml:space="preserve">614067,36</w:t>
            </w:r>
          </w:p>
        </w:tc>
        <w:tc>
          <w:tcPr>
            <w:tcW w:w="1354" w:type="dxa"/>
            <w:vAlign w:val="center"/>
          </w:tcPr>
          <w:p>
            <w:pPr>
              <w:pStyle w:val="0"/>
              <w:jc w:val="center"/>
            </w:pPr>
            <w:r>
              <w:rPr>
                <w:sz w:val="20"/>
              </w:rPr>
              <w:t xml:space="preserve">26,63%</w:t>
            </w:r>
          </w:p>
        </w:tc>
        <w:tc>
          <w:tcPr>
            <w:tcW w:w="1487" w:type="dxa"/>
            <w:vAlign w:val="center"/>
          </w:tcPr>
          <w:p>
            <w:pPr>
              <w:pStyle w:val="0"/>
              <w:jc w:val="center"/>
            </w:pPr>
            <w:r>
              <w:rPr>
                <w:sz w:val="20"/>
              </w:rPr>
              <w:t xml:space="preserve">1455378,97</w:t>
            </w:r>
          </w:p>
        </w:tc>
        <w:tc>
          <w:tcPr>
            <w:tcW w:w="1354" w:type="dxa"/>
            <w:vAlign w:val="center"/>
          </w:tcPr>
          <w:p>
            <w:pPr>
              <w:pStyle w:val="0"/>
              <w:jc w:val="center"/>
            </w:pPr>
            <w:r>
              <w:rPr>
                <w:sz w:val="20"/>
              </w:rPr>
              <w:t xml:space="preserve">63,11%</w:t>
            </w:r>
          </w:p>
        </w:tc>
      </w:tr>
      <w:tr>
        <w:tc>
          <w:tcPr>
            <w:tcW w:w="1215" w:type="dxa"/>
            <w:vAlign w:val="center"/>
          </w:tcPr>
          <w:p>
            <w:pPr>
              <w:pStyle w:val="0"/>
              <w:jc w:val="center"/>
            </w:pPr>
            <w:r>
              <w:rPr>
                <w:sz w:val="20"/>
              </w:rPr>
              <w:t xml:space="preserve">1 класс</w:t>
            </w:r>
          </w:p>
        </w:tc>
        <w:tc>
          <w:tcPr>
            <w:tcW w:w="1587" w:type="dxa"/>
            <w:vAlign w:val="center"/>
          </w:tcPr>
          <w:p>
            <w:pPr>
              <w:pStyle w:val="0"/>
              <w:jc w:val="center"/>
            </w:pPr>
            <w:r>
              <w:rPr>
                <w:sz w:val="20"/>
              </w:rPr>
              <w:t xml:space="preserve">69,47</w:t>
            </w:r>
          </w:p>
        </w:tc>
        <w:tc>
          <w:tcPr>
            <w:tcW w:w="1474" w:type="dxa"/>
            <w:vAlign w:val="center"/>
          </w:tcPr>
          <w:p>
            <w:pPr>
              <w:pStyle w:val="0"/>
              <w:jc w:val="center"/>
            </w:pPr>
            <w:r>
              <w:rPr>
                <w:sz w:val="20"/>
              </w:rPr>
              <w:t xml:space="preserve">0,00</w:t>
            </w:r>
          </w:p>
        </w:tc>
        <w:tc>
          <w:tcPr>
            <w:tcW w:w="1134" w:type="dxa"/>
            <w:vAlign w:val="center"/>
          </w:tcPr>
          <w:p>
            <w:pPr>
              <w:pStyle w:val="0"/>
              <w:jc w:val="center"/>
            </w:pPr>
            <w:r>
              <w:rPr>
                <w:sz w:val="20"/>
              </w:rPr>
              <w:t xml:space="preserve">0,01%</w:t>
            </w:r>
          </w:p>
        </w:tc>
        <w:tc>
          <w:tcPr>
            <w:tcW w:w="1361" w:type="dxa"/>
            <w:vAlign w:val="center"/>
          </w:tcPr>
          <w:p>
            <w:pPr>
              <w:pStyle w:val="0"/>
              <w:jc w:val="center"/>
            </w:pPr>
            <w:r>
              <w:rPr>
                <w:sz w:val="20"/>
              </w:rPr>
              <w:t xml:space="preserve">62,37</w:t>
            </w:r>
          </w:p>
        </w:tc>
        <w:tc>
          <w:tcPr>
            <w:tcW w:w="1191" w:type="dxa"/>
            <w:vAlign w:val="center"/>
          </w:tcPr>
          <w:p>
            <w:pPr>
              <w:pStyle w:val="0"/>
              <w:jc w:val="center"/>
            </w:pPr>
            <w:r>
              <w:rPr>
                <w:sz w:val="20"/>
              </w:rPr>
              <w:t xml:space="preserve">89,78%</w:t>
            </w:r>
          </w:p>
        </w:tc>
        <w:tc>
          <w:tcPr>
            <w:tcW w:w="1417" w:type="dxa"/>
            <w:vAlign w:val="center"/>
          </w:tcPr>
          <w:p>
            <w:pPr>
              <w:pStyle w:val="0"/>
              <w:jc w:val="center"/>
            </w:pPr>
            <w:r>
              <w:rPr>
                <w:sz w:val="20"/>
              </w:rPr>
              <w:t xml:space="preserve">6,62</w:t>
            </w:r>
          </w:p>
        </w:tc>
        <w:tc>
          <w:tcPr>
            <w:tcW w:w="1354" w:type="dxa"/>
            <w:vAlign w:val="center"/>
          </w:tcPr>
          <w:p>
            <w:pPr>
              <w:pStyle w:val="0"/>
              <w:jc w:val="center"/>
            </w:pPr>
            <w:r>
              <w:rPr>
                <w:sz w:val="20"/>
              </w:rPr>
              <w:t xml:space="preserve">9,52%</w:t>
            </w:r>
          </w:p>
        </w:tc>
        <w:tc>
          <w:tcPr>
            <w:tcW w:w="1487" w:type="dxa"/>
            <w:vAlign w:val="center"/>
          </w:tcPr>
          <w:p>
            <w:pPr>
              <w:pStyle w:val="0"/>
              <w:jc w:val="center"/>
            </w:pPr>
            <w:r>
              <w:rPr>
                <w:sz w:val="20"/>
              </w:rPr>
              <w:t xml:space="preserve">0,48</w:t>
            </w:r>
          </w:p>
        </w:tc>
        <w:tc>
          <w:tcPr>
            <w:tcW w:w="1354" w:type="dxa"/>
            <w:vAlign w:val="center"/>
          </w:tcPr>
          <w:p>
            <w:pPr>
              <w:pStyle w:val="0"/>
              <w:jc w:val="center"/>
            </w:pPr>
            <w:r>
              <w:rPr>
                <w:sz w:val="20"/>
              </w:rPr>
              <w:t xml:space="preserve">0,69%</w:t>
            </w:r>
          </w:p>
        </w:tc>
      </w:tr>
      <w:tr>
        <w:tc>
          <w:tcPr>
            <w:tcW w:w="1215" w:type="dxa"/>
            <w:vAlign w:val="center"/>
          </w:tcPr>
          <w:p>
            <w:pPr>
              <w:pStyle w:val="0"/>
              <w:jc w:val="center"/>
            </w:pPr>
            <w:r>
              <w:rPr>
                <w:sz w:val="20"/>
              </w:rPr>
              <w:t xml:space="preserve">2 класс</w:t>
            </w:r>
          </w:p>
        </w:tc>
        <w:tc>
          <w:tcPr>
            <w:tcW w:w="1587" w:type="dxa"/>
            <w:vAlign w:val="center"/>
          </w:tcPr>
          <w:p>
            <w:pPr>
              <w:pStyle w:val="0"/>
              <w:jc w:val="center"/>
            </w:pPr>
            <w:r>
              <w:rPr>
                <w:sz w:val="20"/>
              </w:rPr>
              <w:t xml:space="preserve">193,52</w:t>
            </w:r>
          </w:p>
        </w:tc>
        <w:tc>
          <w:tcPr>
            <w:tcW w:w="1474" w:type="dxa"/>
            <w:vAlign w:val="center"/>
          </w:tcPr>
          <w:p>
            <w:pPr>
              <w:pStyle w:val="0"/>
              <w:jc w:val="center"/>
            </w:pPr>
            <w:r>
              <w:rPr>
                <w:sz w:val="20"/>
              </w:rPr>
              <w:t xml:space="preserve">38,50</w:t>
            </w:r>
          </w:p>
        </w:tc>
        <w:tc>
          <w:tcPr>
            <w:tcW w:w="1134" w:type="dxa"/>
            <w:vAlign w:val="center"/>
          </w:tcPr>
          <w:p>
            <w:pPr>
              <w:pStyle w:val="0"/>
              <w:jc w:val="center"/>
            </w:pPr>
            <w:r>
              <w:rPr>
                <w:sz w:val="20"/>
              </w:rPr>
              <w:t xml:space="preserve">19,90%</w:t>
            </w:r>
          </w:p>
        </w:tc>
        <w:tc>
          <w:tcPr>
            <w:tcW w:w="1361" w:type="dxa"/>
            <w:vAlign w:val="center"/>
          </w:tcPr>
          <w:p>
            <w:pPr>
              <w:pStyle w:val="0"/>
              <w:jc w:val="center"/>
            </w:pPr>
            <w:r>
              <w:rPr>
                <w:sz w:val="20"/>
              </w:rPr>
              <w:t xml:space="preserve">7,61</w:t>
            </w:r>
          </w:p>
        </w:tc>
        <w:tc>
          <w:tcPr>
            <w:tcW w:w="1191" w:type="dxa"/>
            <w:vAlign w:val="center"/>
          </w:tcPr>
          <w:p>
            <w:pPr>
              <w:pStyle w:val="0"/>
              <w:jc w:val="center"/>
            </w:pPr>
            <w:r>
              <w:rPr>
                <w:sz w:val="20"/>
              </w:rPr>
              <w:t xml:space="preserve">3,93%</w:t>
            </w:r>
          </w:p>
        </w:tc>
        <w:tc>
          <w:tcPr>
            <w:tcW w:w="1417" w:type="dxa"/>
            <w:vAlign w:val="center"/>
          </w:tcPr>
          <w:p>
            <w:pPr>
              <w:pStyle w:val="0"/>
              <w:jc w:val="center"/>
            </w:pPr>
            <w:r>
              <w:rPr>
                <w:sz w:val="20"/>
              </w:rPr>
              <w:t xml:space="preserve">138,37</w:t>
            </w:r>
          </w:p>
        </w:tc>
        <w:tc>
          <w:tcPr>
            <w:tcW w:w="1354" w:type="dxa"/>
            <w:vAlign w:val="center"/>
          </w:tcPr>
          <w:p>
            <w:pPr>
              <w:pStyle w:val="0"/>
              <w:jc w:val="center"/>
            </w:pPr>
            <w:r>
              <w:rPr>
                <w:sz w:val="20"/>
              </w:rPr>
              <w:t xml:space="preserve">71,50%</w:t>
            </w:r>
          </w:p>
        </w:tc>
        <w:tc>
          <w:tcPr>
            <w:tcW w:w="1487" w:type="dxa"/>
            <w:vAlign w:val="center"/>
          </w:tcPr>
          <w:p>
            <w:pPr>
              <w:pStyle w:val="0"/>
              <w:jc w:val="center"/>
            </w:pPr>
            <w:r>
              <w:rPr>
                <w:sz w:val="20"/>
              </w:rPr>
              <w:t xml:space="preserve">9,04</w:t>
            </w:r>
          </w:p>
        </w:tc>
        <w:tc>
          <w:tcPr>
            <w:tcW w:w="1354" w:type="dxa"/>
            <w:vAlign w:val="center"/>
          </w:tcPr>
          <w:p>
            <w:pPr>
              <w:pStyle w:val="0"/>
              <w:jc w:val="center"/>
            </w:pPr>
            <w:r>
              <w:rPr>
                <w:sz w:val="20"/>
              </w:rPr>
              <w:t xml:space="preserve">4,67%</w:t>
            </w:r>
          </w:p>
        </w:tc>
      </w:tr>
      <w:tr>
        <w:tc>
          <w:tcPr>
            <w:tcW w:w="1215" w:type="dxa"/>
            <w:vAlign w:val="center"/>
          </w:tcPr>
          <w:p>
            <w:pPr>
              <w:pStyle w:val="0"/>
              <w:jc w:val="center"/>
            </w:pPr>
            <w:r>
              <w:rPr>
                <w:sz w:val="20"/>
              </w:rPr>
              <w:t xml:space="preserve">3 класс</w:t>
            </w:r>
          </w:p>
        </w:tc>
        <w:tc>
          <w:tcPr>
            <w:tcW w:w="1587" w:type="dxa"/>
            <w:vAlign w:val="center"/>
          </w:tcPr>
          <w:p>
            <w:pPr>
              <w:pStyle w:val="0"/>
              <w:jc w:val="center"/>
            </w:pPr>
            <w:r>
              <w:rPr>
                <w:sz w:val="20"/>
              </w:rPr>
              <w:t xml:space="preserve">32672,93</w:t>
            </w:r>
          </w:p>
        </w:tc>
        <w:tc>
          <w:tcPr>
            <w:tcW w:w="1474" w:type="dxa"/>
            <w:vAlign w:val="center"/>
          </w:tcPr>
          <w:p>
            <w:pPr>
              <w:pStyle w:val="0"/>
              <w:jc w:val="center"/>
            </w:pPr>
            <w:r>
              <w:rPr>
                <w:sz w:val="20"/>
              </w:rPr>
              <w:t xml:space="preserve">32359,77</w:t>
            </w:r>
          </w:p>
        </w:tc>
        <w:tc>
          <w:tcPr>
            <w:tcW w:w="1134" w:type="dxa"/>
            <w:vAlign w:val="center"/>
          </w:tcPr>
          <w:p>
            <w:pPr>
              <w:pStyle w:val="0"/>
              <w:jc w:val="center"/>
            </w:pPr>
            <w:r>
              <w:rPr>
                <w:sz w:val="20"/>
              </w:rPr>
              <w:t xml:space="preserve">99,04%</w:t>
            </w:r>
          </w:p>
        </w:tc>
        <w:tc>
          <w:tcPr>
            <w:tcW w:w="1361" w:type="dxa"/>
            <w:vAlign w:val="center"/>
          </w:tcPr>
          <w:p>
            <w:pPr>
              <w:pStyle w:val="0"/>
              <w:jc w:val="center"/>
            </w:pPr>
            <w:r>
              <w:rPr>
                <w:sz w:val="20"/>
              </w:rPr>
              <w:t xml:space="preserve">14,80</w:t>
            </w:r>
          </w:p>
        </w:tc>
        <w:tc>
          <w:tcPr>
            <w:tcW w:w="1191" w:type="dxa"/>
            <w:vAlign w:val="center"/>
          </w:tcPr>
          <w:p>
            <w:pPr>
              <w:pStyle w:val="0"/>
              <w:jc w:val="center"/>
            </w:pPr>
            <w:r>
              <w:rPr>
                <w:sz w:val="20"/>
              </w:rPr>
              <w:t xml:space="preserve">0,05%</w:t>
            </w:r>
          </w:p>
        </w:tc>
        <w:tc>
          <w:tcPr>
            <w:tcW w:w="1417" w:type="dxa"/>
            <w:vAlign w:val="center"/>
          </w:tcPr>
          <w:p>
            <w:pPr>
              <w:pStyle w:val="0"/>
              <w:jc w:val="center"/>
            </w:pPr>
            <w:r>
              <w:rPr>
                <w:sz w:val="20"/>
              </w:rPr>
              <w:t xml:space="preserve">246,46</w:t>
            </w:r>
          </w:p>
        </w:tc>
        <w:tc>
          <w:tcPr>
            <w:tcW w:w="1354" w:type="dxa"/>
            <w:vAlign w:val="center"/>
          </w:tcPr>
          <w:p>
            <w:pPr>
              <w:pStyle w:val="0"/>
              <w:jc w:val="center"/>
            </w:pPr>
            <w:r>
              <w:rPr>
                <w:sz w:val="20"/>
              </w:rPr>
              <w:t xml:space="preserve">0,755</w:t>
            </w:r>
          </w:p>
        </w:tc>
        <w:tc>
          <w:tcPr>
            <w:tcW w:w="1487" w:type="dxa"/>
            <w:vAlign w:val="center"/>
          </w:tcPr>
          <w:p>
            <w:pPr>
              <w:pStyle w:val="0"/>
              <w:jc w:val="center"/>
            </w:pPr>
            <w:r>
              <w:rPr>
                <w:sz w:val="20"/>
              </w:rPr>
              <w:t xml:space="preserve">51,90</w:t>
            </w:r>
          </w:p>
        </w:tc>
        <w:tc>
          <w:tcPr>
            <w:tcW w:w="1354" w:type="dxa"/>
            <w:vAlign w:val="center"/>
          </w:tcPr>
          <w:p>
            <w:pPr>
              <w:pStyle w:val="0"/>
              <w:jc w:val="center"/>
            </w:pPr>
            <w:r>
              <w:rPr>
                <w:sz w:val="20"/>
              </w:rPr>
              <w:t xml:space="preserve">0,16%</w:t>
            </w:r>
          </w:p>
        </w:tc>
      </w:tr>
      <w:tr>
        <w:tc>
          <w:tcPr>
            <w:tcW w:w="1215" w:type="dxa"/>
            <w:vAlign w:val="center"/>
          </w:tcPr>
          <w:p>
            <w:pPr>
              <w:pStyle w:val="0"/>
              <w:jc w:val="center"/>
            </w:pPr>
            <w:r>
              <w:rPr>
                <w:sz w:val="20"/>
              </w:rPr>
              <w:t xml:space="preserve">4 класс</w:t>
            </w:r>
          </w:p>
        </w:tc>
        <w:tc>
          <w:tcPr>
            <w:tcW w:w="1587" w:type="dxa"/>
            <w:vAlign w:val="center"/>
          </w:tcPr>
          <w:p>
            <w:pPr>
              <w:pStyle w:val="0"/>
              <w:jc w:val="center"/>
            </w:pPr>
            <w:r>
              <w:rPr>
                <w:sz w:val="20"/>
              </w:rPr>
              <w:t xml:space="preserve">2009268,56</w:t>
            </w:r>
          </w:p>
        </w:tc>
        <w:tc>
          <w:tcPr>
            <w:tcW w:w="1474" w:type="dxa"/>
            <w:vAlign w:val="center"/>
          </w:tcPr>
          <w:p>
            <w:pPr>
              <w:pStyle w:val="0"/>
              <w:jc w:val="center"/>
            </w:pPr>
            <w:r>
              <w:rPr>
                <w:sz w:val="20"/>
              </w:rPr>
              <w:t xml:space="preserve">7249,42</w:t>
            </w:r>
          </w:p>
        </w:tc>
        <w:tc>
          <w:tcPr>
            <w:tcW w:w="1134" w:type="dxa"/>
            <w:vAlign w:val="center"/>
          </w:tcPr>
          <w:p>
            <w:pPr>
              <w:pStyle w:val="0"/>
              <w:jc w:val="center"/>
            </w:pPr>
            <w:r>
              <w:rPr>
                <w:sz w:val="20"/>
              </w:rPr>
              <w:t xml:space="preserve">0,36%</w:t>
            </w:r>
          </w:p>
        </w:tc>
        <w:tc>
          <w:tcPr>
            <w:tcW w:w="1361" w:type="dxa"/>
            <w:vAlign w:val="center"/>
          </w:tcPr>
          <w:p>
            <w:pPr>
              <w:pStyle w:val="0"/>
              <w:jc w:val="center"/>
            </w:pPr>
            <w:r>
              <w:rPr>
                <w:sz w:val="20"/>
              </w:rPr>
              <w:t xml:space="preserve">54,24</w:t>
            </w:r>
          </w:p>
        </w:tc>
        <w:tc>
          <w:tcPr>
            <w:tcW w:w="1191" w:type="dxa"/>
            <w:vAlign w:val="center"/>
          </w:tcPr>
          <w:p>
            <w:pPr>
              <w:pStyle w:val="0"/>
              <w:jc w:val="center"/>
            </w:pPr>
            <w:r>
              <w:rPr>
                <w:sz w:val="20"/>
              </w:rPr>
              <w:t xml:space="preserve">0,00%</w:t>
            </w:r>
          </w:p>
        </w:tc>
        <w:tc>
          <w:tcPr>
            <w:tcW w:w="1417" w:type="dxa"/>
            <w:vAlign w:val="center"/>
          </w:tcPr>
          <w:p>
            <w:pPr>
              <w:pStyle w:val="0"/>
              <w:jc w:val="center"/>
            </w:pPr>
            <w:r>
              <w:rPr>
                <w:sz w:val="20"/>
              </w:rPr>
              <w:t xml:space="preserve">591224,47</w:t>
            </w:r>
          </w:p>
        </w:tc>
        <w:tc>
          <w:tcPr>
            <w:tcW w:w="1354" w:type="dxa"/>
            <w:vAlign w:val="center"/>
          </w:tcPr>
          <w:p>
            <w:pPr>
              <w:pStyle w:val="0"/>
              <w:jc w:val="center"/>
            </w:pPr>
            <w:r>
              <w:rPr>
                <w:sz w:val="20"/>
              </w:rPr>
              <w:t xml:space="preserve">29,425</w:t>
            </w:r>
          </w:p>
        </w:tc>
        <w:tc>
          <w:tcPr>
            <w:tcW w:w="1487" w:type="dxa"/>
            <w:vAlign w:val="center"/>
          </w:tcPr>
          <w:p>
            <w:pPr>
              <w:pStyle w:val="0"/>
              <w:jc w:val="center"/>
            </w:pPr>
            <w:r>
              <w:rPr>
                <w:sz w:val="20"/>
              </w:rPr>
              <w:t xml:space="preserve">1410740,43</w:t>
            </w:r>
          </w:p>
        </w:tc>
        <w:tc>
          <w:tcPr>
            <w:tcW w:w="1354" w:type="dxa"/>
            <w:vAlign w:val="center"/>
          </w:tcPr>
          <w:p>
            <w:pPr>
              <w:pStyle w:val="0"/>
              <w:jc w:val="center"/>
            </w:pPr>
            <w:r>
              <w:rPr>
                <w:sz w:val="20"/>
              </w:rPr>
              <w:t xml:space="preserve">70,21%</w:t>
            </w:r>
          </w:p>
        </w:tc>
      </w:tr>
      <w:tr>
        <w:tc>
          <w:tcPr>
            <w:tcW w:w="1215" w:type="dxa"/>
            <w:vAlign w:val="center"/>
          </w:tcPr>
          <w:p>
            <w:pPr>
              <w:pStyle w:val="0"/>
              <w:jc w:val="center"/>
            </w:pPr>
            <w:r>
              <w:rPr>
                <w:sz w:val="20"/>
              </w:rPr>
              <w:t xml:space="preserve">5 класс</w:t>
            </w:r>
          </w:p>
        </w:tc>
        <w:tc>
          <w:tcPr>
            <w:tcW w:w="1587" w:type="dxa"/>
            <w:vAlign w:val="center"/>
          </w:tcPr>
          <w:p>
            <w:pPr>
              <w:pStyle w:val="0"/>
              <w:jc w:val="center"/>
            </w:pPr>
            <w:r>
              <w:rPr>
                <w:sz w:val="20"/>
              </w:rPr>
              <w:t xml:space="preserve">263786,11</w:t>
            </w:r>
          </w:p>
        </w:tc>
        <w:tc>
          <w:tcPr>
            <w:tcW w:w="1474" w:type="dxa"/>
            <w:vAlign w:val="center"/>
          </w:tcPr>
          <w:p>
            <w:pPr>
              <w:pStyle w:val="0"/>
              <w:jc w:val="center"/>
            </w:pPr>
            <w:r>
              <w:rPr>
                <w:sz w:val="20"/>
              </w:rPr>
              <w:t xml:space="preserve">121088,85</w:t>
            </w:r>
          </w:p>
        </w:tc>
        <w:tc>
          <w:tcPr>
            <w:tcW w:w="1134" w:type="dxa"/>
            <w:vAlign w:val="center"/>
          </w:tcPr>
          <w:p>
            <w:pPr>
              <w:pStyle w:val="0"/>
              <w:jc w:val="center"/>
            </w:pPr>
            <w:r>
              <w:rPr>
                <w:sz w:val="20"/>
              </w:rPr>
              <w:t xml:space="preserve">45,90%</w:t>
            </w:r>
          </w:p>
        </w:tc>
        <w:tc>
          <w:tcPr>
            <w:tcW w:w="1361" w:type="dxa"/>
            <w:vAlign w:val="center"/>
          </w:tcPr>
          <w:p>
            <w:pPr>
              <w:pStyle w:val="0"/>
              <w:jc w:val="center"/>
            </w:pPr>
            <w:r>
              <w:rPr>
                <w:sz w:val="20"/>
              </w:rPr>
              <w:t xml:space="preserve">75668,69</w:t>
            </w:r>
          </w:p>
        </w:tc>
        <w:tc>
          <w:tcPr>
            <w:tcW w:w="1191" w:type="dxa"/>
            <w:vAlign w:val="center"/>
          </w:tcPr>
          <w:p>
            <w:pPr>
              <w:pStyle w:val="0"/>
              <w:jc w:val="center"/>
            </w:pPr>
            <w:r>
              <w:rPr>
                <w:sz w:val="20"/>
              </w:rPr>
              <w:t xml:space="preserve">28,69%</w:t>
            </w:r>
          </w:p>
        </w:tc>
        <w:tc>
          <w:tcPr>
            <w:tcW w:w="1417" w:type="dxa"/>
            <w:vAlign w:val="center"/>
          </w:tcPr>
          <w:p>
            <w:pPr>
              <w:pStyle w:val="0"/>
              <w:jc w:val="center"/>
            </w:pPr>
            <w:r>
              <w:rPr>
                <w:sz w:val="20"/>
              </w:rPr>
              <w:t xml:space="preserve">22451,44</w:t>
            </w:r>
          </w:p>
        </w:tc>
        <w:tc>
          <w:tcPr>
            <w:tcW w:w="1354" w:type="dxa"/>
            <w:vAlign w:val="center"/>
          </w:tcPr>
          <w:p>
            <w:pPr>
              <w:pStyle w:val="0"/>
              <w:jc w:val="center"/>
            </w:pPr>
            <w:r>
              <w:rPr>
                <w:sz w:val="20"/>
              </w:rPr>
              <w:t xml:space="preserve">8,51%</w:t>
            </w:r>
          </w:p>
        </w:tc>
        <w:tc>
          <w:tcPr>
            <w:tcW w:w="1487" w:type="dxa"/>
            <w:vAlign w:val="center"/>
          </w:tcPr>
          <w:p>
            <w:pPr>
              <w:pStyle w:val="0"/>
              <w:jc w:val="center"/>
            </w:pPr>
            <w:r>
              <w:rPr>
                <w:sz w:val="20"/>
              </w:rPr>
              <w:t xml:space="preserve">44577,12</w:t>
            </w:r>
          </w:p>
        </w:tc>
        <w:tc>
          <w:tcPr>
            <w:tcW w:w="1354" w:type="dxa"/>
            <w:vAlign w:val="center"/>
          </w:tcPr>
          <w:p>
            <w:pPr>
              <w:pStyle w:val="0"/>
              <w:jc w:val="center"/>
            </w:pPr>
            <w:r>
              <w:rPr>
                <w:sz w:val="20"/>
              </w:rPr>
              <w:t xml:space="preserve">16,90%</w:t>
            </w:r>
          </w:p>
        </w:tc>
      </w:tr>
    </w:tbl>
    <w:p>
      <w:pPr>
        <w:pStyle w:val="0"/>
        <w:jc w:val="both"/>
      </w:pPr>
      <w:r>
        <w:rPr>
          <w:sz w:val="20"/>
        </w:rPr>
      </w:r>
    </w:p>
    <w:p>
      <w:pPr>
        <w:pStyle w:val="0"/>
        <w:ind w:firstLine="540"/>
        <w:jc w:val="both"/>
      </w:pPr>
      <w:r>
        <w:rPr>
          <w:sz w:val="20"/>
        </w:rPr>
        <w:t xml:space="preserve">--------------------------------</w:t>
      </w:r>
    </w:p>
    <w:bookmarkStart w:id="4362" w:name="P4362"/>
    <w:bookmarkEnd w:id="4362"/>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w:t>
      </w:r>
    </w:p>
    <w:p>
      <w:pPr>
        <w:pStyle w:val="0"/>
        <w:jc w:val="both"/>
      </w:pPr>
      <w:r>
        <w:rPr>
          <w:sz w:val="20"/>
        </w:rPr>
      </w:r>
    </w:p>
    <w:p>
      <w:pPr>
        <w:pStyle w:val="0"/>
        <w:ind w:firstLine="540"/>
        <w:jc w:val="both"/>
      </w:pPr>
      <w:r>
        <w:rPr>
          <w:sz w:val="20"/>
        </w:rPr>
        <w:t xml:space="preserve">Сведения о доле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с разбивкой по видам и классам опасности приведены в </w:t>
      </w:r>
      <w:hyperlink w:history="0" w:anchor="P7309" w:tooltip="СВЕДЕНИЯ">
        <w:r>
          <w:rPr>
            <w:sz w:val="20"/>
            <w:color w:val="0000ff"/>
          </w:rPr>
          <w:t xml:space="preserve">таблице 2.1 приложения N 2</w:t>
        </w:r>
      </w:hyperlink>
      <w:r>
        <w:rPr>
          <w:sz w:val="20"/>
        </w:rPr>
        <w:t xml:space="preserve"> к Территориальной схеме.</w:t>
      </w:r>
    </w:p>
    <w:p>
      <w:pPr>
        <w:pStyle w:val="0"/>
        <w:jc w:val="both"/>
      </w:pPr>
      <w:r>
        <w:rPr>
          <w:sz w:val="20"/>
        </w:rPr>
      </w:r>
    </w:p>
    <w:p>
      <w:pPr>
        <w:pStyle w:val="0"/>
        <w:ind w:firstLine="540"/>
        <w:jc w:val="both"/>
      </w:pPr>
      <w:r>
        <w:rPr>
          <w:sz w:val="20"/>
        </w:rPr>
        <w:t xml:space="preserve">Значения целевых показателей в Кабардино-Балкарской Республике, установленные государственной </w:t>
      </w:r>
      <w:hyperlink w:history="0" r:id="rId18" w:tooltip="Постановление Правительства РФ от 15.04.2014 N 326 (ред. от 31.03.2020)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Российской Федерации "Охрана окружающей среды" на 2012 - 2020 годы, приведены в </w:t>
      </w:r>
      <w:hyperlink w:history="0" w:anchor="P4368" w:tooltip="Таблица 3.2 - Значения целевых показателей подпрограммы 1 &quot;Регулирование качества окружающей среды&quot;">
        <w:r>
          <w:rPr>
            <w:sz w:val="20"/>
            <w:color w:val="0000ff"/>
          </w:rPr>
          <w:t xml:space="preserve">таблице 3.2</w:t>
        </w:r>
      </w:hyperlink>
      <w:r>
        <w:rPr>
          <w:sz w:val="20"/>
        </w:rPr>
        <w:t xml:space="preserve"> </w:t>
      </w:r>
      <w:hyperlink w:history="0" w:anchor="P4410" w:tooltip="&lt;*&gt; - данные из государственной программы Российской Федерации &quot;Охрана окружающей среды&quot; на 2012 - 2020 годы">
        <w:r>
          <w:rPr>
            <w:sz w:val="20"/>
            <w:color w:val="0000ff"/>
          </w:rPr>
          <w:t xml:space="preserve">&lt;*&gt;</w:t>
        </w:r>
      </w:hyperlink>
      <w:r>
        <w:rPr>
          <w:sz w:val="20"/>
        </w:rPr>
        <w:t xml:space="preserve">.</w:t>
      </w:r>
    </w:p>
    <w:p>
      <w:pPr>
        <w:pStyle w:val="0"/>
        <w:jc w:val="both"/>
      </w:pPr>
      <w:r>
        <w:rPr>
          <w:sz w:val="20"/>
        </w:rPr>
      </w:r>
    </w:p>
    <w:bookmarkStart w:id="4368" w:name="P4368"/>
    <w:bookmarkEnd w:id="4368"/>
    <w:p>
      <w:pPr>
        <w:pStyle w:val="0"/>
        <w:ind w:firstLine="540"/>
        <w:jc w:val="both"/>
      </w:pPr>
      <w:r>
        <w:rPr>
          <w:sz w:val="20"/>
        </w:rPr>
        <w:t xml:space="preserve">Таблица 3.2 - Значения целевых показателей подпрограммы 1 "Регулирование качества окружающей среды"</w:t>
      </w:r>
    </w:p>
    <w:p>
      <w:pPr>
        <w:pStyle w:val="0"/>
        <w:jc w:val="both"/>
      </w:pPr>
      <w:r>
        <w:rPr>
          <w:sz w:val="20"/>
        </w:rPr>
      </w:r>
    </w:p>
    <w:p>
      <w:pPr>
        <w:pStyle w:val="0"/>
        <w:jc w:val="right"/>
      </w:pPr>
      <w:r>
        <w:rPr>
          <w:sz w:val="20"/>
        </w:rPr>
        <w:t xml:space="preserve">(процентов)</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948"/>
        <w:gridCol w:w="993"/>
        <w:gridCol w:w="994"/>
        <w:gridCol w:w="993"/>
        <w:gridCol w:w="994"/>
        <w:gridCol w:w="993"/>
        <w:gridCol w:w="850"/>
        <w:gridCol w:w="993"/>
        <w:gridCol w:w="850"/>
        <w:gridCol w:w="993"/>
        <w:gridCol w:w="994"/>
        <w:gridCol w:w="964"/>
      </w:tblGrid>
      <w:tr>
        <w:tc>
          <w:tcPr>
            <w:tcW w:w="2948" w:type="dxa"/>
            <w:vMerge w:val="restart"/>
          </w:tcPr>
          <w:p>
            <w:pPr>
              <w:pStyle w:val="0"/>
              <w:jc w:val="center"/>
            </w:pPr>
            <w:r>
              <w:rPr>
                <w:sz w:val="20"/>
              </w:rPr>
              <w:t xml:space="preserve">Наименование показателя (индикатора)</w:t>
            </w:r>
          </w:p>
        </w:tc>
        <w:tc>
          <w:tcPr>
            <w:gridSpan w:val="11"/>
            <w:tcW w:w="10611" w:type="dxa"/>
          </w:tcPr>
          <w:p>
            <w:pPr>
              <w:pStyle w:val="0"/>
              <w:jc w:val="center"/>
            </w:pPr>
            <w:r>
              <w:rPr>
                <w:sz w:val="20"/>
              </w:rPr>
              <w:t xml:space="preserve">Значения показателей</w:t>
            </w:r>
          </w:p>
        </w:tc>
      </w:tr>
      <w:tr>
        <w:tc>
          <w:tcPr>
            <w:vMerge w:val="continue"/>
          </w:tcPr>
          <w:p/>
        </w:tc>
        <w:tc>
          <w:tcPr>
            <w:tcW w:w="993" w:type="dxa"/>
          </w:tcPr>
          <w:p>
            <w:pPr>
              <w:pStyle w:val="0"/>
              <w:jc w:val="center"/>
            </w:pPr>
            <w:r>
              <w:rPr>
                <w:sz w:val="20"/>
              </w:rPr>
              <w:t xml:space="preserve">2007</w:t>
            </w:r>
          </w:p>
        </w:tc>
        <w:tc>
          <w:tcPr>
            <w:tcW w:w="994" w:type="dxa"/>
          </w:tcPr>
          <w:p>
            <w:pPr>
              <w:pStyle w:val="0"/>
              <w:jc w:val="center"/>
            </w:pPr>
            <w:r>
              <w:rPr>
                <w:sz w:val="20"/>
              </w:rPr>
              <w:t xml:space="preserve">2011</w:t>
            </w:r>
          </w:p>
        </w:tc>
        <w:tc>
          <w:tcPr>
            <w:tcW w:w="993" w:type="dxa"/>
          </w:tcPr>
          <w:p>
            <w:pPr>
              <w:pStyle w:val="0"/>
              <w:jc w:val="center"/>
            </w:pPr>
            <w:r>
              <w:rPr>
                <w:sz w:val="20"/>
              </w:rPr>
              <w:t xml:space="preserve">2012</w:t>
            </w:r>
          </w:p>
        </w:tc>
        <w:tc>
          <w:tcPr>
            <w:tcW w:w="994" w:type="dxa"/>
          </w:tcPr>
          <w:p>
            <w:pPr>
              <w:pStyle w:val="0"/>
              <w:jc w:val="center"/>
            </w:pPr>
            <w:r>
              <w:rPr>
                <w:sz w:val="20"/>
              </w:rPr>
              <w:t xml:space="preserve">2013</w:t>
            </w:r>
          </w:p>
        </w:tc>
        <w:tc>
          <w:tcPr>
            <w:tcW w:w="993" w:type="dxa"/>
          </w:tcPr>
          <w:p>
            <w:pPr>
              <w:pStyle w:val="0"/>
              <w:jc w:val="center"/>
            </w:pPr>
            <w:r>
              <w:rPr>
                <w:sz w:val="20"/>
              </w:rPr>
              <w:t xml:space="preserve">2014</w:t>
            </w:r>
          </w:p>
        </w:tc>
        <w:tc>
          <w:tcPr>
            <w:tcW w:w="850" w:type="dxa"/>
          </w:tcPr>
          <w:p>
            <w:pPr>
              <w:pStyle w:val="0"/>
              <w:jc w:val="center"/>
            </w:pPr>
            <w:r>
              <w:rPr>
                <w:sz w:val="20"/>
              </w:rPr>
              <w:t xml:space="preserve">2015</w:t>
            </w:r>
          </w:p>
        </w:tc>
        <w:tc>
          <w:tcPr>
            <w:tcW w:w="993" w:type="dxa"/>
          </w:tcPr>
          <w:p>
            <w:pPr>
              <w:pStyle w:val="0"/>
              <w:jc w:val="center"/>
            </w:pPr>
            <w:r>
              <w:rPr>
                <w:sz w:val="20"/>
              </w:rPr>
              <w:t xml:space="preserve">2016</w:t>
            </w:r>
          </w:p>
        </w:tc>
        <w:tc>
          <w:tcPr>
            <w:tcW w:w="850" w:type="dxa"/>
          </w:tcPr>
          <w:p>
            <w:pPr>
              <w:pStyle w:val="0"/>
              <w:jc w:val="center"/>
            </w:pPr>
            <w:r>
              <w:rPr>
                <w:sz w:val="20"/>
              </w:rPr>
              <w:t xml:space="preserve">2017</w:t>
            </w:r>
          </w:p>
        </w:tc>
        <w:tc>
          <w:tcPr>
            <w:tcW w:w="993" w:type="dxa"/>
          </w:tcPr>
          <w:p>
            <w:pPr>
              <w:pStyle w:val="0"/>
              <w:jc w:val="center"/>
            </w:pPr>
            <w:r>
              <w:rPr>
                <w:sz w:val="20"/>
              </w:rPr>
              <w:t xml:space="preserve">2018</w:t>
            </w:r>
          </w:p>
        </w:tc>
        <w:tc>
          <w:tcPr>
            <w:tcW w:w="994" w:type="dxa"/>
          </w:tcPr>
          <w:p>
            <w:pPr>
              <w:pStyle w:val="0"/>
              <w:jc w:val="center"/>
            </w:pPr>
            <w:r>
              <w:rPr>
                <w:sz w:val="20"/>
              </w:rPr>
              <w:t xml:space="preserve">2019</w:t>
            </w:r>
          </w:p>
        </w:tc>
        <w:tc>
          <w:tcPr>
            <w:tcW w:w="964" w:type="dxa"/>
          </w:tcPr>
          <w:p>
            <w:pPr>
              <w:pStyle w:val="0"/>
              <w:jc w:val="center"/>
            </w:pPr>
            <w:r>
              <w:rPr>
                <w:sz w:val="20"/>
              </w:rPr>
              <w:t xml:space="preserve">2020</w:t>
            </w:r>
          </w:p>
        </w:tc>
      </w:tr>
      <w:tr>
        <w:tc>
          <w:tcPr>
            <w:tcW w:w="2948" w:type="dxa"/>
          </w:tcPr>
          <w:p>
            <w:pPr>
              <w:pStyle w:val="0"/>
              <w:jc w:val="center"/>
            </w:pPr>
            <w:r>
              <w:rPr>
                <w:sz w:val="20"/>
              </w:rPr>
              <w:t xml:space="preserve">1.2 "Доля использованных и обезвреженных отходов производства и потребления от общего количества образующихся отходов I - IV класса опасности"</w:t>
            </w:r>
          </w:p>
        </w:tc>
        <w:tc>
          <w:tcPr>
            <w:tcW w:w="993" w:type="dxa"/>
          </w:tcPr>
          <w:p>
            <w:pPr>
              <w:pStyle w:val="0"/>
              <w:jc w:val="center"/>
            </w:pPr>
            <w:r>
              <w:rPr>
                <w:sz w:val="20"/>
              </w:rPr>
              <w:t xml:space="preserve">3,2</w:t>
            </w:r>
          </w:p>
        </w:tc>
        <w:tc>
          <w:tcPr>
            <w:tcW w:w="994" w:type="dxa"/>
          </w:tcPr>
          <w:p>
            <w:pPr>
              <w:pStyle w:val="0"/>
              <w:jc w:val="center"/>
            </w:pPr>
            <w:r>
              <w:rPr>
                <w:sz w:val="20"/>
              </w:rPr>
              <w:t xml:space="preserve">4</w:t>
            </w:r>
          </w:p>
        </w:tc>
        <w:tc>
          <w:tcPr>
            <w:tcW w:w="993" w:type="dxa"/>
          </w:tcPr>
          <w:p>
            <w:pPr>
              <w:pStyle w:val="0"/>
              <w:jc w:val="center"/>
            </w:pPr>
            <w:r>
              <w:rPr>
                <w:sz w:val="20"/>
              </w:rPr>
              <w:t xml:space="preserve">4,5</w:t>
            </w:r>
          </w:p>
        </w:tc>
        <w:tc>
          <w:tcPr>
            <w:tcW w:w="994" w:type="dxa"/>
          </w:tcPr>
          <w:p>
            <w:pPr>
              <w:pStyle w:val="0"/>
              <w:jc w:val="center"/>
            </w:pPr>
            <w:r>
              <w:rPr>
                <w:sz w:val="20"/>
              </w:rPr>
              <w:t xml:space="preserve">4,5</w:t>
            </w:r>
          </w:p>
        </w:tc>
        <w:tc>
          <w:tcPr>
            <w:tcW w:w="993" w:type="dxa"/>
          </w:tcPr>
          <w:p>
            <w:pPr>
              <w:pStyle w:val="0"/>
              <w:jc w:val="center"/>
            </w:pPr>
            <w:r>
              <w:rPr>
                <w:sz w:val="20"/>
              </w:rPr>
              <w:t xml:space="preserve">5,8</w:t>
            </w:r>
          </w:p>
        </w:tc>
        <w:tc>
          <w:tcPr>
            <w:tcW w:w="850" w:type="dxa"/>
          </w:tcPr>
          <w:p>
            <w:pPr>
              <w:pStyle w:val="0"/>
              <w:jc w:val="center"/>
            </w:pPr>
            <w:r>
              <w:rPr>
                <w:sz w:val="20"/>
              </w:rPr>
              <w:t xml:space="preserve">8</w:t>
            </w:r>
          </w:p>
        </w:tc>
        <w:tc>
          <w:tcPr>
            <w:tcW w:w="993" w:type="dxa"/>
          </w:tcPr>
          <w:p>
            <w:pPr>
              <w:pStyle w:val="0"/>
              <w:jc w:val="center"/>
            </w:pPr>
            <w:r>
              <w:rPr>
                <w:sz w:val="20"/>
              </w:rPr>
              <w:t xml:space="preserve">10</w:t>
            </w:r>
          </w:p>
        </w:tc>
        <w:tc>
          <w:tcPr>
            <w:tcW w:w="850" w:type="dxa"/>
          </w:tcPr>
          <w:p>
            <w:pPr>
              <w:pStyle w:val="0"/>
              <w:jc w:val="center"/>
            </w:pPr>
            <w:r>
              <w:rPr>
                <w:sz w:val="20"/>
              </w:rPr>
              <w:t xml:space="preserve">12</w:t>
            </w:r>
          </w:p>
        </w:tc>
        <w:tc>
          <w:tcPr>
            <w:tcW w:w="993" w:type="dxa"/>
          </w:tcPr>
          <w:p>
            <w:pPr>
              <w:pStyle w:val="0"/>
              <w:jc w:val="center"/>
            </w:pPr>
            <w:r>
              <w:rPr>
                <w:sz w:val="20"/>
              </w:rPr>
              <w:t xml:space="preserve">15</w:t>
            </w:r>
          </w:p>
        </w:tc>
        <w:tc>
          <w:tcPr>
            <w:tcW w:w="994" w:type="dxa"/>
          </w:tcPr>
          <w:p>
            <w:pPr>
              <w:pStyle w:val="0"/>
              <w:jc w:val="center"/>
            </w:pPr>
            <w:r>
              <w:rPr>
                <w:sz w:val="20"/>
              </w:rPr>
              <w:t xml:space="preserve">15</w:t>
            </w:r>
          </w:p>
        </w:tc>
        <w:tc>
          <w:tcPr>
            <w:tcW w:w="964" w:type="dxa"/>
          </w:tcPr>
          <w:p>
            <w:pPr>
              <w:pStyle w:val="0"/>
              <w:jc w:val="center"/>
            </w:pPr>
            <w:r>
              <w:rPr>
                <w:sz w:val="20"/>
              </w:rPr>
              <w:t xml:space="preserve">15,5</w:t>
            </w:r>
          </w:p>
        </w:tc>
      </w:tr>
      <w:tr>
        <w:tc>
          <w:tcPr>
            <w:tcW w:w="2948" w:type="dxa"/>
          </w:tcPr>
          <w:p>
            <w:pPr>
              <w:pStyle w:val="0"/>
              <w:jc w:val="center"/>
            </w:pPr>
            <w:r>
              <w:rPr>
                <w:sz w:val="20"/>
              </w:rPr>
              <w:t xml:space="preserve">1.21 "Объем образованных отходов (I - IV класс опасности)" по отношению к 2007 году</w:t>
            </w:r>
          </w:p>
        </w:tc>
        <w:tc>
          <w:tcPr>
            <w:tcW w:w="993" w:type="dxa"/>
          </w:tcPr>
          <w:p>
            <w:pPr>
              <w:pStyle w:val="0"/>
              <w:jc w:val="center"/>
            </w:pPr>
            <w:r>
              <w:rPr>
                <w:sz w:val="20"/>
              </w:rPr>
              <w:t xml:space="preserve">119,6</w:t>
            </w:r>
          </w:p>
        </w:tc>
        <w:tc>
          <w:tcPr>
            <w:tcW w:w="994" w:type="dxa"/>
          </w:tcPr>
          <w:p>
            <w:pPr>
              <w:pStyle w:val="0"/>
              <w:jc w:val="center"/>
            </w:pPr>
            <w:r>
              <w:rPr>
                <w:sz w:val="20"/>
              </w:rPr>
              <w:t xml:space="preserve">126,9</w:t>
            </w:r>
          </w:p>
        </w:tc>
        <w:tc>
          <w:tcPr>
            <w:tcW w:w="993" w:type="dxa"/>
          </w:tcPr>
          <w:p>
            <w:pPr>
              <w:pStyle w:val="0"/>
              <w:jc w:val="center"/>
            </w:pPr>
            <w:r>
              <w:rPr>
                <w:sz w:val="20"/>
              </w:rPr>
              <w:t xml:space="preserve">130,1</w:t>
            </w:r>
          </w:p>
        </w:tc>
        <w:tc>
          <w:tcPr>
            <w:tcW w:w="994" w:type="dxa"/>
          </w:tcPr>
          <w:p>
            <w:pPr>
              <w:pStyle w:val="0"/>
              <w:jc w:val="center"/>
            </w:pPr>
            <w:r>
              <w:rPr>
                <w:sz w:val="20"/>
              </w:rPr>
              <w:t xml:space="preserve">131,3</w:t>
            </w:r>
          </w:p>
        </w:tc>
        <w:tc>
          <w:tcPr>
            <w:tcW w:w="993" w:type="dxa"/>
          </w:tcPr>
          <w:p>
            <w:pPr>
              <w:pStyle w:val="0"/>
              <w:jc w:val="center"/>
            </w:pPr>
            <w:r>
              <w:rPr>
                <w:sz w:val="20"/>
              </w:rPr>
              <w:t xml:space="preserve">132,6</w:t>
            </w:r>
          </w:p>
        </w:tc>
        <w:tc>
          <w:tcPr>
            <w:tcW w:w="850" w:type="dxa"/>
          </w:tcPr>
          <w:p>
            <w:pPr>
              <w:pStyle w:val="0"/>
              <w:jc w:val="center"/>
            </w:pPr>
            <w:r>
              <w:rPr>
                <w:sz w:val="20"/>
              </w:rPr>
              <w:t xml:space="preserve">134,8</w:t>
            </w:r>
          </w:p>
        </w:tc>
        <w:tc>
          <w:tcPr>
            <w:tcW w:w="993" w:type="dxa"/>
          </w:tcPr>
          <w:p>
            <w:pPr>
              <w:pStyle w:val="0"/>
              <w:jc w:val="center"/>
            </w:pPr>
            <w:r>
              <w:rPr>
                <w:sz w:val="20"/>
              </w:rPr>
              <w:t xml:space="preserve">136,4</w:t>
            </w:r>
          </w:p>
        </w:tc>
        <w:tc>
          <w:tcPr>
            <w:tcW w:w="850" w:type="dxa"/>
          </w:tcPr>
          <w:p>
            <w:pPr>
              <w:pStyle w:val="0"/>
              <w:jc w:val="center"/>
            </w:pPr>
            <w:r>
              <w:rPr>
                <w:sz w:val="20"/>
              </w:rPr>
              <w:t xml:space="preserve">138</w:t>
            </w:r>
          </w:p>
        </w:tc>
        <w:tc>
          <w:tcPr>
            <w:tcW w:w="993" w:type="dxa"/>
          </w:tcPr>
          <w:p>
            <w:pPr>
              <w:pStyle w:val="0"/>
              <w:jc w:val="center"/>
            </w:pPr>
            <w:r>
              <w:rPr>
                <w:sz w:val="20"/>
              </w:rPr>
              <w:t xml:space="preserve">139,6</w:t>
            </w:r>
          </w:p>
        </w:tc>
        <w:tc>
          <w:tcPr>
            <w:tcW w:w="994" w:type="dxa"/>
          </w:tcPr>
          <w:p>
            <w:pPr>
              <w:pStyle w:val="0"/>
              <w:jc w:val="center"/>
            </w:pPr>
            <w:r>
              <w:rPr>
                <w:sz w:val="20"/>
              </w:rPr>
              <w:t xml:space="preserve">142,8</w:t>
            </w:r>
          </w:p>
        </w:tc>
        <w:tc>
          <w:tcPr>
            <w:tcW w:w="964" w:type="dxa"/>
          </w:tcPr>
          <w:p>
            <w:pPr>
              <w:pStyle w:val="0"/>
              <w:jc w:val="center"/>
            </w:pPr>
            <w:r>
              <w:rPr>
                <w:sz w:val="20"/>
              </w:rPr>
              <w:t xml:space="preserve">152,3</w:t>
            </w:r>
          </w:p>
        </w:tc>
      </w:tr>
    </w:tbl>
    <w:p>
      <w:pPr>
        <w:sectPr>
          <w:headerReference w:type="default" r:id="rId16"/>
          <w:headerReference w:type="first" r:id="rId16"/>
          <w:footerReference w:type="default" r:id="rId17"/>
          <w:footerReference w:type="first" r:id="rId1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4410" w:name="P4410"/>
    <w:bookmarkEnd w:id="4410"/>
    <w:p>
      <w:pPr>
        <w:pStyle w:val="0"/>
        <w:spacing w:before="200" w:line-rule="auto"/>
        <w:ind w:firstLine="540"/>
        <w:jc w:val="both"/>
      </w:pPr>
      <w:r>
        <w:rPr>
          <w:sz w:val="20"/>
        </w:rPr>
        <w:t xml:space="preserve">&lt;*&gt; - данные из государственной </w:t>
      </w:r>
      <w:hyperlink w:history="0" r:id="rId19" w:tooltip="Постановление Правительства РФ от 15.04.2014 N 326 (ред. от 31.03.2020)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программы</w:t>
        </w:r>
      </w:hyperlink>
      <w:r>
        <w:rPr>
          <w:sz w:val="20"/>
        </w:rPr>
        <w:t xml:space="preserve"> Российской Федерации "Охрана окружающей среды" на 2012 - 2020 годы</w:t>
      </w:r>
    </w:p>
    <w:p>
      <w:pPr>
        <w:pStyle w:val="0"/>
        <w:jc w:val="both"/>
      </w:pPr>
      <w:r>
        <w:rPr>
          <w:sz w:val="20"/>
        </w:rPr>
      </w:r>
    </w:p>
    <w:p>
      <w:pPr>
        <w:pStyle w:val="0"/>
        <w:ind w:firstLine="540"/>
        <w:jc w:val="both"/>
      </w:pPr>
      <w:r>
        <w:rPr>
          <w:sz w:val="20"/>
        </w:rPr>
        <w:t xml:space="preserve">Прогнозные значения целевых показателей по утилизации, обезвреживанию и размещению отходов, в том числе твердых коммунальных отходов, в Кабардино-Балкарской Республике с учетом показателей, установленных государственной </w:t>
      </w:r>
      <w:hyperlink w:history="0" r:id="rId20" w:tooltip="Постановление Правительства РФ от 15.04.2014 N 326 (ред. от 31.03.2020)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Российской Федерации "Охрана окружающей среды" на 2012 - 2020 годы, установлены частично.</w:t>
      </w:r>
    </w:p>
    <w:p>
      <w:pPr>
        <w:pStyle w:val="0"/>
        <w:spacing w:before="200" w:line-rule="auto"/>
        <w:ind w:firstLine="540"/>
        <w:jc w:val="both"/>
      </w:pPr>
      <w:r>
        <w:rPr>
          <w:sz w:val="20"/>
        </w:rPr>
        <w:t xml:space="preserve">В соответствии с государственной </w:t>
      </w:r>
      <w:hyperlink w:history="0" r:id="rId21" w:tooltip="Постановление Правительства КБР от 23.07.2013 N 213-ПП (ред. от 25.03.2020) &quot;О государственной программе Кабардино-Балкарской Республики &quot;Охрана окружающей среды, воспроизводство и использование природных ресурсов в Кабардино-Балкарской Республике&quot; (вместе с &quot;Перечнем основных мероприятий государственной программы &quot;Охрана окружающей среды, воспроизводство и использование природных ресурсов в Кабардино-Балкарской Республике&quot;) ------------ Недействующая редакция {КонсультантПлюс}">
        <w:r>
          <w:rPr>
            <w:sz w:val="20"/>
            <w:color w:val="0000ff"/>
          </w:rPr>
          <w:t xml:space="preserve">программой</w:t>
        </w:r>
      </w:hyperlink>
      <w:r>
        <w:rPr>
          <w:sz w:val="20"/>
        </w:rPr>
        <w:t xml:space="preserve"> Кабардино-Балкарской Республики "Охрана окружающей среды в Кабардино-Балкарской Республике" на 2013 - 2020 годы, утвержденной постановлением Правительства Кабардино-Балкарской Республики от 23 июля 2013 г. N 213-ПП, установлены индикаторы достижения целей государственной программы и показатели решения задач подпрограмм программы и их значения. Данные приведены в </w:t>
      </w:r>
      <w:hyperlink w:history="0" w:anchor="P4415" w:tooltip="Таблица 3.3 &lt;*&gt;">
        <w:r>
          <w:rPr>
            <w:sz w:val="20"/>
            <w:color w:val="0000ff"/>
          </w:rPr>
          <w:t xml:space="preserve">таблицах 3.3</w:t>
        </w:r>
      </w:hyperlink>
      <w:r>
        <w:rPr>
          <w:sz w:val="20"/>
        </w:rPr>
        <w:t xml:space="preserve"> и </w:t>
      </w:r>
      <w:hyperlink w:history="0" w:anchor="P4451" w:tooltip="Таблица 3.4">
        <w:r>
          <w:rPr>
            <w:sz w:val="20"/>
            <w:color w:val="0000ff"/>
          </w:rPr>
          <w:t xml:space="preserve">3.4</w:t>
        </w:r>
      </w:hyperlink>
      <w:r>
        <w:rPr>
          <w:sz w:val="20"/>
        </w:rPr>
        <w:t xml:space="preserve">.</w:t>
      </w:r>
    </w:p>
    <w:p>
      <w:pPr>
        <w:pStyle w:val="0"/>
        <w:jc w:val="both"/>
      </w:pPr>
      <w:r>
        <w:rPr>
          <w:sz w:val="20"/>
        </w:rPr>
      </w:r>
    </w:p>
    <w:bookmarkStart w:id="4415" w:name="P4415"/>
    <w:bookmarkEnd w:id="4415"/>
    <w:p>
      <w:pPr>
        <w:pStyle w:val="0"/>
        <w:ind w:firstLine="540"/>
        <w:jc w:val="both"/>
      </w:pPr>
      <w:r>
        <w:rPr>
          <w:sz w:val="20"/>
        </w:rPr>
        <w:t xml:space="preserve">Таблица 3.3 </w:t>
      </w:r>
      <w:hyperlink w:history="0" w:anchor="P4569" w:tooltip="&lt;*&gt; - данные государственной программы Кабардино-Балкарской Республики &quot;Охрана окружающей среды в Кабардино-Балкарской Республике&quot; на 2013 - 2020 годы, утвержденной постановлением Правительства Кабардино-Балкарской Республики от 23 июля 2013 г. N 213-ПП, подпрограмма &quot;Обращение с отходами производства и потребления, в том числе твердыми коммунальными отходами, в Кабардино-Балкарской Республике&quot; на 2013 - 2020 годы.">
        <w:r>
          <w:rPr>
            <w:sz w:val="20"/>
            <w:color w:val="0000ff"/>
          </w:rPr>
          <w:t xml:space="preserve">&lt;*&gt;</w:t>
        </w:r>
      </w:hyperlink>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794"/>
        <w:gridCol w:w="720"/>
        <w:gridCol w:w="737"/>
        <w:gridCol w:w="737"/>
        <w:gridCol w:w="737"/>
        <w:gridCol w:w="737"/>
        <w:gridCol w:w="737"/>
        <w:gridCol w:w="737"/>
        <w:gridCol w:w="737"/>
        <w:gridCol w:w="737"/>
      </w:tblGrid>
      <w:tr>
        <w:tc>
          <w:tcPr>
            <w:tcW w:w="1644" w:type="dxa"/>
          </w:tcPr>
          <w:p>
            <w:pPr>
              <w:pStyle w:val="0"/>
              <w:jc w:val="center"/>
            </w:pPr>
            <w:r>
              <w:rPr>
                <w:sz w:val="20"/>
              </w:rPr>
              <w:t xml:space="preserve">Наименование целевого индикатора и показателя</w:t>
            </w:r>
          </w:p>
        </w:tc>
        <w:tc>
          <w:tcPr>
            <w:tcW w:w="794" w:type="dxa"/>
          </w:tcPr>
          <w:p>
            <w:pPr>
              <w:pStyle w:val="0"/>
              <w:jc w:val="center"/>
            </w:pPr>
            <w:r>
              <w:rPr>
                <w:sz w:val="20"/>
              </w:rPr>
              <w:t xml:space="preserve">Единица измерения</w:t>
            </w:r>
          </w:p>
        </w:tc>
        <w:tc>
          <w:tcPr>
            <w:tcW w:w="720" w:type="dxa"/>
          </w:tcPr>
          <w:p>
            <w:pPr>
              <w:pStyle w:val="0"/>
              <w:jc w:val="center"/>
            </w:pPr>
            <w:r>
              <w:rPr>
                <w:sz w:val="20"/>
              </w:rPr>
              <w:t xml:space="preserve">2013</w:t>
            </w:r>
          </w:p>
        </w:tc>
        <w:tc>
          <w:tcPr>
            <w:tcW w:w="737" w:type="dxa"/>
          </w:tcPr>
          <w:p>
            <w:pPr>
              <w:pStyle w:val="0"/>
              <w:jc w:val="center"/>
            </w:pPr>
            <w:r>
              <w:rPr>
                <w:sz w:val="20"/>
              </w:rPr>
              <w:t xml:space="preserve">2014</w:t>
            </w:r>
          </w:p>
        </w:tc>
        <w:tc>
          <w:tcPr>
            <w:tcW w:w="737" w:type="dxa"/>
          </w:tcPr>
          <w:p>
            <w:pPr>
              <w:pStyle w:val="0"/>
              <w:jc w:val="center"/>
            </w:pPr>
            <w:r>
              <w:rPr>
                <w:sz w:val="20"/>
              </w:rPr>
              <w:t xml:space="preserve">2015</w:t>
            </w:r>
          </w:p>
        </w:tc>
        <w:tc>
          <w:tcPr>
            <w:tcW w:w="737" w:type="dxa"/>
          </w:tcPr>
          <w:p>
            <w:pPr>
              <w:pStyle w:val="0"/>
              <w:jc w:val="center"/>
            </w:pPr>
            <w:r>
              <w:rPr>
                <w:sz w:val="20"/>
              </w:rPr>
              <w:t xml:space="preserve">2016</w:t>
            </w:r>
          </w:p>
        </w:tc>
        <w:tc>
          <w:tcPr>
            <w:tcW w:w="737" w:type="dxa"/>
          </w:tcPr>
          <w:p>
            <w:pPr>
              <w:pStyle w:val="0"/>
              <w:jc w:val="center"/>
            </w:pPr>
            <w:r>
              <w:rPr>
                <w:sz w:val="20"/>
              </w:rPr>
              <w:t xml:space="preserve">2017</w:t>
            </w:r>
          </w:p>
        </w:tc>
        <w:tc>
          <w:tcPr>
            <w:tcW w:w="737" w:type="dxa"/>
          </w:tcPr>
          <w:p>
            <w:pPr>
              <w:pStyle w:val="0"/>
              <w:jc w:val="center"/>
            </w:pPr>
            <w:r>
              <w:rPr>
                <w:sz w:val="20"/>
              </w:rPr>
              <w:t xml:space="preserve">2017</w:t>
            </w:r>
          </w:p>
        </w:tc>
        <w:tc>
          <w:tcPr>
            <w:tcW w:w="737" w:type="dxa"/>
          </w:tcPr>
          <w:p>
            <w:pPr>
              <w:pStyle w:val="0"/>
              <w:jc w:val="center"/>
            </w:pPr>
            <w:r>
              <w:rPr>
                <w:sz w:val="20"/>
              </w:rPr>
              <w:t xml:space="preserve">2018</w:t>
            </w:r>
          </w:p>
        </w:tc>
        <w:tc>
          <w:tcPr>
            <w:tcW w:w="737" w:type="dxa"/>
          </w:tcPr>
          <w:p>
            <w:pPr>
              <w:pStyle w:val="0"/>
              <w:jc w:val="center"/>
            </w:pPr>
            <w:r>
              <w:rPr>
                <w:sz w:val="20"/>
              </w:rPr>
              <w:t xml:space="preserve">2019</w:t>
            </w:r>
          </w:p>
        </w:tc>
        <w:tc>
          <w:tcPr>
            <w:tcW w:w="737" w:type="dxa"/>
          </w:tcPr>
          <w:p>
            <w:pPr>
              <w:pStyle w:val="0"/>
              <w:jc w:val="center"/>
            </w:pPr>
            <w:r>
              <w:rPr>
                <w:sz w:val="20"/>
              </w:rPr>
              <w:t xml:space="preserve">2020</w:t>
            </w:r>
          </w:p>
        </w:tc>
      </w:tr>
      <w:tr>
        <w:tc>
          <w:tcPr>
            <w:tcW w:w="1644" w:type="dxa"/>
          </w:tcPr>
          <w:p>
            <w:pPr>
              <w:pStyle w:val="0"/>
              <w:jc w:val="center"/>
            </w:pPr>
            <w:r>
              <w:rPr>
                <w:sz w:val="20"/>
              </w:rPr>
              <w:t xml:space="preserve">8.1. Строительство полигонов (площадь)</w:t>
            </w:r>
          </w:p>
        </w:tc>
        <w:tc>
          <w:tcPr>
            <w:tcW w:w="794" w:type="dxa"/>
          </w:tcPr>
          <w:p>
            <w:pPr>
              <w:pStyle w:val="0"/>
              <w:jc w:val="center"/>
            </w:pPr>
            <w:r>
              <w:rPr>
                <w:sz w:val="20"/>
              </w:rPr>
              <w:t xml:space="preserve">га</w:t>
            </w:r>
          </w:p>
        </w:tc>
        <w:tc>
          <w:tcPr>
            <w:tcW w:w="720"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4,5</w:t>
            </w:r>
          </w:p>
        </w:tc>
        <w:tc>
          <w:tcPr>
            <w:tcW w:w="737" w:type="dxa"/>
          </w:tcPr>
          <w:p>
            <w:pPr>
              <w:pStyle w:val="0"/>
              <w:jc w:val="center"/>
            </w:pPr>
            <w:r>
              <w:rPr>
                <w:sz w:val="20"/>
              </w:rPr>
              <w:t xml:space="preserve">4,5</w:t>
            </w:r>
          </w:p>
        </w:tc>
        <w:tc>
          <w:tcPr>
            <w:tcW w:w="737" w:type="dxa"/>
          </w:tcPr>
          <w:p>
            <w:pPr>
              <w:pStyle w:val="0"/>
              <w:jc w:val="center"/>
            </w:pPr>
            <w:r>
              <w:rPr>
                <w:sz w:val="20"/>
              </w:rPr>
              <w:t xml:space="preserve">4</w:t>
            </w:r>
          </w:p>
        </w:tc>
        <w:tc>
          <w:tcPr>
            <w:tcW w:w="737" w:type="dxa"/>
          </w:tcPr>
          <w:p>
            <w:pPr>
              <w:pStyle w:val="0"/>
              <w:jc w:val="center"/>
            </w:pPr>
            <w:r>
              <w:rPr>
                <w:sz w:val="20"/>
              </w:rPr>
              <w:t xml:space="preserve">4,5</w:t>
            </w:r>
          </w:p>
        </w:tc>
      </w:tr>
      <w:tr>
        <w:tc>
          <w:tcPr>
            <w:tcW w:w="1644" w:type="dxa"/>
          </w:tcPr>
          <w:p>
            <w:pPr>
              <w:pStyle w:val="0"/>
              <w:jc w:val="center"/>
            </w:pPr>
            <w:r>
              <w:rPr>
                <w:sz w:val="20"/>
              </w:rPr>
              <w:t xml:space="preserve">8.2. Рекультивация свалок</w:t>
            </w:r>
          </w:p>
        </w:tc>
        <w:tc>
          <w:tcPr>
            <w:tcW w:w="794" w:type="dxa"/>
          </w:tcPr>
          <w:p>
            <w:pPr>
              <w:pStyle w:val="0"/>
              <w:jc w:val="center"/>
            </w:pPr>
            <w:r>
              <w:rPr>
                <w:sz w:val="20"/>
              </w:rPr>
              <w:t xml:space="preserve">ед.</w:t>
            </w:r>
          </w:p>
        </w:tc>
        <w:tc>
          <w:tcPr>
            <w:tcW w:w="720"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36</w:t>
            </w:r>
          </w:p>
        </w:tc>
        <w:tc>
          <w:tcPr>
            <w:tcW w:w="737" w:type="dxa"/>
          </w:tcPr>
          <w:p>
            <w:pPr>
              <w:pStyle w:val="0"/>
              <w:jc w:val="center"/>
            </w:pPr>
            <w:r>
              <w:rPr>
                <w:sz w:val="20"/>
              </w:rPr>
              <w:t xml:space="preserve">41</w:t>
            </w:r>
          </w:p>
        </w:tc>
        <w:tc>
          <w:tcPr>
            <w:tcW w:w="737" w:type="dxa"/>
          </w:tcPr>
          <w:p>
            <w:pPr>
              <w:pStyle w:val="0"/>
              <w:jc w:val="center"/>
            </w:pPr>
            <w:r>
              <w:rPr>
                <w:sz w:val="20"/>
              </w:rPr>
              <w:t xml:space="preserve">37</w:t>
            </w:r>
          </w:p>
        </w:tc>
        <w:tc>
          <w:tcPr>
            <w:tcW w:w="737" w:type="dxa"/>
          </w:tcPr>
          <w:p>
            <w:pPr>
              <w:pStyle w:val="0"/>
              <w:jc w:val="center"/>
            </w:pPr>
            <w:r>
              <w:rPr>
                <w:sz w:val="20"/>
              </w:rPr>
              <w:t xml:space="preserve">41</w:t>
            </w:r>
          </w:p>
        </w:tc>
      </w:tr>
    </w:tbl>
    <w:p>
      <w:pPr>
        <w:pStyle w:val="0"/>
        <w:jc w:val="both"/>
      </w:pPr>
      <w:r>
        <w:rPr>
          <w:sz w:val="20"/>
        </w:rPr>
      </w:r>
    </w:p>
    <w:bookmarkStart w:id="4451" w:name="P4451"/>
    <w:bookmarkEnd w:id="4451"/>
    <w:p>
      <w:pPr>
        <w:pStyle w:val="0"/>
        <w:ind w:firstLine="540"/>
        <w:jc w:val="both"/>
      </w:pPr>
      <w:r>
        <w:rPr>
          <w:sz w:val="20"/>
        </w:rPr>
        <w:t xml:space="preserve">Таблица 3.4</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Нижеследующая таблица изложена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jc w:val="right"/>
      </w:pPr>
      <w:r>
        <w:rPr>
          <w:sz w:val="20"/>
        </w:rPr>
        <w:t xml:space="preserve">(единиц)</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737"/>
        <w:gridCol w:w="737"/>
        <w:gridCol w:w="737"/>
        <w:gridCol w:w="737"/>
        <w:gridCol w:w="737"/>
        <w:gridCol w:w="737"/>
        <w:gridCol w:w="737"/>
        <w:gridCol w:w="737"/>
        <w:gridCol w:w="737"/>
      </w:tblGrid>
      <w:tr>
        <w:tc>
          <w:tcPr>
            <w:tcW w:w="2438" w:type="dxa"/>
            <w:vMerge w:val="restart"/>
          </w:tcPr>
          <w:p>
            <w:pPr>
              <w:pStyle w:val="0"/>
              <w:jc w:val="center"/>
            </w:pPr>
            <w:r>
              <w:rPr>
                <w:sz w:val="20"/>
              </w:rPr>
              <w:t xml:space="preserve">Наименование муниципального района</w:t>
            </w:r>
          </w:p>
        </w:tc>
        <w:tc>
          <w:tcPr>
            <w:gridSpan w:val="9"/>
            <w:tcW w:w="6633" w:type="dxa"/>
          </w:tcPr>
          <w:p>
            <w:pPr>
              <w:pStyle w:val="0"/>
              <w:jc w:val="center"/>
            </w:pPr>
            <w:r>
              <w:rPr>
                <w:sz w:val="20"/>
              </w:rPr>
              <w:t xml:space="preserve">Рекультивация свалок</w:t>
            </w:r>
          </w:p>
        </w:tc>
      </w:tr>
      <w:tr>
        <w:tc>
          <w:tcPr>
            <w:vMerge w:val="continue"/>
          </w:tcPr>
          <w:p/>
        </w:tc>
        <w:tc>
          <w:tcPr>
            <w:tcW w:w="737" w:type="dxa"/>
          </w:tcPr>
          <w:p>
            <w:pPr>
              <w:pStyle w:val="0"/>
              <w:jc w:val="center"/>
            </w:pPr>
            <w:r>
              <w:rPr>
                <w:sz w:val="20"/>
              </w:rPr>
              <w:t xml:space="preserve">2013</w:t>
            </w:r>
          </w:p>
        </w:tc>
        <w:tc>
          <w:tcPr>
            <w:tcW w:w="737" w:type="dxa"/>
          </w:tcPr>
          <w:p>
            <w:pPr>
              <w:pStyle w:val="0"/>
              <w:jc w:val="center"/>
            </w:pPr>
            <w:r>
              <w:rPr>
                <w:sz w:val="20"/>
              </w:rPr>
              <w:t xml:space="preserve">2014</w:t>
            </w:r>
          </w:p>
        </w:tc>
        <w:tc>
          <w:tcPr>
            <w:tcW w:w="737" w:type="dxa"/>
          </w:tcPr>
          <w:p>
            <w:pPr>
              <w:pStyle w:val="0"/>
              <w:jc w:val="center"/>
            </w:pPr>
            <w:r>
              <w:rPr>
                <w:sz w:val="20"/>
              </w:rPr>
              <w:t xml:space="preserve">2015</w:t>
            </w:r>
          </w:p>
        </w:tc>
        <w:tc>
          <w:tcPr>
            <w:tcW w:w="737" w:type="dxa"/>
          </w:tcPr>
          <w:p>
            <w:pPr>
              <w:pStyle w:val="0"/>
              <w:jc w:val="center"/>
            </w:pPr>
            <w:r>
              <w:rPr>
                <w:sz w:val="20"/>
              </w:rPr>
              <w:t xml:space="preserve">2016</w:t>
            </w:r>
          </w:p>
        </w:tc>
        <w:tc>
          <w:tcPr>
            <w:tcW w:w="737" w:type="dxa"/>
          </w:tcPr>
          <w:p>
            <w:pPr>
              <w:pStyle w:val="0"/>
              <w:jc w:val="center"/>
            </w:pPr>
            <w:r>
              <w:rPr>
                <w:sz w:val="20"/>
              </w:rPr>
              <w:t xml:space="preserve">2017</w:t>
            </w:r>
          </w:p>
        </w:tc>
        <w:tc>
          <w:tcPr>
            <w:tcW w:w="737" w:type="dxa"/>
          </w:tcPr>
          <w:p>
            <w:pPr>
              <w:pStyle w:val="0"/>
              <w:jc w:val="center"/>
            </w:pPr>
            <w:r>
              <w:rPr>
                <w:sz w:val="20"/>
              </w:rPr>
              <w:t xml:space="preserve">2017</w:t>
            </w:r>
          </w:p>
        </w:tc>
        <w:tc>
          <w:tcPr>
            <w:tcW w:w="737" w:type="dxa"/>
          </w:tcPr>
          <w:p>
            <w:pPr>
              <w:pStyle w:val="0"/>
              <w:jc w:val="center"/>
            </w:pPr>
            <w:r>
              <w:rPr>
                <w:sz w:val="20"/>
              </w:rPr>
              <w:t xml:space="preserve">2018</w:t>
            </w:r>
          </w:p>
        </w:tc>
        <w:tc>
          <w:tcPr>
            <w:tcW w:w="737" w:type="dxa"/>
          </w:tcPr>
          <w:p>
            <w:pPr>
              <w:pStyle w:val="0"/>
              <w:jc w:val="center"/>
            </w:pPr>
            <w:r>
              <w:rPr>
                <w:sz w:val="20"/>
              </w:rPr>
              <w:t xml:space="preserve">2019</w:t>
            </w:r>
          </w:p>
        </w:tc>
        <w:tc>
          <w:tcPr>
            <w:tcW w:w="737" w:type="dxa"/>
          </w:tcPr>
          <w:p>
            <w:pPr>
              <w:pStyle w:val="0"/>
              <w:jc w:val="center"/>
            </w:pPr>
            <w:r>
              <w:rPr>
                <w:sz w:val="20"/>
              </w:rPr>
              <w:t xml:space="preserve">2020</w:t>
            </w:r>
          </w:p>
        </w:tc>
      </w:tr>
      <w:tr>
        <w:tc>
          <w:tcPr>
            <w:tcW w:w="2438" w:type="dxa"/>
          </w:tcPr>
          <w:p>
            <w:pPr>
              <w:pStyle w:val="0"/>
              <w:jc w:val="center"/>
            </w:pPr>
            <w:r>
              <w:rPr>
                <w:sz w:val="20"/>
              </w:rPr>
              <w:t xml:space="preserve">Баксанский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5</w:t>
            </w:r>
          </w:p>
        </w:tc>
        <w:tc>
          <w:tcPr>
            <w:tcW w:w="737" w:type="dxa"/>
          </w:tcPr>
          <w:p>
            <w:pPr>
              <w:pStyle w:val="0"/>
              <w:jc w:val="center"/>
            </w:pPr>
            <w:r>
              <w:rPr>
                <w:sz w:val="20"/>
              </w:rPr>
              <w:t xml:space="preserve">7</w:t>
            </w:r>
          </w:p>
        </w:tc>
        <w:tc>
          <w:tcPr>
            <w:tcW w:w="737" w:type="dxa"/>
          </w:tcPr>
          <w:p>
            <w:pPr>
              <w:pStyle w:val="0"/>
              <w:jc w:val="center"/>
            </w:pPr>
            <w:r>
              <w:rPr>
                <w:sz w:val="20"/>
              </w:rPr>
              <w:t xml:space="preserve">9</w:t>
            </w:r>
          </w:p>
        </w:tc>
        <w:tc>
          <w:tcPr>
            <w:tcW w:w="737" w:type="dxa"/>
          </w:tcPr>
          <w:p>
            <w:pPr>
              <w:pStyle w:val="0"/>
              <w:jc w:val="center"/>
            </w:pPr>
            <w:r>
              <w:rPr>
                <w:sz w:val="20"/>
              </w:rPr>
              <w:t xml:space="preserve">10</w:t>
            </w:r>
          </w:p>
        </w:tc>
      </w:tr>
      <w:tr>
        <w:tc>
          <w:tcPr>
            <w:tcW w:w="2438" w:type="dxa"/>
          </w:tcPr>
          <w:p>
            <w:pPr>
              <w:pStyle w:val="0"/>
              <w:jc w:val="center"/>
            </w:pPr>
            <w:r>
              <w:rPr>
                <w:sz w:val="20"/>
              </w:rPr>
              <w:t xml:space="preserve">Зольский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3</w:t>
            </w:r>
          </w:p>
        </w:tc>
        <w:tc>
          <w:tcPr>
            <w:tcW w:w="737" w:type="dxa"/>
          </w:tcPr>
          <w:p>
            <w:pPr>
              <w:pStyle w:val="0"/>
              <w:jc w:val="center"/>
            </w:pPr>
            <w:r>
              <w:rPr>
                <w:sz w:val="20"/>
              </w:rPr>
              <w:t xml:space="preserve">4</w:t>
            </w:r>
          </w:p>
        </w:tc>
        <w:tc>
          <w:tcPr>
            <w:tcW w:w="737" w:type="dxa"/>
          </w:tcPr>
          <w:p>
            <w:pPr>
              <w:pStyle w:val="0"/>
              <w:jc w:val="center"/>
            </w:pPr>
            <w:r>
              <w:rPr>
                <w:sz w:val="20"/>
              </w:rPr>
              <w:t xml:space="preserve">4</w:t>
            </w:r>
          </w:p>
        </w:tc>
        <w:tc>
          <w:tcPr>
            <w:tcW w:w="737" w:type="dxa"/>
          </w:tcPr>
          <w:p>
            <w:pPr>
              <w:pStyle w:val="0"/>
              <w:jc w:val="center"/>
            </w:pPr>
            <w:r>
              <w:rPr>
                <w:sz w:val="20"/>
              </w:rPr>
              <w:t xml:space="preserve">5</w:t>
            </w:r>
          </w:p>
        </w:tc>
      </w:tr>
      <w:tr>
        <w:tc>
          <w:tcPr>
            <w:tcW w:w="2438" w:type="dxa"/>
          </w:tcPr>
          <w:p>
            <w:pPr>
              <w:pStyle w:val="0"/>
              <w:jc w:val="center"/>
            </w:pPr>
            <w:r>
              <w:rPr>
                <w:sz w:val="20"/>
              </w:rPr>
              <w:t xml:space="preserve">Лескенский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3</w:t>
            </w:r>
          </w:p>
        </w:tc>
        <w:tc>
          <w:tcPr>
            <w:tcW w:w="737" w:type="dxa"/>
          </w:tcPr>
          <w:p>
            <w:pPr>
              <w:pStyle w:val="0"/>
              <w:jc w:val="center"/>
            </w:pPr>
            <w:r>
              <w:rPr>
                <w:sz w:val="20"/>
              </w:rPr>
              <w:t xml:space="preserve">4</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r>
      <w:tr>
        <w:tc>
          <w:tcPr>
            <w:tcW w:w="2438" w:type="dxa"/>
          </w:tcPr>
          <w:p>
            <w:pPr>
              <w:pStyle w:val="0"/>
              <w:jc w:val="center"/>
            </w:pPr>
            <w:r>
              <w:rPr>
                <w:sz w:val="20"/>
              </w:rPr>
              <w:t xml:space="preserve">Майский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c>
          <w:tcPr>
            <w:tcW w:w="737" w:type="dxa"/>
          </w:tcPr>
          <w:p>
            <w:pPr>
              <w:pStyle w:val="0"/>
              <w:jc w:val="center"/>
            </w:pPr>
            <w:r>
              <w:rPr>
                <w:sz w:val="20"/>
              </w:rPr>
              <w:t xml:space="preserve">1</w:t>
            </w:r>
          </w:p>
        </w:tc>
        <w:tc>
          <w:tcPr>
            <w:tcW w:w="737" w:type="dxa"/>
          </w:tcPr>
          <w:p>
            <w:pPr>
              <w:pStyle w:val="0"/>
              <w:jc w:val="center"/>
            </w:pPr>
            <w:r>
              <w:rPr>
                <w:sz w:val="20"/>
              </w:rPr>
              <w:t xml:space="preserve">1</w:t>
            </w:r>
          </w:p>
        </w:tc>
      </w:tr>
      <w:tr>
        <w:tc>
          <w:tcPr>
            <w:tcW w:w="2438" w:type="dxa"/>
          </w:tcPr>
          <w:p>
            <w:pPr>
              <w:pStyle w:val="0"/>
              <w:jc w:val="center"/>
            </w:pPr>
            <w:r>
              <w:rPr>
                <w:sz w:val="20"/>
              </w:rPr>
              <w:t xml:space="preserve">Прохладненский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4</w:t>
            </w:r>
          </w:p>
        </w:tc>
        <w:tc>
          <w:tcPr>
            <w:tcW w:w="737" w:type="dxa"/>
          </w:tcPr>
          <w:p>
            <w:pPr>
              <w:pStyle w:val="0"/>
              <w:jc w:val="center"/>
            </w:pPr>
            <w:r>
              <w:rPr>
                <w:sz w:val="20"/>
              </w:rPr>
              <w:t xml:space="preserve">4</w:t>
            </w:r>
          </w:p>
        </w:tc>
        <w:tc>
          <w:tcPr>
            <w:tcW w:w="737" w:type="dxa"/>
          </w:tcPr>
          <w:p>
            <w:pPr>
              <w:pStyle w:val="0"/>
              <w:jc w:val="center"/>
            </w:pPr>
            <w:r>
              <w:rPr>
                <w:sz w:val="20"/>
              </w:rPr>
              <w:t xml:space="preserve">5</w:t>
            </w:r>
          </w:p>
        </w:tc>
        <w:tc>
          <w:tcPr>
            <w:tcW w:w="737" w:type="dxa"/>
          </w:tcPr>
          <w:p>
            <w:pPr>
              <w:pStyle w:val="0"/>
              <w:jc w:val="center"/>
            </w:pPr>
            <w:r>
              <w:rPr>
                <w:sz w:val="20"/>
              </w:rPr>
              <w:t xml:space="preserve">6</w:t>
            </w:r>
          </w:p>
        </w:tc>
      </w:tr>
      <w:tr>
        <w:tc>
          <w:tcPr>
            <w:tcW w:w="2438" w:type="dxa"/>
          </w:tcPr>
          <w:p>
            <w:pPr>
              <w:pStyle w:val="0"/>
              <w:jc w:val="center"/>
            </w:pPr>
            <w:r>
              <w:rPr>
                <w:sz w:val="20"/>
              </w:rPr>
              <w:t xml:space="preserve">Терский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2</w:t>
            </w:r>
          </w:p>
        </w:tc>
        <w:tc>
          <w:tcPr>
            <w:tcW w:w="737" w:type="dxa"/>
          </w:tcPr>
          <w:p>
            <w:pPr>
              <w:pStyle w:val="0"/>
              <w:jc w:val="center"/>
            </w:pPr>
            <w:r>
              <w:rPr>
                <w:sz w:val="20"/>
              </w:rPr>
              <w:t xml:space="preserve">3</w:t>
            </w:r>
          </w:p>
        </w:tc>
        <w:tc>
          <w:tcPr>
            <w:tcW w:w="737" w:type="dxa"/>
          </w:tcPr>
          <w:p>
            <w:pPr>
              <w:pStyle w:val="0"/>
              <w:jc w:val="center"/>
            </w:pPr>
            <w:r>
              <w:rPr>
                <w:sz w:val="20"/>
              </w:rPr>
              <w:t xml:space="preserve">6</w:t>
            </w:r>
          </w:p>
        </w:tc>
        <w:tc>
          <w:tcPr>
            <w:tcW w:w="737" w:type="dxa"/>
          </w:tcPr>
          <w:p>
            <w:pPr>
              <w:pStyle w:val="0"/>
              <w:jc w:val="center"/>
            </w:pPr>
            <w:r>
              <w:rPr>
                <w:sz w:val="20"/>
              </w:rPr>
              <w:t xml:space="preserve">7</w:t>
            </w:r>
          </w:p>
        </w:tc>
      </w:tr>
      <w:tr>
        <w:tc>
          <w:tcPr>
            <w:tcW w:w="2438" w:type="dxa"/>
          </w:tcPr>
          <w:p>
            <w:pPr>
              <w:pStyle w:val="0"/>
              <w:jc w:val="center"/>
            </w:pPr>
            <w:r>
              <w:rPr>
                <w:sz w:val="20"/>
              </w:rPr>
              <w:t xml:space="preserve">Урванский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7</w:t>
            </w:r>
          </w:p>
        </w:tc>
        <w:tc>
          <w:tcPr>
            <w:tcW w:w="737" w:type="dxa"/>
          </w:tcPr>
          <w:p>
            <w:pPr>
              <w:pStyle w:val="0"/>
              <w:jc w:val="center"/>
            </w:pPr>
            <w:r>
              <w:rPr>
                <w:sz w:val="20"/>
              </w:rPr>
              <w:t xml:space="preserve">10</w:t>
            </w:r>
          </w:p>
        </w:tc>
        <w:tc>
          <w:tcPr>
            <w:tcW w:w="737" w:type="dxa"/>
          </w:tcPr>
          <w:p>
            <w:pPr>
              <w:pStyle w:val="0"/>
              <w:jc w:val="center"/>
            </w:pPr>
            <w:r>
              <w:rPr>
                <w:sz w:val="20"/>
              </w:rPr>
              <w:t xml:space="preserve">4</w:t>
            </w:r>
          </w:p>
        </w:tc>
        <w:tc>
          <w:tcPr>
            <w:tcW w:w="737" w:type="dxa"/>
          </w:tcPr>
          <w:p>
            <w:pPr>
              <w:pStyle w:val="0"/>
              <w:jc w:val="center"/>
            </w:pPr>
            <w:r>
              <w:rPr>
                <w:sz w:val="20"/>
              </w:rPr>
              <w:t xml:space="preserve">4</w:t>
            </w:r>
          </w:p>
        </w:tc>
      </w:tr>
      <w:tr>
        <w:tc>
          <w:tcPr>
            <w:tcW w:w="2438" w:type="dxa"/>
          </w:tcPr>
          <w:p>
            <w:pPr>
              <w:pStyle w:val="0"/>
              <w:jc w:val="center"/>
            </w:pPr>
            <w:r>
              <w:rPr>
                <w:sz w:val="20"/>
              </w:rPr>
              <w:t xml:space="preserve">Чегемский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3</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r>
      <w:tr>
        <w:tc>
          <w:tcPr>
            <w:tcW w:w="2438" w:type="dxa"/>
          </w:tcPr>
          <w:p>
            <w:pPr>
              <w:pStyle w:val="0"/>
              <w:jc w:val="center"/>
            </w:pPr>
            <w:r>
              <w:rPr>
                <w:sz w:val="20"/>
              </w:rPr>
              <w:t xml:space="preserve">Черекский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4</w:t>
            </w:r>
          </w:p>
        </w:tc>
        <w:tc>
          <w:tcPr>
            <w:tcW w:w="737" w:type="dxa"/>
          </w:tcPr>
          <w:p>
            <w:pPr>
              <w:pStyle w:val="0"/>
              <w:jc w:val="center"/>
            </w:pPr>
            <w:r>
              <w:rPr>
                <w:sz w:val="20"/>
              </w:rPr>
              <w:t xml:space="preserve">4</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r>
      <w:tr>
        <w:tc>
          <w:tcPr>
            <w:tcW w:w="2438" w:type="dxa"/>
          </w:tcPr>
          <w:p>
            <w:pPr>
              <w:pStyle w:val="0"/>
              <w:jc w:val="center"/>
            </w:pPr>
            <w:r>
              <w:rPr>
                <w:sz w:val="20"/>
              </w:rPr>
              <w:t xml:space="preserve">Эльбрусский район</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w:t>
            </w:r>
          </w:p>
        </w:tc>
        <w:tc>
          <w:tcPr>
            <w:tcW w:w="737" w:type="dxa"/>
          </w:tcPr>
          <w:p>
            <w:pPr>
              <w:pStyle w:val="0"/>
              <w:jc w:val="center"/>
            </w:pPr>
            <w:r>
              <w:rPr>
                <w:sz w:val="20"/>
              </w:rPr>
              <w:t xml:space="preserve">3</w:t>
            </w:r>
          </w:p>
        </w:tc>
        <w:tc>
          <w:tcPr>
            <w:tcW w:w="737" w:type="dxa"/>
          </w:tcPr>
          <w:p>
            <w:pPr>
              <w:pStyle w:val="0"/>
              <w:jc w:val="center"/>
            </w:pPr>
            <w:r>
              <w:rPr>
                <w:sz w:val="20"/>
              </w:rPr>
              <w:t xml:space="preserve">1</w:t>
            </w:r>
          </w:p>
        </w:tc>
        <w:tc>
          <w:tcPr>
            <w:tcW w:w="737" w:type="dxa"/>
          </w:tcPr>
          <w:p>
            <w:pPr>
              <w:pStyle w:val="0"/>
              <w:jc w:val="center"/>
            </w:pPr>
            <w:r>
              <w:rPr>
                <w:sz w:val="20"/>
              </w:rPr>
              <w:t xml:space="preserve">2</w:t>
            </w:r>
          </w:p>
        </w:tc>
        <w:tc>
          <w:tcPr>
            <w:tcW w:w="737" w:type="dxa"/>
          </w:tcPr>
          <w:p>
            <w:pPr>
              <w:pStyle w:val="0"/>
              <w:jc w:val="center"/>
            </w:pPr>
            <w:r>
              <w:rPr>
                <w:sz w:val="20"/>
              </w:rPr>
              <w:t xml:space="preserve">2</w:t>
            </w:r>
          </w:p>
        </w:tc>
      </w:tr>
    </w:tbl>
    <w:p>
      <w:pPr>
        <w:pStyle w:val="0"/>
        <w:jc w:val="both"/>
      </w:pPr>
      <w:r>
        <w:rPr>
          <w:sz w:val="20"/>
        </w:rPr>
      </w:r>
    </w:p>
    <w:p>
      <w:pPr>
        <w:pStyle w:val="0"/>
        <w:ind w:firstLine="540"/>
        <w:jc w:val="both"/>
      </w:pPr>
      <w:r>
        <w:rPr>
          <w:sz w:val="20"/>
        </w:rPr>
        <w:t xml:space="preserve">--------------------------------</w:t>
      </w:r>
    </w:p>
    <w:bookmarkStart w:id="4569" w:name="P4569"/>
    <w:bookmarkEnd w:id="4569"/>
    <w:p>
      <w:pPr>
        <w:pStyle w:val="0"/>
        <w:spacing w:before="200" w:line-rule="auto"/>
        <w:ind w:firstLine="540"/>
        <w:jc w:val="both"/>
      </w:pPr>
      <w:r>
        <w:rPr>
          <w:sz w:val="20"/>
        </w:rPr>
        <w:t xml:space="preserve">&lt;*&gt; - данные государственной </w:t>
      </w:r>
      <w:hyperlink w:history="0" r:id="rId22" w:tooltip="Постановление Правительства КБР от 23.07.2013 N 213-ПП (ред. от 25.03.2020) &quot;О государственной программе Кабардино-Балкарской Республики &quot;Охрана окружающей среды, воспроизводство и использование природных ресурсов в Кабардино-Балкарской Республике&quot; (вместе с &quot;Перечнем основных мероприятий государственной программы &quot;Охрана окружающей среды, воспроизводство и использование природных ресурсов в Кабардино-Балкарской Республике&quot;) ------------ Недействующая редакция {КонсультантПлюс}">
        <w:r>
          <w:rPr>
            <w:sz w:val="20"/>
            <w:color w:val="0000ff"/>
          </w:rPr>
          <w:t xml:space="preserve">программы</w:t>
        </w:r>
      </w:hyperlink>
      <w:r>
        <w:rPr>
          <w:sz w:val="20"/>
        </w:rPr>
        <w:t xml:space="preserve"> Кабардино-Балкарской Республики "Охрана окружающей среды в Кабардино-Балкарской Республике" на 2013 - 2020 годы, утвержденной постановлением Правительства Кабардино-Балкарской Республики от 23 июля 2013 г. N 213-ПП, подпрограмма "Обращение с отходами производства и потребления, в том числе твердыми коммунальными отходами, в Кабардино-Балкарской Республике" на 2013 - 2020 годы.</w:t>
      </w:r>
    </w:p>
    <w:p>
      <w:pPr>
        <w:pStyle w:val="0"/>
        <w:jc w:val="both"/>
      </w:pPr>
      <w:r>
        <w:rPr>
          <w:sz w:val="20"/>
        </w:rPr>
      </w:r>
    </w:p>
    <w:p>
      <w:pPr>
        <w:pStyle w:val="0"/>
        <w:ind w:firstLine="540"/>
        <w:jc w:val="both"/>
      </w:pPr>
      <w:r>
        <w:rPr>
          <w:sz w:val="20"/>
        </w:rPr>
        <w:t xml:space="preserve">В соответствии с государственной </w:t>
      </w:r>
      <w:hyperlink w:history="0" r:id="rId23" w:tooltip="Постановление Правительства РФ от 15.04.2014 N 326 (ред. от 31.03.2020)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Российской Федерации "Охрана окружающей среды" на 2012 - 2020 годы необходимо утвердить в государственной программе Кабардино-Балкарской Республики следующие индикаторы:</w:t>
      </w:r>
    </w:p>
    <w:p>
      <w:pPr>
        <w:pStyle w:val="0"/>
        <w:spacing w:before="200" w:line-rule="auto"/>
        <w:ind w:firstLine="540"/>
        <w:jc w:val="both"/>
      </w:pPr>
      <w:r>
        <w:rPr>
          <w:sz w:val="20"/>
        </w:rPr>
        <w:t xml:space="preserve">1. Доля ликвидированных отходов и иных загрязнений на объектах накопленного экологического ущерба в общем объеме накопленных отходов (показатель 1.15).</w:t>
      </w:r>
    </w:p>
    <w:p>
      <w:pPr>
        <w:pStyle w:val="0"/>
        <w:spacing w:before="200" w:line-rule="auto"/>
        <w:ind w:firstLine="540"/>
        <w:jc w:val="both"/>
      </w:pPr>
      <w:r>
        <w:rPr>
          <w:sz w:val="20"/>
        </w:rPr>
        <w:t xml:space="preserve">2. Доля использованных и обезвреженных твердых коммунальных отходов в общем объеме образованных твердых отходов (показатель 1.16).</w:t>
      </w:r>
    </w:p>
    <w:p>
      <w:pPr>
        <w:pStyle w:val="0"/>
        <w:spacing w:before="200" w:line-rule="auto"/>
        <w:ind w:firstLine="540"/>
        <w:jc w:val="both"/>
      </w:pPr>
      <w:r>
        <w:rPr>
          <w:sz w:val="20"/>
        </w:rPr>
        <w:t xml:space="preserve">3. Объем образованных отходов по отношению к 2007 году (показатель 1.17).</w:t>
      </w:r>
    </w:p>
    <w:p>
      <w:pPr>
        <w:pStyle w:val="0"/>
        <w:spacing w:before="200" w:line-rule="auto"/>
        <w:ind w:firstLine="540"/>
        <w:jc w:val="both"/>
      </w:pPr>
      <w:r>
        <w:rPr>
          <w:sz w:val="20"/>
        </w:rPr>
        <w:t xml:space="preserve">4. Объем образованных отходов (I класс опасности) по отношению к 2007 году (показатель 1.18).</w:t>
      </w:r>
    </w:p>
    <w:p>
      <w:pPr>
        <w:pStyle w:val="0"/>
        <w:spacing w:before="200" w:line-rule="auto"/>
        <w:ind w:firstLine="540"/>
        <w:jc w:val="both"/>
      </w:pPr>
      <w:r>
        <w:rPr>
          <w:sz w:val="20"/>
        </w:rPr>
        <w:t xml:space="preserve">5. Объем образованных отходов (II класс опасности) по отношению к 2007 году (показатель 1.19).</w:t>
      </w:r>
    </w:p>
    <w:p>
      <w:pPr>
        <w:pStyle w:val="0"/>
        <w:spacing w:before="200" w:line-rule="auto"/>
        <w:ind w:firstLine="540"/>
        <w:jc w:val="both"/>
      </w:pPr>
      <w:r>
        <w:rPr>
          <w:sz w:val="20"/>
        </w:rPr>
        <w:t xml:space="preserve">6. Объем образованных отходов (III класс опасности) по отношению к 2007 году (показатель 1.20).</w:t>
      </w:r>
    </w:p>
    <w:p>
      <w:pPr>
        <w:pStyle w:val="0"/>
        <w:spacing w:before="200" w:line-rule="auto"/>
        <w:ind w:firstLine="540"/>
        <w:jc w:val="both"/>
      </w:pPr>
      <w:r>
        <w:rPr>
          <w:sz w:val="20"/>
        </w:rPr>
        <w:t xml:space="preserve">7. Объем образованных отходов (IV класс опасности) по отношению к 2007 г. (показатель 1.21).</w:t>
      </w:r>
    </w:p>
    <w:p>
      <w:pPr>
        <w:pStyle w:val="0"/>
        <w:spacing w:before="200" w:line-rule="auto"/>
        <w:ind w:firstLine="540"/>
        <w:jc w:val="both"/>
      </w:pPr>
      <w:r>
        <w:rPr>
          <w:sz w:val="20"/>
        </w:rPr>
        <w:t xml:space="preserve">8. Объем образованных отходов I - IV класса опасности, которые не были обезврежены и использованы, по отношению к 2007 году (показатель 1.22).</w:t>
      </w:r>
    </w:p>
    <w:p>
      <w:pPr>
        <w:pStyle w:val="0"/>
        <w:spacing w:before="200" w:line-rule="auto"/>
        <w:ind w:firstLine="540"/>
        <w:jc w:val="both"/>
      </w:pPr>
      <w:r>
        <w:rPr>
          <w:sz w:val="20"/>
        </w:rPr>
        <w:t xml:space="preserve">9. Объем образованных отходов, которые не были обезврежены и использованы (I класс опасности), по отношению к 2007 году (показатель 1.23).</w:t>
      </w:r>
    </w:p>
    <w:p>
      <w:pPr>
        <w:pStyle w:val="0"/>
        <w:spacing w:before="200" w:line-rule="auto"/>
        <w:ind w:firstLine="540"/>
        <w:jc w:val="both"/>
      </w:pPr>
      <w:r>
        <w:rPr>
          <w:sz w:val="20"/>
        </w:rPr>
        <w:t xml:space="preserve">10. Объем образованных отходов, которые не были обезврежены и использованы (II класс опасности), по отношению к 2007 году (показатель 1.24).</w:t>
      </w:r>
    </w:p>
    <w:p>
      <w:pPr>
        <w:pStyle w:val="0"/>
        <w:spacing w:before="200" w:line-rule="auto"/>
        <w:ind w:firstLine="540"/>
        <w:jc w:val="both"/>
      </w:pPr>
      <w:r>
        <w:rPr>
          <w:sz w:val="20"/>
        </w:rPr>
        <w:t xml:space="preserve">11. Объем образованных отходов, которые не были обезврежены и использованы (III класс опасности), по отношению к 2007 году (показатель 1.25).</w:t>
      </w:r>
    </w:p>
    <w:p>
      <w:pPr>
        <w:pStyle w:val="0"/>
        <w:spacing w:before="200" w:line-rule="auto"/>
        <w:ind w:firstLine="540"/>
        <w:jc w:val="both"/>
      </w:pPr>
      <w:r>
        <w:rPr>
          <w:sz w:val="20"/>
        </w:rPr>
        <w:t xml:space="preserve">12. Объем образованных отходов, которые не были обезврежены и использованы (IV класс опасности), по отношению к 2007 году (показатель 1.26).</w:t>
      </w:r>
    </w:p>
    <w:p>
      <w:pPr>
        <w:pStyle w:val="0"/>
        <w:jc w:val="both"/>
      </w:pPr>
      <w:r>
        <w:rPr>
          <w:sz w:val="20"/>
        </w:rPr>
      </w:r>
    </w:p>
    <w:p>
      <w:pPr>
        <w:pStyle w:val="0"/>
        <w:outlineLvl w:val="2"/>
        <w:jc w:val="center"/>
      </w:pPr>
      <w:r>
        <w:rPr>
          <w:sz w:val="20"/>
        </w:rPr>
        <w:t xml:space="preserve">3.2 Основные выводы по разделу</w:t>
      </w:r>
    </w:p>
    <w:p>
      <w:pPr>
        <w:pStyle w:val="0"/>
        <w:jc w:val="both"/>
      </w:pPr>
      <w:r>
        <w:rPr>
          <w:sz w:val="20"/>
        </w:rPr>
      </w:r>
    </w:p>
    <w:p>
      <w:pPr>
        <w:pStyle w:val="0"/>
        <w:ind w:firstLine="540"/>
        <w:jc w:val="both"/>
      </w:pPr>
      <w:r>
        <w:rPr>
          <w:sz w:val="20"/>
        </w:rPr>
        <w:t xml:space="preserve">Прогнозные значения целевых показателей по утилизации, обезвреживанию и размещению отходов, в том числе твердых коммунальных отходов, в Кабардино-Балкарской Республике должны быть направлены на уменьшение количества захоронения, увеличение количества утилизации, сведение к минимуму обезвреживания, а также внедрение селективного сбора ТКО с целью уменьшения площадей земель, используемых для захоронения. В соответствии с </w:t>
      </w:r>
      <w:hyperlink w:history="0" r:id="rId24"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8 статьи 12</w:t>
        </w:r>
      </w:hyperlink>
      <w:r>
        <w:rPr>
          <w:sz w:val="20"/>
        </w:rPr>
        <w:t xml:space="preserve"> N 89-ФЗ "Об отходах производства и потребления" захоронение отходов, в состав которых входят полезные компоненты, подлежащие утилизации, запрещается. Перечень видов отходов, в состав которых входят полезные компоненты, захоронение которых запрещается, устанавливается Правительством Российской Федерации (пункт 8 введен Федеральным </w:t>
      </w:r>
      <w:hyperlink w:history="0" r:id="rId25" w:tooltip="Федеральный закон от 29.12.2014 N 458-ФЗ (ред. от 03.04.2018)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с изм. и доп., вступ. в силу с 01.01.2019) ------------ Недействующая редакция {КонсультантПлюс}">
        <w:r>
          <w:rPr>
            <w:sz w:val="20"/>
            <w:color w:val="0000ff"/>
          </w:rPr>
          <w:t xml:space="preserve">законом</w:t>
        </w:r>
      </w:hyperlink>
      <w:r>
        <w:rPr>
          <w:sz w:val="20"/>
        </w:rPr>
        <w:t xml:space="preserve"> от 29 декабря 2014 г.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p>
    <w:p>
      <w:pPr>
        <w:pStyle w:val="0"/>
        <w:spacing w:before="200" w:line-rule="auto"/>
        <w:ind w:firstLine="540"/>
        <w:jc w:val="both"/>
      </w:pPr>
      <w:r>
        <w:rPr>
          <w:sz w:val="20"/>
        </w:rPr>
        <w:t xml:space="preserve">Учитывая, что на территории Кабардино-Балкарской Республики расположена группа курортов федерального значения, а также расположены особо охраняемые природные территории (заказник и памятники природы), рекомендуется минимизировать поступление отходов из других субъектов Российской Федерации с целью уменьшения негативного воздействия на данную территорию.</w:t>
      </w:r>
    </w:p>
    <w:p>
      <w:pPr>
        <w:pStyle w:val="0"/>
        <w:spacing w:before="200" w:line-rule="auto"/>
        <w:ind w:firstLine="540"/>
        <w:jc w:val="both"/>
      </w:pPr>
      <w:r>
        <w:rPr>
          <w:sz w:val="20"/>
        </w:rPr>
        <w:t xml:space="preserve">Кроме того, в государственную программу Кабардино-Балкарской Республики должны быть включены индикаторы и целевые показатели, установленные государственной </w:t>
      </w:r>
      <w:hyperlink w:history="0" r:id="rId26" w:tooltip="Постановление Правительства РФ от 15.04.2014 N 326 (ред. от 31.03.2020)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Российской Федерации "Охрана окружающей" среды на 2012 - 2020 годы.</w:t>
      </w:r>
    </w:p>
    <w:p>
      <w:pPr>
        <w:pStyle w:val="0"/>
        <w:jc w:val="both"/>
      </w:pPr>
      <w:r>
        <w:rPr>
          <w:sz w:val="20"/>
        </w:rPr>
      </w:r>
    </w:p>
    <w:p>
      <w:pPr>
        <w:pStyle w:val="0"/>
        <w:outlineLvl w:val="1"/>
        <w:jc w:val="center"/>
      </w:pPr>
      <w:r>
        <w:rPr>
          <w:sz w:val="20"/>
        </w:rPr>
        <w:t xml:space="preserve">Раздел 4. МЕСТА СБОРА И НАКОПЛЕНИЯ ОТХОДОВ</w:t>
      </w:r>
    </w:p>
    <w:p>
      <w:pPr>
        <w:pStyle w:val="0"/>
        <w:jc w:val="both"/>
      </w:pPr>
      <w:r>
        <w:rPr>
          <w:sz w:val="20"/>
        </w:rPr>
      </w:r>
    </w:p>
    <w:p>
      <w:pPr>
        <w:pStyle w:val="0"/>
        <w:jc w:val="center"/>
      </w:pPr>
      <w:r>
        <w:rPr>
          <w:sz w:val="20"/>
        </w:rPr>
        <w:t xml:space="preserve">(в ред. </w:t>
      </w:r>
      <w:hyperlink w:history="0" r:id="rId27"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p>
      <w:pPr>
        <w:pStyle w:val="0"/>
        <w:ind w:firstLine="540"/>
        <w:jc w:val="both"/>
      </w:pPr>
      <w:r>
        <w:rPr>
          <w:sz w:val="20"/>
        </w:rPr>
        <w:t xml:space="preserve">Одним из приоритетных направлений экологической политики любого современного государства или республики давно стало решение проблемы накопления, сбора и транспортирования отходов.</w:t>
      </w:r>
    </w:p>
    <w:p>
      <w:pPr>
        <w:pStyle w:val="0"/>
        <w:spacing w:before="200" w:line-rule="auto"/>
        <w:ind w:firstLine="540"/>
        <w:jc w:val="both"/>
      </w:pPr>
      <w:r>
        <w:rPr>
          <w:sz w:val="20"/>
        </w:rPr>
        <w:t xml:space="preserve">Планово-регулярная санитарная очистка осуществляется на территории 91 поселения республики из 122, что составляет 75%. В остальных сельских населенных пунктах отходы вывозятся, как правило, самими жителями.</w:t>
      </w:r>
    </w:p>
    <w:p>
      <w:pPr>
        <w:pStyle w:val="0"/>
        <w:spacing w:before="200" w:line-rule="auto"/>
        <w:ind w:firstLine="540"/>
        <w:jc w:val="both"/>
      </w:pPr>
      <w:hyperlink w:history="0" w:anchor="P20533" w:tooltip="ИНФОРМАЦИЯ">
        <w:r>
          <w:rPr>
            <w:sz w:val="20"/>
            <w:color w:val="0000ff"/>
          </w:rPr>
          <w:t xml:space="preserve">Информация</w:t>
        </w:r>
      </w:hyperlink>
      <w:r>
        <w:rPr>
          <w:sz w:val="20"/>
        </w:rPr>
        <w:t xml:space="preserve"> о характеристиках мест накопления отходов - контейнерных площадках в муниципальных образованиях на 4 октября 2017 г. приведена в приложении N 6 к Территориальной схеме &lt;*&gt;.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&lt;*&gt; - данные предоставлены Министерством строительства, жилищно-коммунального и дорожного хозяйства Кабардино-Балкарской Республике, Письмо N 30-19-09/5803 от 10 октября 2017 г.</w:t>
      </w:r>
    </w:p>
    <w:p>
      <w:pPr>
        <w:pStyle w:val="0"/>
        <w:jc w:val="both"/>
      </w:pPr>
      <w:r>
        <w:rPr>
          <w:sz w:val="20"/>
        </w:rPr>
      </w:r>
    </w:p>
    <w:p>
      <w:pPr>
        <w:pStyle w:val="0"/>
        <w:outlineLvl w:val="2"/>
        <w:jc w:val="center"/>
      </w:pPr>
      <w:r>
        <w:rPr>
          <w:sz w:val="20"/>
        </w:rPr>
        <w:t xml:space="preserve">4.1. Выбор оптимальных способов накопления (использование</w:t>
      </w:r>
    </w:p>
    <w:p>
      <w:pPr>
        <w:pStyle w:val="0"/>
        <w:jc w:val="center"/>
      </w:pPr>
      <w:r>
        <w:rPr>
          <w:sz w:val="20"/>
        </w:rPr>
        <w:t xml:space="preserve">селективного и валового способов) и транспортировки отходов</w:t>
      </w:r>
    </w:p>
    <w:p>
      <w:pPr>
        <w:pStyle w:val="0"/>
        <w:jc w:val="center"/>
      </w:pPr>
      <w:r>
        <w:rPr>
          <w:sz w:val="20"/>
        </w:rPr>
        <w:t xml:space="preserve">от мест их образования к местам назначения (перегрузки,</w:t>
      </w:r>
    </w:p>
    <w:p>
      <w:pPr>
        <w:pStyle w:val="0"/>
        <w:jc w:val="center"/>
      </w:pPr>
      <w:r>
        <w:rPr>
          <w:sz w:val="20"/>
        </w:rPr>
        <w:t xml:space="preserve">обработки, утилизации, обезвреживания, размещения)</w:t>
      </w:r>
    </w:p>
    <w:p>
      <w:pPr>
        <w:pStyle w:val="0"/>
        <w:jc w:val="both"/>
      </w:pPr>
      <w:r>
        <w:rPr>
          <w:sz w:val="20"/>
        </w:rPr>
      </w:r>
    </w:p>
    <w:p>
      <w:pPr>
        <w:pStyle w:val="0"/>
        <w:ind w:firstLine="540"/>
        <w:jc w:val="both"/>
      </w:pPr>
      <w:r>
        <w:rPr>
          <w:sz w:val="20"/>
        </w:rPr>
        <w:t xml:space="preserve">Главным условием санитарной очистки территории является своевременное удаление твердых коммунальных отходов с территорий домовладений и их обезвреживание при соблюдении следующих требований:</w:t>
      </w:r>
    </w:p>
    <w:p>
      <w:pPr>
        <w:pStyle w:val="0"/>
        <w:spacing w:before="200" w:line-rule="auto"/>
        <w:ind w:firstLine="540"/>
        <w:jc w:val="both"/>
      </w:pPr>
      <w:r>
        <w:rPr>
          <w:sz w:val="20"/>
        </w:rPr>
        <w:t xml:space="preserve">1. Удаление ТКО из домовладений должно осуществляться регулярно, с установленной периодичностью по маршрутным графикам.</w:t>
      </w:r>
    </w:p>
    <w:p>
      <w:pPr>
        <w:pStyle w:val="0"/>
        <w:spacing w:before="200" w:line-rule="auto"/>
        <w:ind w:firstLine="540"/>
        <w:jc w:val="both"/>
      </w:pPr>
      <w:r>
        <w:rPr>
          <w:sz w:val="20"/>
        </w:rPr>
        <w:t xml:space="preserve">2. Все населенные пункты охватываются единой системой санитарной очистки.</w:t>
      </w:r>
    </w:p>
    <w:p>
      <w:pPr>
        <w:pStyle w:val="0"/>
        <w:spacing w:before="200" w:line-rule="auto"/>
        <w:ind w:firstLine="540"/>
        <w:jc w:val="both"/>
      </w:pPr>
      <w:r>
        <w:rPr>
          <w:sz w:val="20"/>
        </w:rPr>
        <w:t xml:space="preserve">3. Вывоз ТКО осуществляется спецтранспортом, предназначенным для этих целей.</w:t>
      </w:r>
    </w:p>
    <w:p>
      <w:pPr>
        <w:pStyle w:val="0"/>
        <w:spacing w:before="200" w:line-rule="auto"/>
        <w:ind w:firstLine="540"/>
        <w:jc w:val="both"/>
      </w:pPr>
      <w:r>
        <w:rPr>
          <w:sz w:val="20"/>
        </w:rPr>
        <w:t xml:space="preserve">Все эти требования выполнимы при планово-регулярной системе санитарной очистки.</w:t>
      </w:r>
    </w:p>
    <w:p>
      <w:pPr>
        <w:pStyle w:val="0"/>
        <w:spacing w:before="200" w:line-rule="auto"/>
        <w:ind w:firstLine="540"/>
        <w:jc w:val="both"/>
      </w:pPr>
      <w:r>
        <w:rPr>
          <w:sz w:val="20"/>
        </w:rPr>
        <w:t xml:space="preserve">Процесс накопления и сбора ТКО при планово-регулярной очистке включает два цикла работ:</w:t>
      </w:r>
    </w:p>
    <w:p>
      <w:pPr>
        <w:pStyle w:val="0"/>
        <w:spacing w:before="200" w:line-rule="auto"/>
        <w:ind w:firstLine="540"/>
        <w:jc w:val="both"/>
      </w:pPr>
      <w:r>
        <w:rPr>
          <w:sz w:val="20"/>
        </w:rPr>
        <w:t xml:space="preserve">1. Раздельное накопление отходов на придомовой территории и иных местах первичного образования отходов.</w:t>
      </w:r>
    </w:p>
    <w:p>
      <w:pPr>
        <w:pStyle w:val="0"/>
        <w:spacing w:before="200" w:line-rule="auto"/>
        <w:ind w:firstLine="540"/>
        <w:jc w:val="both"/>
      </w:pPr>
      <w:r>
        <w:rPr>
          <w:sz w:val="20"/>
        </w:rPr>
        <w:t xml:space="preserve">2. Транспортировка: вторичное сырье вывозится в места утилизации, а несортированные отходы спецтранспортом вывозятся на объекты обезвреживания, сортировки и размещения отходов.</w:t>
      </w:r>
    </w:p>
    <w:p>
      <w:pPr>
        <w:pStyle w:val="0"/>
        <w:spacing w:before="200" w:line-rule="auto"/>
        <w:ind w:firstLine="540"/>
        <w:jc w:val="both"/>
      </w:pPr>
      <w:r>
        <w:rPr>
          <w:sz w:val="20"/>
        </w:rPr>
        <w:t xml:space="preserve">В обязанности организаций, занимающихся вывозом ТКО, входит своевременное, регулярное удаление ТКО с придомовых и иных территорий и транспортировка до места назначения.</w:t>
      </w:r>
    </w:p>
    <w:p>
      <w:pPr>
        <w:pStyle w:val="0"/>
        <w:spacing w:before="200" w:line-rule="auto"/>
        <w:ind w:firstLine="540"/>
        <w:jc w:val="both"/>
      </w:pPr>
      <w:r>
        <w:rPr>
          <w:sz w:val="20"/>
        </w:rPr>
        <w:t xml:space="preserve">В соответствии с Санитарными </w:t>
      </w:r>
      <w:hyperlink w:history="0" r:id="rId28"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правилами</w:t>
        </w:r>
      </w:hyperlink>
      <w:r>
        <w:rPr>
          <w:sz w:val="20"/>
        </w:rPr>
        <w:t xml:space="preserve"> содержания территорий населенных мест, утвержденными главным государственным санитарным врачом СССР от 5 августа 1988 г. N 4690-88, металлические контейнеры в летний период необходимо промывать не реже 1 раза в 10 дней, деревянные сборники дезинфицировать после каждого опорожнения.</w:t>
      </w:r>
    </w:p>
    <w:p>
      <w:pPr>
        <w:pStyle w:val="0"/>
        <w:spacing w:before="200" w:line-rule="auto"/>
        <w:ind w:firstLine="540"/>
        <w:jc w:val="both"/>
      </w:pPr>
      <w:r>
        <w:rPr>
          <w:sz w:val="20"/>
        </w:rPr>
        <w:t xml:space="preserve">Мойку в домовладениях при системе несменяемых контейнеров целесообразно производить на месте их установки в передвижных моечных пунктах, которые монтируются на шасси грузового автотранспорта.</w:t>
      </w:r>
    </w:p>
    <w:p>
      <w:pPr>
        <w:pStyle w:val="0"/>
        <w:spacing w:before="200" w:line-rule="auto"/>
        <w:ind w:firstLine="540"/>
        <w:jc w:val="both"/>
      </w:pPr>
      <w:r>
        <w:rPr>
          <w:sz w:val="20"/>
        </w:rPr>
        <w:t xml:space="preserve">В среднем для мойки 1 контейнера требуется 60 л воды. За рейс передвижной моечный пункт способен помыть 110 - 120 контейнеров.</w:t>
      </w:r>
    </w:p>
    <w:p>
      <w:pPr>
        <w:pStyle w:val="0"/>
        <w:spacing w:before="200" w:line-rule="auto"/>
        <w:ind w:firstLine="540"/>
        <w:jc w:val="both"/>
      </w:pPr>
      <w:r>
        <w:rPr>
          <w:sz w:val="20"/>
        </w:rPr>
        <w:t xml:space="preserve">Количество контейнеров, устанавливаемых на контейнерных площадках, определяется исходя из расчетного норматива накопления ТКО и численности проживающего населения. В связи с тенденцией роста норматива накопления ТКО, а также тенденцией к изменению морфологического состава в сторону увеличения вторичного сырья в составе ТКО необходимо устанавливать контейнеры для раздельного накопления отходов. Установка подобных контейнеров выполняет следующие функции: улучшение эпидемиологического и эстетического состояния территории, а также экологическое воспитание населения. Кроме того, данное требование предусмотрено нормативными документами, в частности Федеральным </w:t>
      </w:r>
      <w:hyperlink w:history="0" r:id="rId29"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законом</w:t>
        </w:r>
      </w:hyperlink>
      <w:r>
        <w:rPr>
          <w:sz w:val="20"/>
        </w:rPr>
        <w:t xml:space="preserve"> от 24 июня 1998 г. N 89-ФЗ "Об отходах производства и потребления".</w:t>
      </w:r>
    </w:p>
    <w:p>
      <w:pPr>
        <w:pStyle w:val="0"/>
        <w:spacing w:before="200" w:line-rule="auto"/>
        <w:ind w:firstLine="540"/>
        <w:jc w:val="both"/>
      </w:pPr>
      <w:r>
        <w:rPr>
          <w:sz w:val="20"/>
        </w:rPr>
        <w:t xml:space="preserve">Удаление ТКО из домовладений должно осуществляться своевременно.</w:t>
      </w:r>
    </w:p>
    <w:p>
      <w:pPr>
        <w:pStyle w:val="0"/>
        <w:spacing w:before="200" w:line-rule="auto"/>
        <w:ind w:firstLine="540"/>
        <w:jc w:val="both"/>
      </w:pPr>
      <w:r>
        <w:rPr>
          <w:sz w:val="20"/>
        </w:rPr>
        <w:t xml:space="preserve">Вывоз твердых коммунальных отходов осуществляется по маршрутным графикам, которые необходимо согласовывать с органами Роспотребнадзора (СанПиН 42-128-4690-88 </w:t>
      </w:r>
      <w:hyperlink w:history="0" r:id="rId30"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 1.8</w:t>
        </w:r>
      </w:hyperlink>
      <w:r>
        <w:rPr>
          <w:sz w:val="20"/>
        </w:rPr>
        <w:t xml:space="preserve">).</w:t>
      </w:r>
    </w:p>
    <w:p>
      <w:pPr>
        <w:pStyle w:val="0"/>
        <w:spacing w:before="200" w:line-rule="auto"/>
        <w:ind w:firstLine="540"/>
        <w:jc w:val="both"/>
      </w:pPr>
      <w:r>
        <w:rPr>
          <w:sz w:val="20"/>
        </w:rPr>
        <w:t xml:space="preserve">При разработке маршрутных графиков необходимо предусмотреть обеспечение шумового комфорта для жителей (СанПиН 42-128-4690-88 </w:t>
      </w:r>
      <w:hyperlink w:history="0" r:id="rId31"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п. 1.12</w:t>
        </w:r>
      </w:hyperlink>
      <w:r>
        <w:rPr>
          <w:sz w:val="20"/>
        </w:rPr>
        <w:t xml:space="preserve">). Работы по вывозу ТКО с придомовых территорий следует производить не ранее 8 часов и не позднее 23 часов.</w:t>
      </w:r>
    </w:p>
    <w:p>
      <w:pPr>
        <w:pStyle w:val="0"/>
        <w:spacing w:before="200" w:line-rule="auto"/>
        <w:ind w:firstLine="540"/>
        <w:jc w:val="both"/>
      </w:pPr>
      <w:r>
        <w:rPr>
          <w:sz w:val="20"/>
        </w:rPr>
        <w:t xml:space="preserve">В </w:t>
      </w:r>
      <w:hyperlink w:history="0" w:anchor="P4625" w:tooltip="Таблица 4.2">
        <w:r>
          <w:rPr>
            <w:sz w:val="20"/>
            <w:color w:val="0000ff"/>
          </w:rPr>
          <w:t xml:space="preserve">таблице 4.2</w:t>
        </w:r>
      </w:hyperlink>
      <w:r>
        <w:rPr>
          <w:sz w:val="20"/>
        </w:rPr>
        <w:t xml:space="preserve"> представлены данные об организациях, имеющих лицензию на осуществление сбора, транспортировки, обработки, утилизации, обезвреживания и размещения отходов в части транспортирования отходов I - V классов, в Кабардино-Балкарской Республике на 4 октября 2017 г. &lt;*&gt;.</w:t>
      </w:r>
    </w:p>
    <w:p>
      <w:pPr>
        <w:pStyle w:val="0"/>
        <w:jc w:val="both"/>
      </w:pPr>
      <w:r>
        <w:rPr>
          <w:sz w:val="20"/>
        </w:rPr>
      </w:r>
    </w:p>
    <w:bookmarkStart w:id="4625" w:name="P4625"/>
    <w:bookmarkEnd w:id="4625"/>
    <w:p>
      <w:pPr>
        <w:pStyle w:val="0"/>
        <w:outlineLvl w:val="2"/>
        <w:ind w:firstLine="540"/>
        <w:jc w:val="both"/>
      </w:pPr>
      <w:r>
        <w:rPr>
          <w:sz w:val="20"/>
        </w:rPr>
        <w:t xml:space="preserve">Таблица 4.2</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27"/>
        <w:gridCol w:w="1928"/>
        <w:gridCol w:w="2268"/>
        <w:gridCol w:w="2438"/>
        <w:gridCol w:w="2154"/>
        <w:gridCol w:w="2098"/>
        <w:gridCol w:w="1757"/>
        <w:gridCol w:w="2324"/>
        <w:gridCol w:w="3061"/>
      </w:tblGrid>
      <w:tr>
        <w:tc>
          <w:tcPr>
            <w:tcW w:w="2127" w:type="dxa"/>
          </w:tcPr>
          <w:p>
            <w:pPr>
              <w:pStyle w:val="0"/>
              <w:jc w:val="center"/>
            </w:pPr>
            <w:r>
              <w:rPr>
                <w:sz w:val="20"/>
              </w:rPr>
              <w:t xml:space="preserve">Полное наименование</w:t>
            </w:r>
          </w:p>
        </w:tc>
        <w:tc>
          <w:tcPr>
            <w:tcW w:w="1928" w:type="dxa"/>
          </w:tcPr>
          <w:p>
            <w:pPr>
              <w:pStyle w:val="0"/>
              <w:jc w:val="center"/>
            </w:pPr>
            <w:r>
              <w:rPr>
                <w:sz w:val="20"/>
              </w:rPr>
              <w:t xml:space="preserve">ИНН</w:t>
            </w:r>
          </w:p>
        </w:tc>
        <w:tc>
          <w:tcPr>
            <w:tcW w:w="2268" w:type="dxa"/>
          </w:tcPr>
          <w:p>
            <w:pPr>
              <w:pStyle w:val="0"/>
              <w:jc w:val="center"/>
            </w:pPr>
            <w:r>
              <w:rPr>
                <w:sz w:val="20"/>
              </w:rPr>
              <w:t xml:space="preserve">ОГРН</w:t>
            </w:r>
          </w:p>
        </w:tc>
        <w:tc>
          <w:tcPr>
            <w:tcW w:w="2438" w:type="dxa"/>
          </w:tcPr>
          <w:p>
            <w:pPr>
              <w:pStyle w:val="0"/>
              <w:jc w:val="center"/>
            </w:pPr>
            <w:r>
              <w:rPr>
                <w:sz w:val="20"/>
              </w:rPr>
              <w:t xml:space="preserve">Адрес</w:t>
            </w:r>
          </w:p>
        </w:tc>
        <w:tc>
          <w:tcPr>
            <w:tcW w:w="2154" w:type="dxa"/>
          </w:tcPr>
          <w:p>
            <w:pPr>
              <w:pStyle w:val="0"/>
              <w:jc w:val="center"/>
            </w:pPr>
            <w:r>
              <w:rPr>
                <w:sz w:val="20"/>
              </w:rPr>
              <w:t xml:space="preserve">Номер лицензии и дата начала действия лицензии/дата окончания лицензии</w:t>
            </w:r>
          </w:p>
        </w:tc>
        <w:tc>
          <w:tcPr>
            <w:tcW w:w="2098" w:type="dxa"/>
          </w:tcPr>
          <w:p>
            <w:pPr>
              <w:pStyle w:val="0"/>
              <w:jc w:val="center"/>
            </w:pPr>
            <w:r>
              <w:rPr>
                <w:sz w:val="20"/>
              </w:rPr>
              <w:t xml:space="preserve">Адреса мест осуществления лицензируемого вида деятельности</w:t>
            </w:r>
          </w:p>
        </w:tc>
        <w:tc>
          <w:tcPr>
            <w:tcW w:w="1757" w:type="dxa"/>
          </w:tcPr>
          <w:p>
            <w:pPr>
              <w:pStyle w:val="0"/>
              <w:jc w:val="center"/>
            </w:pPr>
            <w:r>
              <w:rPr>
                <w:sz w:val="20"/>
              </w:rPr>
              <w:t xml:space="preserve">Дата и номер приказа о предоставлении лицензии</w:t>
            </w:r>
          </w:p>
        </w:tc>
        <w:tc>
          <w:tcPr>
            <w:tcW w:w="2324" w:type="dxa"/>
          </w:tcPr>
          <w:p>
            <w:pPr>
              <w:pStyle w:val="0"/>
              <w:jc w:val="center"/>
            </w:pPr>
            <w:r>
              <w:rPr>
                <w:sz w:val="20"/>
              </w:rPr>
              <w:t xml:space="preserve">Осуществляемый вид деятельности</w:t>
            </w:r>
          </w:p>
        </w:tc>
        <w:tc>
          <w:tcPr>
            <w:tcW w:w="3061" w:type="dxa"/>
          </w:tcPr>
          <w:p>
            <w:pPr>
              <w:pStyle w:val="0"/>
              <w:jc w:val="center"/>
            </w:pPr>
            <w:r>
              <w:rPr>
                <w:sz w:val="20"/>
              </w:rPr>
              <w:t xml:space="preserve">Наименование отходов (с указанием кода по ФККО)</w:t>
            </w:r>
          </w:p>
        </w:tc>
      </w:tr>
      <w:tr>
        <w:tc>
          <w:tcPr>
            <w:tcW w:w="2127" w:type="dxa"/>
          </w:tcPr>
          <w:p>
            <w:pPr>
              <w:pStyle w:val="0"/>
              <w:jc w:val="center"/>
            </w:pPr>
            <w:r>
              <w:rPr>
                <w:sz w:val="20"/>
              </w:rPr>
              <w:t xml:space="preserve">1</w:t>
            </w:r>
          </w:p>
        </w:tc>
        <w:tc>
          <w:tcPr>
            <w:tcW w:w="1928" w:type="dxa"/>
          </w:tcPr>
          <w:p>
            <w:pPr>
              <w:pStyle w:val="0"/>
              <w:jc w:val="center"/>
            </w:pPr>
            <w:r>
              <w:rPr>
                <w:sz w:val="20"/>
              </w:rPr>
              <w:t xml:space="preserve">2</w:t>
            </w:r>
          </w:p>
        </w:tc>
        <w:tc>
          <w:tcPr>
            <w:tcW w:w="2268" w:type="dxa"/>
          </w:tcPr>
          <w:p>
            <w:pPr>
              <w:pStyle w:val="0"/>
              <w:jc w:val="center"/>
            </w:pPr>
            <w:r>
              <w:rPr>
                <w:sz w:val="20"/>
              </w:rPr>
              <w:t xml:space="preserve">3</w:t>
            </w:r>
          </w:p>
        </w:tc>
        <w:tc>
          <w:tcPr>
            <w:tcW w:w="2438" w:type="dxa"/>
          </w:tcPr>
          <w:p>
            <w:pPr>
              <w:pStyle w:val="0"/>
              <w:jc w:val="center"/>
            </w:pPr>
            <w:r>
              <w:rPr>
                <w:sz w:val="20"/>
              </w:rPr>
              <w:t xml:space="preserve">4</w:t>
            </w:r>
          </w:p>
        </w:tc>
        <w:tc>
          <w:tcPr>
            <w:tcW w:w="2154" w:type="dxa"/>
          </w:tcPr>
          <w:p>
            <w:pPr>
              <w:pStyle w:val="0"/>
              <w:jc w:val="center"/>
            </w:pPr>
            <w:r>
              <w:rPr>
                <w:sz w:val="20"/>
              </w:rPr>
              <w:t xml:space="preserve">5</w:t>
            </w:r>
          </w:p>
        </w:tc>
        <w:tc>
          <w:tcPr>
            <w:tcW w:w="2098" w:type="dxa"/>
          </w:tcPr>
          <w:p>
            <w:pPr>
              <w:pStyle w:val="0"/>
              <w:jc w:val="center"/>
            </w:pPr>
            <w:r>
              <w:rPr>
                <w:sz w:val="20"/>
              </w:rPr>
              <w:t xml:space="preserve">6</w:t>
            </w:r>
          </w:p>
        </w:tc>
        <w:tc>
          <w:tcPr>
            <w:tcW w:w="1757" w:type="dxa"/>
          </w:tcPr>
          <w:p>
            <w:pPr>
              <w:pStyle w:val="0"/>
              <w:jc w:val="center"/>
            </w:pPr>
            <w:r>
              <w:rPr>
                <w:sz w:val="20"/>
              </w:rPr>
              <w:t xml:space="preserve">7</w:t>
            </w:r>
          </w:p>
        </w:tc>
        <w:tc>
          <w:tcPr>
            <w:tcW w:w="2324" w:type="dxa"/>
          </w:tcPr>
          <w:p>
            <w:pPr>
              <w:pStyle w:val="0"/>
              <w:jc w:val="center"/>
            </w:pPr>
            <w:r>
              <w:rPr>
                <w:sz w:val="20"/>
              </w:rPr>
              <w:t xml:space="preserve">8</w:t>
            </w:r>
          </w:p>
        </w:tc>
        <w:tc>
          <w:tcPr>
            <w:tcW w:w="3061" w:type="dxa"/>
          </w:tcPr>
          <w:p>
            <w:pPr>
              <w:pStyle w:val="0"/>
              <w:jc w:val="center"/>
            </w:pPr>
            <w:r>
              <w:rPr>
                <w:sz w:val="20"/>
              </w:rPr>
              <w:t xml:space="preserve">9</w:t>
            </w:r>
          </w:p>
        </w:tc>
      </w:tr>
      <w:tr>
        <w:tc>
          <w:tcPr>
            <w:tcW w:w="2127" w:type="dxa"/>
          </w:tcPr>
          <w:p>
            <w:pPr>
              <w:pStyle w:val="0"/>
              <w:jc w:val="center"/>
            </w:pPr>
            <w:r>
              <w:rPr>
                <w:sz w:val="20"/>
              </w:rPr>
              <w:t xml:space="preserve">Общество с ограниченной ответственностью "Гарант"</w:t>
            </w:r>
          </w:p>
        </w:tc>
        <w:tc>
          <w:tcPr>
            <w:tcW w:w="1928" w:type="dxa"/>
          </w:tcPr>
          <w:p>
            <w:pPr>
              <w:pStyle w:val="0"/>
              <w:jc w:val="center"/>
            </w:pPr>
            <w:r>
              <w:rPr>
                <w:sz w:val="20"/>
              </w:rPr>
              <w:t xml:space="preserve">702009389</w:t>
            </w:r>
          </w:p>
        </w:tc>
        <w:tc>
          <w:tcPr>
            <w:tcW w:w="2268" w:type="dxa"/>
          </w:tcPr>
          <w:p>
            <w:pPr>
              <w:pStyle w:val="0"/>
              <w:jc w:val="center"/>
            </w:pPr>
            <w:r>
              <w:rPr>
                <w:sz w:val="20"/>
              </w:rPr>
              <w:t xml:space="preserve">1110718000590</w:t>
            </w:r>
          </w:p>
        </w:tc>
        <w:tc>
          <w:tcPr>
            <w:tcW w:w="2438" w:type="dxa"/>
          </w:tcPr>
          <w:p>
            <w:pPr>
              <w:pStyle w:val="0"/>
              <w:jc w:val="center"/>
            </w:pPr>
            <w:r>
              <w:rPr>
                <w:sz w:val="20"/>
              </w:rPr>
              <w:t xml:space="preserve">КБР, Зольский район, с. Малка, ул. Хуранова, 2</w:t>
            </w:r>
          </w:p>
        </w:tc>
        <w:tc>
          <w:tcPr>
            <w:tcW w:w="2154" w:type="dxa"/>
          </w:tcPr>
          <w:p>
            <w:pPr>
              <w:pStyle w:val="0"/>
              <w:jc w:val="center"/>
            </w:pPr>
            <w:r>
              <w:rPr>
                <w:sz w:val="20"/>
              </w:rPr>
              <w:t xml:space="preserve">N (07)-1378-СТ от 29.08.2016 /бессрочная</w:t>
            </w:r>
          </w:p>
        </w:tc>
        <w:tc>
          <w:tcPr>
            <w:tcW w:w="2098" w:type="dxa"/>
          </w:tcPr>
          <w:p>
            <w:pPr>
              <w:pStyle w:val="0"/>
              <w:jc w:val="center"/>
            </w:pPr>
            <w:r>
              <w:rPr>
                <w:sz w:val="20"/>
              </w:rPr>
              <w:t xml:space="preserve">КБР, Зольский район, с. Малка, ул. Хуранова, 2</w:t>
            </w:r>
          </w:p>
        </w:tc>
        <w:tc>
          <w:tcPr>
            <w:tcW w:w="1757" w:type="dxa"/>
          </w:tcPr>
          <w:p>
            <w:pPr>
              <w:pStyle w:val="0"/>
              <w:jc w:val="center"/>
            </w:pPr>
            <w:r>
              <w:rPr>
                <w:sz w:val="20"/>
              </w:rPr>
              <w:t xml:space="preserve">N 144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tc>
      </w:tr>
      <w:tr>
        <w:tc>
          <w:tcPr>
            <w:tcW w:w="2127" w:type="dxa"/>
          </w:tcPr>
          <w:p>
            <w:pPr>
              <w:pStyle w:val="0"/>
              <w:jc w:val="center"/>
            </w:pPr>
            <w:r>
              <w:rPr>
                <w:sz w:val="20"/>
              </w:rPr>
              <w:t xml:space="preserve">Общество с ограниченной ответственностью "Гарант"</w:t>
            </w:r>
          </w:p>
        </w:tc>
        <w:tc>
          <w:tcPr>
            <w:tcW w:w="1928" w:type="dxa"/>
          </w:tcPr>
          <w:p>
            <w:pPr>
              <w:pStyle w:val="0"/>
              <w:jc w:val="center"/>
            </w:pPr>
            <w:r>
              <w:rPr>
                <w:sz w:val="20"/>
              </w:rPr>
              <w:t xml:space="preserve">726000716</w:t>
            </w:r>
          </w:p>
        </w:tc>
        <w:tc>
          <w:tcPr>
            <w:tcW w:w="2268" w:type="dxa"/>
          </w:tcPr>
          <w:p>
            <w:pPr>
              <w:pStyle w:val="0"/>
              <w:jc w:val="center"/>
            </w:pPr>
            <w:r>
              <w:rPr>
                <w:sz w:val="20"/>
              </w:rPr>
              <w:t xml:space="preserve">109072600650</w:t>
            </w:r>
          </w:p>
        </w:tc>
        <w:tc>
          <w:tcPr>
            <w:tcW w:w="2438" w:type="dxa"/>
          </w:tcPr>
          <w:p>
            <w:pPr>
              <w:pStyle w:val="0"/>
              <w:jc w:val="center"/>
            </w:pPr>
            <w:r>
              <w:rPr>
                <w:sz w:val="20"/>
              </w:rPr>
              <w:t xml:space="preserve">КБР, г. Нальчик, ул. 2-й Промышленный проезд, 53</w:t>
            </w:r>
          </w:p>
        </w:tc>
        <w:tc>
          <w:tcPr>
            <w:tcW w:w="2154" w:type="dxa"/>
          </w:tcPr>
          <w:p>
            <w:pPr>
              <w:pStyle w:val="0"/>
              <w:jc w:val="center"/>
            </w:pPr>
            <w:r>
              <w:rPr>
                <w:sz w:val="20"/>
              </w:rPr>
              <w:t xml:space="preserve">N 07-0011 от 14.01.2016 /бессрочная</w:t>
            </w:r>
          </w:p>
        </w:tc>
        <w:tc>
          <w:tcPr>
            <w:tcW w:w="2098" w:type="dxa"/>
          </w:tcPr>
          <w:p>
            <w:pPr>
              <w:pStyle w:val="0"/>
              <w:jc w:val="center"/>
            </w:pPr>
            <w:r>
              <w:rPr>
                <w:sz w:val="20"/>
              </w:rPr>
              <w:t xml:space="preserve">КБР, г. Нальчик, ул. 2-й Промышленный проезд, 53</w:t>
            </w:r>
          </w:p>
        </w:tc>
        <w:tc>
          <w:tcPr>
            <w:tcW w:w="1757" w:type="dxa"/>
          </w:tcPr>
          <w:p>
            <w:pPr>
              <w:pStyle w:val="0"/>
              <w:jc w:val="center"/>
            </w:pPr>
            <w:r>
              <w:rPr>
                <w:sz w:val="20"/>
              </w:rPr>
              <w:t xml:space="preserve">N 2 от 14.01.2016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"Грандстрой"</w:t>
            </w:r>
          </w:p>
        </w:tc>
        <w:tc>
          <w:tcPr>
            <w:tcW w:w="1928" w:type="dxa"/>
          </w:tcPr>
          <w:p>
            <w:pPr>
              <w:pStyle w:val="0"/>
              <w:jc w:val="center"/>
            </w:pPr>
            <w:r>
              <w:rPr>
                <w:sz w:val="20"/>
              </w:rPr>
              <w:t xml:space="preserve">725017033</w:t>
            </w:r>
          </w:p>
        </w:tc>
        <w:tc>
          <w:tcPr>
            <w:tcW w:w="2268" w:type="dxa"/>
          </w:tcPr>
          <w:p>
            <w:pPr>
              <w:pStyle w:val="0"/>
              <w:jc w:val="center"/>
            </w:pPr>
            <w:r>
              <w:rPr>
                <w:sz w:val="20"/>
              </w:rPr>
              <w:t xml:space="preserve">1150725001239</w:t>
            </w:r>
          </w:p>
        </w:tc>
        <w:tc>
          <w:tcPr>
            <w:tcW w:w="2438" w:type="dxa"/>
          </w:tcPr>
          <w:p>
            <w:pPr>
              <w:pStyle w:val="0"/>
              <w:jc w:val="center"/>
            </w:pPr>
            <w:r>
              <w:rPr>
                <w:sz w:val="20"/>
              </w:rPr>
              <w:t xml:space="preserve">КБР, г. Нальчик, ул. Кабардинская, д. 17, Лит. А</w:t>
            </w:r>
          </w:p>
        </w:tc>
        <w:tc>
          <w:tcPr>
            <w:tcW w:w="2154" w:type="dxa"/>
          </w:tcPr>
          <w:p>
            <w:pPr>
              <w:pStyle w:val="0"/>
              <w:jc w:val="center"/>
            </w:pPr>
            <w:r>
              <w:rPr>
                <w:sz w:val="20"/>
              </w:rPr>
              <w:t xml:space="preserve">N 07-0012 от 25.01.2016 /бессрочная</w:t>
            </w:r>
          </w:p>
        </w:tc>
        <w:tc>
          <w:tcPr>
            <w:tcW w:w="2098" w:type="dxa"/>
          </w:tcPr>
          <w:p>
            <w:pPr>
              <w:pStyle w:val="0"/>
              <w:jc w:val="center"/>
            </w:pPr>
            <w:r>
              <w:rPr>
                <w:sz w:val="20"/>
              </w:rPr>
              <w:t xml:space="preserve">КБР, г. Нальчик, ул. 3-й Промышленный проезд, б/н</w:t>
            </w:r>
          </w:p>
        </w:tc>
        <w:tc>
          <w:tcPr>
            <w:tcW w:w="1757" w:type="dxa"/>
          </w:tcPr>
          <w:p>
            <w:pPr>
              <w:pStyle w:val="0"/>
              <w:jc w:val="center"/>
            </w:pPr>
            <w:r>
              <w:rPr>
                <w:sz w:val="20"/>
              </w:rPr>
              <w:t xml:space="preserve">N 13 от 25.01.2016</w:t>
            </w:r>
          </w:p>
        </w:tc>
        <w:tc>
          <w:tcPr>
            <w:tcW w:w="2324" w:type="dxa"/>
          </w:tcPr>
          <w:p>
            <w:pPr>
              <w:pStyle w:val="0"/>
              <w:jc w:val="center"/>
            </w:pPr>
            <w:r>
              <w:rPr>
                <w:sz w:val="20"/>
              </w:rPr>
              <w:t xml:space="preserve">Сбор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песок, загрязненный нефтью или нефтепродуктами (содержание нефти или нефтепродуктов менее 15%) 91920102394;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Общество с ограниченной ответственностью "Зеленая Марка"</w:t>
            </w:r>
          </w:p>
        </w:tc>
        <w:tc>
          <w:tcPr>
            <w:tcW w:w="1928" w:type="dxa"/>
          </w:tcPr>
          <w:p>
            <w:pPr>
              <w:pStyle w:val="0"/>
              <w:jc w:val="center"/>
            </w:pPr>
            <w:r>
              <w:rPr>
                <w:sz w:val="20"/>
              </w:rPr>
              <w:t xml:space="preserve">726010312</w:t>
            </w:r>
          </w:p>
        </w:tc>
        <w:tc>
          <w:tcPr>
            <w:tcW w:w="2268" w:type="dxa"/>
          </w:tcPr>
          <w:p>
            <w:pPr>
              <w:pStyle w:val="0"/>
              <w:jc w:val="center"/>
            </w:pPr>
            <w:r>
              <w:rPr>
                <w:sz w:val="20"/>
              </w:rPr>
              <w:t xml:space="preserve">1140726000425</w:t>
            </w:r>
          </w:p>
        </w:tc>
        <w:tc>
          <w:tcPr>
            <w:tcW w:w="2438" w:type="dxa"/>
          </w:tcPr>
          <w:p>
            <w:pPr>
              <w:pStyle w:val="0"/>
              <w:jc w:val="center"/>
            </w:pPr>
            <w:r>
              <w:rPr>
                <w:sz w:val="20"/>
              </w:rPr>
              <w:t xml:space="preserve">КБР, г. Нальчик, пр. Ленина, 13</w:t>
            </w:r>
          </w:p>
        </w:tc>
        <w:tc>
          <w:tcPr>
            <w:tcW w:w="2154" w:type="dxa"/>
          </w:tcPr>
          <w:p>
            <w:pPr>
              <w:pStyle w:val="0"/>
              <w:jc w:val="center"/>
            </w:pPr>
            <w:r>
              <w:rPr>
                <w:sz w:val="20"/>
              </w:rPr>
              <w:t xml:space="preserve">N 07-0013 от 01.02.2016.</w:t>
            </w:r>
          </w:p>
        </w:tc>
        <w:tc>
          <w:tcPr>
            <w:tcW w:w="2098" w:type="dxa"/>
          </w:tcPr>
          <w:p>
            <w:pPr>
              <w:pStyle w:val="0"/>
              <w:jc w:val="center"/>
            </w:pPr>
            <w:r>
              <w:rPr>
                <w:sz w:val="20"/>
              </w:rPr>
              <w:t xml:space="preserve">КБР, г. Нальчик, пр. Ленина, 13</w:t>
            </w:r>
          </w:p>
        </w:tc>
        <w:tc>
          <w:tcPr>
            <w:tcW w:w="1757" w:type="dxa"/>
          </w:tcPr>
          <w:p>
            <w:pPr>
              <w:pStyle w:val="0"/>
              <w:jc w:val="center"/>
            </w:pPr>
            <w:r>
              <w:rPr>
                <w:sz w:val="20"/>
              </w:rPr>
              <w:t xml:space="preserve">N 38 от 11.02.2016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Муниципальное унитарное предприятие "Экотехпром"</w:t>
            </w:r>
          </w:p>
        </w:tc>
        <w:tc>
          <w:tcPr>
            <w:tcW w:w="1928" w:type="dxa"/>
          </w:tcPr>
          <w:p>
            <w:pPr>
              <w:pStyle w:val="0"/>
              <w:jc w:val="center"/>
            </w:pPr>
            <w:r>
              <w:rPr>
                <w:sz w:val="20"/>
              </w:rPr>
              <w:t xml:space="preserve">726008909</w:t>
            </w:r>
          </w:p>
        </w:tc>
        <w:tc>
          <w:tcPr>
            <w:tcW w:w="2268" w:type="dxa"/>
          </w:tcPr>
          <w:p>
            <w:pPr>
              <w:pStyle w:val="0"/>
              <w:jc w:val="center"/>
            </w:pPr>
            <w:r>
              <w:rPr>
                <w:sz w:val="20"/>
              </w:rPr>
              <w:t xml:space="preserve">1130726000624</w:t>
            </w:r>
          </w:p>
        </w:tc>
        <w:tc>
          <w:tcPr>
            <w:tcW w:w="2438" w:type="dxa"/>
          </w:tcPr>
          <w:p>
            <w:pPr>
              <w:pStyle w:val="0"/>
              <w:jc w:val="center"/>
            </w:pPr>
            <w:r>
              <w:rPr>
                <w:sz w:val="20"/>
              </w:rPr>
              <w:t xml:space="preserve">КБР, г. Нальчик, ул. Абидова, 17-а</w:t>
            </w:r>
          </w:p>
        </w:tc>
        <w:tc>
          <w:tcPr>
            <w:tcW w:w="2154" w:type="dxa"/>
          </w:tcPr>
          <w:p>
            <w:pPr>
              <w:pStyle w:val="0"/>
              <w:jc w:val="center"/>
            </w:pPr>
            <w:r>
              <w:rPr>
                <w:sz w:val="20"/>
              </w:rPr>
              <w:t xml:space="preserve">N 07-0014 от 15.02.2016 /бессрочная</w:t>
            </w:r>
          </w:p>
        </w:tc>
        <w:tc>
          <w:tcPr>
            <w:tcW w:w="2098" w:type="dxa"/>
          </w:tcPr>
          <w:p>
            <w:pPr>
              <w:pStyle w:val="0"/>
              <w:jc w:val="center"/>
            </w:pPr>
            <w:r>
              <w:rPr>
                <w:sz w:val="20"/>
              </w:rPr>
              <w:t xml:space="preserve">КБР, г. Нальчик, ул. Абидова, 17-а, КБР, Урванский р-н, с.п. Урвань (за пределами населенного пункта)</w:t>
            </w:r>
          </w:p>
        </w:tc>
        <w:tc>
          <w:tcPr>
            <w:tcW w:w="1757" w:type="dxa"/>
          </w:tcPr>
          <w:p>
            <w:pPr>
              <w:pStyle w:val="0"/>
              <w:jc w:val="center"/>
            </w:pPr>
            <w:r>
              <w:rPr>
                <w:sz w:val="20"/>
              </w:rPr>
              <w:t xml:space="preserve">N 43 от 15.02.2016</w:t>
            </w:r>
          </w:p>
        </w:tc>
        <w:tc>
          <w:tcPr>
            <w:tcW w:w="2324" w:type="dxa"/>
          </w:tcPr>
          <w:p>
            <w:pPr>
              <w:pStyle w:val="0"/>
              <w:jc w:val="center"/>
            </w:pPr>
            <w:r>
              <w:rPr>
                <w:sz w:val="20"/>
              </w:rPr>
              <w:t xml:space="preserve">Сбор, транспортирование, обработка, размещение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"ЭкоТранс"</w:t>
            </w:r>
          </w:p>
        </w:tc>
        <w:tc>
          <w:tcPr>
            <w:tcW w:w="1928" w:type="dxa"/>
          </w:tcPr>
          <w:p>
            <w:pPr>
              <w:pStyle w:val="0"/>
              <w:jc w:val="center"/>
            </w:pPr>
            <w:r>
              <w:rPr>
                <w:sz w:val="20"/>
              </w:rPr>
              <w:t xml:space="preserve">725017516</w:t>
            </w:r>
          </w:p>
        </w:tc>
        <w:tc>
          <w:tcPr>
            <w:tcW w:w="2268" w:type="dxa"/>
          </w:tcPr>
          <w:p>
            <w:pPr>
              <w:pStyle w:val="0"/>
              <w:jc w:val="center"/>
            </w:pPr>
            <w:r>
              <w:rPr>
                <w:sz w:val="20"/>
              </w:rPr>
              <w:t xml:space="preserve">1150725001646</w:t>
            </w:r>
          </w:p>
        </w:tc>
        <w:tc>
          <w:tcPr>
            <w:tcW w:w="2438" w:type="dxa"/>
          </w:tcPr>
          <w:p>
            <w:pPr>
              <w:pStyle w:val="0"/>
              <w:jc w:val="center"/>
            </w:pPr>
            <w:r>
              <w:rPr>
                <w:sz w:val="20"/>
              </w:rPr>
              <w:t xml:space="preserve">КБР, г. Нальчик, ул. Шортанова, 31</w:t>
            </w:r>
          </w:p>
        </w:tc>
        <w:tc>
          <w:tcPr>
            <w:tcW w:w="2154" w:type="dxa"/>
          </w:tcPr>
          <w:p>
            <w:pPr>
              <w:pStyle w:val="0"/>
              <w:jc w:val="center"/>
            </w:pPr>
            <w:r>
              <w:rPr>
                <w:sz w:val="20"/>
              </w:rPr>
              <w:t xml:space="preserve">N 07-0015 от 15.02.2016 /бессрочная</w:t>
            </w:r>
          </w:p>
        </w:tc>
        <w:tc>
          <w:tcPr>
            <w:tcW w:w="2098" w:type="dxa"/>
          </w:tcPr>
          <w:p>
            <w:pPr>
              <w:pStyle w:val="0"/>
              <w:jc w:val="center"/>
            </w:pPr>
            <w:r>
              <w:rPr>
                <w:sz w:val="20"/>
              </w:rPr>
              <w:t xml:space="preserve">КБР, г. Нальчик, ул. Шортанова, 31</w:t>
            </w:r>
          </w:p>
        </w:tc>
        <w:tc>
          <w:tcPr>
            <w:tcW w:w="1757" w:type="dxa"/>
          </w:tcPr>
          <w:p>
            <w:pPr>
              <w:pStyle w:val="0"/>
              <w:jc w:val="center"/>
            </w:pPr>
            <w:r>
              <w:rPr>
                <w:sz w:val="20"/>
              </w:rPr>
              <w:t xml:space="preserve">N 44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tc>
      </w:tr>
      <w:tr>
        <w:tc>
          <w:tcPr>
            <w:tcW w:w="2127" w:type="dxa"/>
          </w:tcPr>
          <w:p>
            <w:pPr>
              <w:pStyle w:val="0"/>
              <w:jc w:val="center"/>
            </w:pPr>
            <w:r>
              <w:rPr>
                <w:sz w:val="20"/>
              </w:rPr>
              <w:t xml:space="preserve">Общество с ограниченной ответственностью "Эконова"</w:t>
            </w:r>
          </w:p>
        </w:tc>
        <w:tc>
          <w:tcPr>
            <w:tcW w:w="1928" w:type="dxa"/>
          </w:tcPr>
          <w:p>
            <w:pPr>
              <w:pStyle w:val="0"/>
              <w:jc w:val="center"/>
            </w:pPr>
            <w:r>
              <w:rPr>
                <w:sz w:val="20"/>
              </w:rPr>
              <w:t xml:space="preserve">725017570</w:t>
            </w:r>
          </w:p>
        </w:tc>
        <w:tc>
          <w:tcPr>
            <w:tcW w:w="2268" w:type="dxa"/>
          </w:tcPr>
          <w:p>
            <w:pPr>
              <w:pStyle w:val="0"/>
              <w:jc w:val="center"/>
            </w:pPr>
            <w:r>
              <w:rPr>
                <w:sz w:val="20"/>
              </w:rPr>
              <w:t xml:space="preserve">1150725001690</w:t>
            </w:r>
          </w:p>
        </w:tc>
        <w:tc>
          <w:tcPr>
            <w:tcW w:w="2438" w:type="dxa"/>
          </w:tcPr>
          <w:p>
            <w:pPr>
              <w:pStyle w:val="0"/>
              <w:jc w:val="center"/>
            </w:pPr>
            <w:r>
              <w:rPr>
                <w:sz w:val="20"/>
              </w:rPr>
              <w:t xml:space="preserve">КБР, г. Нальчик, ул. Пачева, 20</w:t>
            </w:r>
          </w:p>
        </w:tc>
        <w:tc>
          <w:tcPr>
            <w:tcW w:w="2154" w:type="dxa"/>
          </w:tcPr>
          <w:p>
            <w:pPr>
              <w:pStyle w:val="0"/>
              <w:jc w:val="center"/>
            </w:pPr>
            <w:r>
              <w:rPr>
                <w:sz w:val="20"/>
              </w:rPr>
              <w:t xml:space="preserve">N 07-0016 от 15.02.2016 /бессрочная</w:t>
            </w:r>
          </w:p>
        </w:tc>
        <w:tc>
          <w:tcPr>
            <w:tcW w:w="2098" w:type="dxa"/>
          </w:tcPr>
          <w:p>
            <w:pPr>
              <w:pStyle w:val="0"/>
              <w:jc w:val="center"/>
            </w:pPr>
            <w:r>
              <w:rPr>
                <w:sz w:val="20"/>
              </w:rPr>
              <w:t xml:space="preserve">КБР, г. Нальчик, ул. Пачева, 20</w:t>
            </w:r>
          </w:p>
        </w:tc>
        <w:tc>
          <w:tcPr>
            <w:tcW w:w="1757" w:type="dxa"/>
          </w:tcPr>
          <w:p>
            <w:pPr>
              <w:pStyle w:val="0"/>
              <w:jc w:val="center"/>
            </w:pPr>
            <w:r>
              <w:rPr>
                <w:sz w:val="20"/>
              </w:rPr>
              <w:t xml:space="preserve">N 45 от 15.02.2016</w:t>
            </w:r>
          </w:p>
        </w:tc>
        <w:tc>
          <w:tcPr>
            <w:tcW w:w="2324" w:type="dxa"/>
          </w:tcPr>
          <w:p>
            <w:pPr>
              <w:pStyle w:val="0"/>
              <w:jc w:val="center"/>
            </w:pPr>
            <w:r>
              <w:rPr>
                <w:sz w:val="20"/>
              </w:rPr>
              <w:t xml:space="preserve">Сбор и транспортирование, отходов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"Экосистема"</w:t>
            </w:r>
          </w:p>
        </w:tc>
        <w:tc>
          <w:tcPr>
            <w:tcW w:w="1928" w:type="dxa"/>
          </w:tcPr>
          <w:p>
            <w:pPr>
              <w:pStyle w:val="0"/>
              <w:jc w:val="center"/>
            </w:pPr>
            <w:r>
              <w:rPr>
                <w:sz w:val="20"/>
              </w:rPr>
              <w:t xml:space="preserve">726011549</w:t>
            </w:r>
          </w:p>
        </w:tc>
        <w:tc>
          <w:tcPr>
            <w:tcW w:w="2268" w:type="dxa"/>
          </w:tcPr>
          <w:p>
            <w:pPr>
              <w:pStyle w:val="0"/>
              <w:jc w:val="center"/>
            </w:pPr>
            <w:r>
              <w:rPr>
                <w:sz w:val="20"/>
              </w:rPr>
              <w:t xml:space="preserve">1150726000094</w:t>
            </w:r>
          </w:p>
        </w:tc>
        <w:tc>
          <w:tcPr>
            <w:tcW w:w="2438" w:type="dxa"/>
          </w:tcPr>
          <w:p>
            <w:pPr>
              <w:pStyle w:val="0"/>
              <w:jc w:val="center"/>
            </w:pPr>
            <w:r>
              <w:rPr>
                <w:sz w:val="20"/>
              </w:rPr>
              <w:t xml:space="preserve">КБР, г. Нальчик, ул. Рыбалко, 4</w:t>
            </w:r>
          </w:p>
        </w:tc>
        <w:tc>
          <w:tcPr>
            <w:tcW w:w="2154" w:type="dxa"/>
          </w:tcPr>
          <w:p>
            <w:pPr>
              <w:pStyle w:val="0"/>
              <w:jc w:val="center"/>
            </w:pPr>
            <w:r>
              <w:rPr>
                <w:sz w:val="20"/>
              </w:rPr>
              <w:t xml:space="preserve">N 07-0017 от 15.02.2016 /бессрочная</w:t>
            </w:r>
          </w:p>
        </w:tc>
        <w:tc>
          <w:tcPr>
            <w:tcW w:w="2098" w:type="dxa"/>
          </w:tcPr>
          <w:p>
            <w:pPr>
              <w:pStyle w:val="0"/>
              <w:jc w:val="center"/>
            </w:pPr>
            <w:r>
              <w:rPr>
                <w:sz w:val="20"/>
              </w:rPr>
              <w:t xml:space="preserve">КБР, г. Нальчик, ул. Рыбалко, 4</w:t>
            </w:r>
          </w:p>
        </w:tc>
        <w:tc>
          <w:tcPr>
            <w:tcW w:w="1757" w:type="dxa"/>
          </w:tcPr>
          <w:p>
            <w:pPr>
              <w:pStyle w:val="0"/>
              <w:jc w:val="center"/>
            </w:pPr>
            <w:r>
              <w:rPr>
                <w:sz w:val="20"/>
              </w:rPr>
              <w:t xml:space="preserve">N 46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"Экоконцепт"</w:t>
            </w:r>
          </w:p>
        </w:tc>
        <w:tc>
          <w:tcPr>
            <w:tcW w:w="1928" w:type="dxa"/>
          </w:tcPr>
          <w:p>
            <w:pPr>
              <w:pStyle w:val="0"/>
              <w:jc w:val="center"/>
            </w:pPr>
            <w:r>
              <w:rPr>
                <w:sz w:val="20"/>
              </w:rPr>
              <w:t xml:space="preserve">721060493</w:t>
            </w:r>
          </w:p>
        </w:tc>
        <w:tc>
          <w:tcPr>
            <w:tcW w:w="2268" w:type="dxa"/>
          </w:tcPr>
          <w:p>
            <w:pPr>
              <w:pStyle w:val="0"/>
              <w:jc w:val="center"/>
            </w:pPr>
            <w:r>
              <w:rPr>
                <w:sz w:val="20"/>
              </w:rPr>
              <w:t xml:space="preserve">1080721005177</w:t>
            </w:r>
          </w:p>
        </w:tc>
        <w:tc>
          <w:tcPr>
            <w:tcW w:w="2438" w:type="dxa"/>
          </w:tcPr>
          <w:p>
            <w:pPr>
              <w:pStyle w:val="0"/>
              <w:jc w:val="center"/>
            </w:pPr>
            <w:r>
              <w:rPr>
                <w:sz w:val="20"/>
              </w:rPr>
              <w:t xml:space="preserve">КБР, г. Нальчик, ул. Пушкина, 101</w:t>
            </w:r>
          </w:p>
        </w:tc>
        <w:tc>
          <w:tcPr>
            <w:tcW w:w="2154" w:type="dxa"/>
          </w:tcPr>
          <w:p>
            <w:pPr>
              <w:pStyle w:val="0"/>
              <w:jc w:val="center"/>
            </w:pPr>
            <w:r>
              <w:rPr>
                <w:sz w:val="20"/>
              </w:rPr>
              <w:t xml:space="preserve">N 07-0018 от 15.02.2016 /бессрочная</w:t>
            </w:r>
          </w:p>
        </w:tc>
        <w:tc>
          <w:tcPr>
            <w:tcW w:w="2098" w:type="dxa"/>
          </w:tcPr>
          <w:p>
            <w:pPr>
              <w:pStyle w:val="0"/>
              <w:jc w:val="center"/>
            </w:pPr>
            <w:r>
              <w:rPr>
                <w:sz w:val="20"/>
              </w:rPr>
              <w:t xml:space="preserve">КБР, г. Нальчик, ул. Пушкина, 101</w:t>
            </w:r>
          </w:p>
        </w:tc>
        <w:tc>
          <w:tcPr>
            <w:tcW w:w="1757" w:type="dxa"/>
          </w:tcPr>
          <w:p>
            <w:pPr>
              <w:pStyle w:val="0"/>
              <w:jc w:val="center"/>
            </w:pPr>
            <w:r>
              <w:rPr>
                <w:sz w:val="20"/>
              </w:rPr>
              <w:t xml:space="preserve">N 47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мусор и смет производственных помещений малоопасный 73321001724;</w:t>
            </w:r>
          </w:p>
          <w:p>
            <w:pPr>
              <w:pStyle w:val="0"/>
            </w:pPr>
            <w:r>
              <w:rPr>
                <w:sz w:val="20"/>
              </w:rPr>
              <w:t xml:space="preserve">мусор и смет от уборки складских помещений малоопасный 73322001724;</w:t>
            </w:r>
          </w:p>
          <w:p>
            <w:pPr>
              <w:pStyle w:val="0"/>
            </w:pPr>
            <w:r>
              <w:rPr>
                <w:sz w:val="20"/>
              </w:rPr>
              <w:t xml:space="preserve">смет с территории предприятия малоопасный 73339001714;</w:t>
            </w:r>
          </w:p>
        </w:tc>
      </w:tr>
      <w:tr>
        <w:tc>
          <w:tcPr>
            <w:tcW w:w="2127" w:type="dxa"/>
          </w:tcPr>
          <w:p>
            <w:pPr>
              <w:pStyle w:val="0"/>
              <w:jc w:val="center"/>
            </w:pPr>
            <w:r>
              <w:rPr>
                <w:sz w:val="20"/>
              </w:rPr>
              <w:t xml:space="preserve">Индивидуальный предприниматель Султанова Аминат Мухадиновна</w:t>
            </w:r>
          </w:p>
        </w:tc>
        <w:tc>
          <w:tcPr>
            <w:tcW w:w="1928" w:type="dxa"/>
          </w:tcPr>
          <w:p>
            <w:pPr>
              <w:pStyle w:val="0"/>
              <w:jc w:val="center"/>
            </w:pPr>
            <w:r>
              <w:rPr>
                <w:sz w:val="20"/>
              </w:rPr>
              <w:t xml:space="preserve">71302784809</w:t>
            </w:r>
          </w:p>
        </w:tc>
        <w:tc>
          <w:tcPr>
            <w:tcW w:w="2268" w:type="dxa"/>
          </w:tcPr>
          <w:p>
            <w:pPr>
              <w:pStyle w:val="0"/>
              <w:jc w:val="center"/>
            </w:pPr>
            <w:r>
              <w:rPr>
                <w:sz w:val="20"/>
              </w:rPr>
              <w:t xml:space="preserve">307072031000031</w:t>
            </w:r>
          </w:p>
        </w:tc>
        <w:tc>
          <w:tcPr>
            <w:tcW w:w="2438" w:type="dxa"/>
          </w:tcPr>
          <w:p>
            <w:pPr>
              <w:pStyle w:val="0"/>
              <w:jc w:val="center"/>
            </w:pPr>
            <w:r>
              <w:rPr>
                <w:sz w:val="20"/>
              </w:rPr>
              <w:t xml:space="preserve">КБР, Эльбрусский р-н, с.п. Эльбрус, д. 2, кв. 21</w:t>
            </w:r>
          </w:p>
        </w:tc>
        <w:tc>
          <w:tcPr>
            <w:tcW w:w="2154" w:type="dxa"/>
          </w:tcPr>
          <w:p>
            <w:pPr>
              <w:pStyle w:val="0"/>
              <w:jc w:val="center"/>
            </w:pPr>
            <w:r>
              <w:rPr>
                <w:sz w:val="20"/>
              </w:rPr>
              <w:t xml:space="preserve">N 07-0019 от 02.03.2016 /бессрочная</w:t>
            </w:r>
          </w:p>
        </w:tc>
        <w:tc>
          <w:tcPr>
            <w:tcW w:w="2098" w:type="dxa"/>
          </w:tcPr>
          <w:p>
            <w:pPr>
              <w:pStyle w:val="0"/>
              <w:jc w:val="center"/>
            </w:pPr>
            <w:r>
              <w:rPr>
                <w:sz w:val="20"/>
              </w:rPr>
              <w:t xml:space="preserve">КБР, Эльбрусский р-н, с.п. Эльбрус, д. 2, кв. 21</w:t>
            </w:r>
          </w:p>
        </w:tc>
        <w:tc>
          <w:tcPr>
            <w:tcW w:w="1757" w:type="dxa"/>
          </w:tcPr>
          <w:p>
            <w:pPr>
              <w:pStyle w:val="0"/>
              <w:jc w:val="center"/>
            </w:pPr>
            <w:r>
              <w:rPr>
                <w:sz w:val="20"/>
              </w:rPr>
              <w:t xml:space="preserve">N 59 от 02.03.2016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"ЭкоГрад"</w:t>
            </w:r>
          </w:p>
        </w:tc>
        <w:tc>
          <w:tcPr>
            <w:tcW w:w="1928" w:type="dxa"/>
          </w:tcPr>
          <w:p>
            <w:pPr>
              <w:pStyle w:val="0"/>
              <w:jc w:val="center"/>
            </w:pPr>
            <w:r>
              <w:rPr>
                <w:sz w:val="20"/>
              </w:rPr>
              <w:t xml:space="preserve">716010810</w:t>
            </w:r>
          </w:p>
        </w:tc>
        <w:tc>
          <w:tcPr>
            <w:tcW w:w="2268" w:type="dxa"/>
          </w:tcPr>
          <w:p>
            <w:pPr>
              <w:pStyle w:val="0"/>
              <w:jc w:val="center"/>
            </w:pPr>
            <w:r>
              <w:rPr>
                <w:sz w:val="20"/>
              </w:rPr>
              <w:t xml:space="preserve">1150726001887</w:t>
            </w:r>
          </w:p>
        </w:tc>
        <w:tc>
          <w:tcPr>
            <w:tcW w:w="2438" w:type="dxa"/>
          </w:tcPr>
          <w:p>
            <w:pPr>
              <w:pStyle w:val="0"/>
              <w:jc w:val="center"/>
            </w:pPr>
            <w:r>
              <w:rPr>
                <w:sz w:val="20"/>
              </w:rPr>
              <w:t xml:space="preserve">КБР, г. Прохладный, ул. Головко, 235</w:t>
            </w:r>
          </w:p>
        </w:tc>
        <w:tc>
          <w:tcPr>
            <w:tcW w:w="2154" w:type="dxa"/>
          </w:tcPr>
          <w:p>
            <w:pPr>
              <w:pStyle w:val="0"/>
              <w:jc w:val="center"/>
            </w:pPr>
            <w:r>
              <w:rPr>
                <w:sz w:val="20"/>
              </w:rPr>
              <w:t xml:space="preserve">N 07-0020 от 04.03.2016 /бессрочная</w:t>
            </w:r>
          </w:p>
        </w:tc>
        <w:tc>
          <w:tcPr>
            <w:tcW w:w="2098" w:type="dxa"/>
          </w:tcPr>
          <w:p>
            <w:pPr>
              <w:pStyle w:val="0"/>
              <w:jc w:val="center"/>
            </w:pPr>
            <w:r>
              <w:rPr>
                <w:sz w:val="20"/>
              </w:rPr>
              <w:t xml:space="preserve">КБР, г. Прохладный, ул. Головко, 235</w:t>
            </w:r>
          </w:p>
        </w:tc>
        <w:tc>
          <w:tcPr>
            <w:tcW w:w="1757" w:type="dxa"/>
          </w:tcPr>
          <w:p>
            <w:pPr>
              <w:pStyle w:val="0"/>
              <w:jc w:val="center"/>
            </w:pPr>
            <w:r>
              <w:rPr>
                <w:sz w:val="20"/>
              </w:rPr>
              <w:t xml:space="preserve">N 60 от 15.02.2016</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tc>
      </w:tr>
      <w:tr>
        <w:tc>
          <w:tcPr>
            <w:tcW w:w="2127" w:type="dxa"/>
          </w:tcPr>
          <w:p>
            <w:pPr>
              <w:pStyle w:val="0"/>
              <w:jc w:val="center"/>
            </w:pPr>
            <w:r>
              <w:rPr>
                <w:sz w:val="20"/>
              </w:rPr>
              <w:t xml:space="preserve">Общество с ограниченной ответственностью производственно-коммерческая фирма "Наль-Вторцветмет"</w:t>
            </w:r>
          </w:p>
        </w:tc>
        <w:tc>
          <w:tcPr>
            <w:tcW w:w="1928" w:type="dxa"/>
          </w:tcPr>
          <w:p>
            <w:pPr>
              <w:pStyle w:val="0"/>
              <w:jc w:val="center"/>
            </w:pPr>
            <w:r>
              <w:rPr>
                <w:sz w:val="20"/>
              </w:rPr>
              <w:t xml:space="preserve">711024351</w:t>
            </w:r>
          </w:p>
        </w:tc>
        <w:tc>
          <w:tcPr>
            <w:tcW w:w="2268" w:type="dxa"/>
          </w:tcPr>
          <w:p>
            <w:pPr>
              <w:pStyle w:val="0"/>
              <w:jc w:val="center"/>
            </w:pPr>
            <w:r>
              <w:rPr>
                <w:sz w:val="20"/>
              </w:rPr>
              <w:t xml:space="preserve">1020700744151</w:t>
            </w:r>
          </w:p>
        </w:tc>
        <w:tc>
          <w:tcPr>
            <w:tcW w:w="2438" w:type="dxa"/>
          </w:tcPr>
          <w:p>
            <w:pPr>
              <w:pStyle w:val="0"/>
              <w:jc w:val="center"/>
            </w:pPr>
            <w:r>
              <w:rPr>
                <w:sz w:val="20"/>
              </w:rPr>
              <w:t xml:space="preserve">КБР, г. Нальчик, 1-й Промпроезд, 7</w:t>
            </w:r>
          </w:p>
        </w:tc>
        <w:tc>
          <w:tcPr>
            <w:tcW w:w="2154" w:type="dxa"/>
          </w:tcPr>
          <w:p>
            <w:pPr>
              <w:pStyle w:val="0"/>
              <w:jc w:val="center"/>
            </w:pPr>
            <w:r>
              <w:rPr>
                <w:sz w:val="20"/>
              </w:rPr>
              <w:t xml:space="preserve">N (07)-1372-СТ от 29.08.2016 /бессрочная</w:t>
            </w:r>
          </w:p>
        </w:tc>
        <w:tc>
          <w:tcPr>
            <w:tcW w:w="2098" w:type="dxa"/>
          </w:tcPr>
          <w:p>
            <w:pPr>
              <w:pStyle w:val="0"/>
              <w:jc w:val="center"/>
            </w:pPr>
            <w:r>
              <w:rPr>
                <w:sz w:val="20"/>
              </w:rPr>
              <w:t xml:space="preserve">КБР, г. Нальчик, 1-й Промпроезд, 7</w:t>
            </w:r>
          </w:p>
        </w:tc>
        <w:tc>
          <w:tcPr>
            <w:tcW w:w="1757" w:type="dxa"/>
          </w:tcPr>
          <w:p>
            <w:pPr>
              <w:pStyle w:val="0"/>
              <w:jc w:val="center"/>
            </w:pPr>
            <w:r>
              <w:rPr>
                <w:sz w:val="20"/>
              </w:rPr>
              <w:t xml:space="preserve">N 143 от 29.08.2016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автономное учреждение "Парк мира, культуры и отдыха г.о. Баксан"</w:t>
            </w:r>
          </w:p>
        </w:tc>
        <w:tc>
          <w:tcPr>
            <w:tcW w:w="1928" w:type="dxa"/>
          </w:tcPr>
          <w:p>
            <w:pPr>
              <w:pStyle w:val="0"/>
              <w:jc w:val="center"/>
            </w:pPr>
            <w:r>
              <w:rPr>
                <w:sz w:val="20"/>
              </w:rPr>
              <w:t xml:space="preserve">722002649</w:t>
            </w:r>
          </w:p>
        </w:tc>
        <w:tc>
          <w:tcPr>
            <w:tcW w:w="2268" w:type="dxa"/>
          </w:tcPr>
          <w:p>
            <w:pPr>
              <w:pStyle w:val="0"/>
              <w:jc w:val="center"/>
            </w:pPr>
            <w:r>
              <w:rPr>
                <w:sz w:val="20"/>
              </w:rPr>
              <w:t xml:space="preserve">1150718000201</w:t>
            </w:r>
          </w:p>
        </w:tc>
        <w:tc>
          <w:tcPr>
            <w:tcW w:w="2438" w:type="dxa"/>
          </w:tcPr>
          <w:p>
            <w:pPr>
              <w:pStyle w:val="0"/>
              <w:jc w:val="center"/>
            </w:pPr>
            <w:r>
              <w:rPr>
                <w:sz w:val="20"/>
              </w:rPr>
              <w:t xml:space="preserve">КБР, г. Баксан, ул. Шукова, 15</w:t>
            </w:r>
          </w:p>
        </w:tc>
        <w:tc>
          <w:tcPr>
            <w:tcW w:w="2154" w:type="dxa"/>
          </w:tcPr>
          <w:p>
            <w:pPr>
              <w:pStyle w:val="0"/>
              <w:jc w:val="center"/>
            </w:pPr>
            <w:r>
              <w:rPr>
                <w:sz w:val="20"/>
              </w:rPr>
              <w:t xml:space="preserve">N 07-0023 от 14.04.2016 /бессрочная</w:t>
            </w:r>
          </w:p>
        </w:tc>
        <w:tc>
          <w:tcPr>
            <w:tcW w:w="2098" w:type="dxa"/>
          </w:tcPr>
          <w:p>
            <w:pPr>
              <w:pStyle w:val="0"/>
              <w:jc w:val="center"/>
            </w:pPr>
            <w:r>
              <w:rPr>
                <w:sz w:val="20"/>
              </w:rPr>
              <w:t xml:space="preserve">КБР, г. Баксан, ул. Шукова, 15</w:t>
            </w:r>
          </w:p>
        </w:tc>
        <w:tc>
          <w:tcPr>
            <w:tcW w:w="1757" w:type="dxa"/>
          </w:tcPr>
          <w:p>
            <w:pPr>
              <w:pStyle w:val="0"/>
              <w:jc w:val="center"/>
            </w:pPr>
            <w:r>
              <w:rPr>
                <w:sz w:val="20"/>
              </w:rPr>
              <w:t xml:space="preserve">N 79 от 14.04.2016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смет с территории предприятия малоопасный 73339001714;</w:t>
            </w:r>
          </w:p>
          <w:p>
            <w:pPr>
              <w:pStyle w:val="0"/>
            </w:pPr>
            <w:r>
              <w:rPr>
                <w:sz w:val="20"/>
              </w:rPr>
              <w:t xml:space="preserve">смесь отходов пластмассовых изделий при сортировке твердых коммунальных отходов 74111001724;</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Общество с ограниченной ответственностью "Зеленый город"</w:t>
            </w:r>
          </w:p>
        </w:tc>
        <w:tc>
          <w:tcPr>
            <w:tcW w:w="1928" w:type="dxa"/>
          </w:tcPr>
          <w:p>
            <w:pPr>
              <w:pStyle w:val="0"/>
              <w:jc w:val="center"/>
            </w:pPr>
            <w:r>
              <w:rPr>
                <w:sz w:val="20"/>
              </w:rPr>
              <w:t xml:space="preserve">710058005</w:t>
            </w:r>
          </w:p>
        </w:tc>
        <w:tc>
          <w:tcPr>
            <w:tcW w:w="2268" w:type="dxa"/>
          </w:tcPr>
          <w:p>
            <w:pPr>
              <w:pStyle w:val="0"/>
              <w:jc w:val="center"/>
            </w:pPr>
            <w:r>
              <w:rPr>
                <w:sz w:val="20"/>
              </w:rPr>
              <w:t xml:space="preserve">1140720000046</w:t>
            </w:r>
          </w:p>
        </w:tc>
        <w:tc>
          <w:tcPr>
            <w:tcW w:w="2438" w:type="dxa"/>
          </w:tcPr>
          <w:p>
            <w:pPr>
              <w:pStyle w:val="0"/>
              <w:jc w:val="center"/>
            </w:pPr>
            <w:r>
              <w:rPr>
                <w:sz w:val="20"/>
              </w:rPr>
              <w:t xml:space="preserve">КБР, Эльбрусский район, г. Тырныауз, ул. Баксанская, д. 10-а, кв. 15</w:t>
            </w:r>
          </w:p>
        </w:tc>
        <w:tc>
          <w:tcPr>
            <w:tcW w:w="2154" w:type="dxa"/>
          </w:tcPr>
          <w:p>
            <w:pPr>
              <w:pStyle w:val="0"/>
              <w:jc w:val="center"/>
            </w:pPr>
            <w:r>
              <w:rPr>
                <w:sz w:val="20"/>
              </w:rPr>
              <w:t xml:space="preserve">N 07-0024 от 22.04.2016 /бессрочная</w:t>
            </w:r>
          </w:p>
        </w:tc>
        <w:tc>
          <w:tcPr>
            <w:tcW w:w="2098" w:type="dxa"/>
          </w:tcPr>
          <w:p>
            <w:pPr>
              <w:pStyle w:val="0"/>
              <w:jc w:val="center"/>
            </w:pPr>
            <w:r>
              <w:rPr>
                <w:sz w:val="20"/>
              </w:rPr>
              <w:t xml:space="preserve">КБР, Эльбрусский район, г. Тырныауз, ул. Баксанская, д. 10-а, кв. 15</w:t>
            </w:r>
          </w:p>
        </w:tc>
        <w:tc>
          <w:tcPr>
            <w:tcW w:w="1757" w:type="dxa"/>
          </w:tcPr>
          <w:p>
            <w:pPr>
              <w:pStyle w:val="0"/>
              <w:jc w:val="center"/>
            </w:pPr>
            <w:r>
              <w:rPr>
                <w:sz w:val="20"/>
              </w:rPr>
              <w:t xml:space="preserve">N 83 от 22.04.2016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"Коммунальщик"</w:t>
            </w:r>
          </w:p>
        </w:tc>
        <w:tc>
          <w:tcPr>
            <w:tcW w:w="1928" w:type="dxa"/>
          </w:tcPr>
          <w:p>
            <w:pPr>
              <w:pStyle w:val="0"/>
              <w:jc w:val="center"/>
            </w:pPr>
            <w:r>
              <w:rPr>
                <w:sz w:val="20"/>
              </w:rPr>
              <w:t xml:space="preserve">703007553</w:t>
            </w:r>
          </w:p>
        </w:tc>
        <w:tc>
          <w:tcPr>
            <w:tcW w:w="2268" w:type="dxa"/>
          </w:tcPr>
          <w:p>
            <w:pPr>
              <w:pStyle w:val="0"/>
              <w:jc w:val="center"/>
            </w:pPr>
            <w:r>
              <w:rPr>
                <w:sz w:val="20"/>
              </w:rPr>
              <w:t xml:space="preserve">1120716000096</w:t>
            </w:r>
          </w:p>
        </w:tc>
        <w:tc>
          <w:tcPr>
            <w:tcW w:w="2438" w:type="dxa"/>
          </w:tcPr>
          <w:p>
            <w:pPr>
              <w:pStyle w:val="0"/>
              <w:jc w:val="center"/>
            </w:pPr>
            <w:r>
              <w:rPr>
                <w:sz w:val="20"/>
              </w:rPr>
              <w:t xml:space="preserve">КБР, Майский район, г. Майский, ул. Комарова, 12</w:t>
            </w:r>
          </w:p>
        </w:tc>
        <w:tc>
          <w:tcPr>
            <w:tcW w:w="2154" w:type="dxa"/>
          </w:tcPr>
          <w:p>
            <w:pPr>
              <w:pStyle w:val="0"/>
              <w:jc w:val="center"/>
            </w:pPr>
            <w:r>
              <w:rPr>
                <w:sz w:val="20"/>
              </w:rPr>
              <w:t xml:space="preserve">N (07)-537-СТ от 30.06.2016 /бессрочная</w:t>
            </w:r>
          </w:p>
        </w:tc>
        <w:tc>
          <w:tcPr>
            <w:tcW w:w="2098" w:type="dxa"/>
          </w:tcPr>
          <w:p>
            <w:pPr>
              <w:pStyle w:val="0"/>
              <w:jc w:val="center"/>
            </w:pPr>
            <w:r>
              <w:rPr>
                <w:sz w:val="20"/>
              </w:rPr>
              <w:t xml:space="preserve">КБР, Майский район, г. Майский, ул. Комарова, 12</w:t>
            </w:r>
          </w:p>
        </w:tc>
        <w:tc>
          <w:tcPr>
            <w:tcW w:w="1757" w:type="dxa"/>
          </w:tcPr>
          <w:p>
            <w:pPr>
              <w:pStyle w:val="0"/>
              <w:jc w:val="center"/>
            </w:pPr>
            <w:r>
              <w:rPr>
                <w:sz w:val="20"/>
              </w:rPr>
              <w:t xml:space="preserve">N 117 от 30.06.2016</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унитарное предприятие "Парк культуры и отдыха г.п. Терек"</w:t>
            </w:r>
          </w:p>
        </w:tc>
        <w:tc>
          <w:tcPr>
            <w:tcW w:w="1928" w:type="dxa"/>
          </w:tcPr>
          <w:p>
            <w:pPr>
              <w:pStyle w:val="0"/>
              <w:jc w:val="center"/>
            </w:pPr>
            <w:r>
              <w:rPr>
                <w:sz w:val="20"/>
              </w:rPr>
              <w:t xml:space="preserve">705008168</w:t>
            </w:r>
          </w:p>
        </w:tc>
        <w:tc>
          <w:tcPr>
            <w:tcW w:w="2268" w:type="dxa"/>
          </w:tcPr>
          <w:p>
            <w:pPr>
              <w:pStyle w:val="0"/>
              <w:jc w:val="center"/>
            </w:pPr>
            <w:r>
              <w:rPr>
                <w:sz w:val="20"/>
              </w:rPr>
              <w:t xml:space="preserve">1120724001056</w:t>
            </w:r>
          </w:p>
        </w:tc>
        <w:tc>
          <w:tcPr>
            <w:tcW w:w="2438" w:type="dxa"/>
          </w:tcPr>
          <w:p>
            <w:pPr>
              <w:pStyle w:val="0"/>
              <w:jc w:val="center"/>
            </w:pPr>
            <w:r>
              <w:rPr>
                <w:sz w:val="20"/>
              </w:rPr>
              <w:t xml:space="preserve">КБР, г. Терек, ул. Карданова, 64</w:t>
            </w:r>
          </w:p>
        </w:tc>
        <w:tc>
          <w:tcPr>
            <w:tcW w:w="2154" w:type="dxa"/>
          </w:tcPr>
          <w:p>
            <w:pPr>
              <w:pStyle w:val="0"/>
              <w:jc w:val="center"/>
            </w:pPr>
            <w:r>
              <w:rPr>
                <w:sz w:val="20"/>
              </w:rPr>
              <w:t xml:space="preserve">N (07)-1377-СТ от 29.08.2016 /бессрочная</w:t>
            </w:r>
          </w:p>
        </w:tc>
        <w:tc>
          <w:tcPr>
            <w:tcW w:w="2098" w:type="dxa"/>
          </w:tcPr>
          <w:p>
            <w:pPr>
              <w:pStyle w:val="0"/>
              <w:jc w:val="center"/>
            </w:pPr>
            <w:r>
              <w:rPr>
                <w:sz w:val="20"/>
              </w:rPr>
              <w:t xml:space="preserve">КБР, г. Терек, ул. Карданова, 64</w:t>
            </w:r>
          </w:p>
        </w:tc>
        <w:tc>
          <w:tcPr>
            <w:tcW w:w="1757" w:type="dxa"/>
          </w:tcPr>
          <w:p>
            <w:pPr>
              <w:pStyle w:val="0"/>
              <w:jc w:val="center"/>
            </w:pPr>
            <w:r>
              <w:rPr>
                <w:sz w:val="20"/>
              </w:rPr>
              <w:t xml:space="preserve">N 145 от 29.8.2016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"Согласие"</w:t>
            </w:r>
          </w:p>
        </w:tc>
        <w:tc>
          <w:tcPr>
            <w:tcW w:w="1928" w:type="dxa"/>
          </w:tcPr>
          <w:p>
            <w:pPr>
              <w:pStyle w:val="0"/>
              <w:jc w:val="center"/>
            </w:pPr>
            <w:r>
              <w:rPr>
                <w:sz w:val="20"/>
              </w:rPr>
              <w:t xml:space="preserve">702009364</w:t>
            </w:r>
          </w:p>
        </w:tc>
        <w:tc>
          <w:tcPr>
            <w:tcW w:w="2268" w:type="dxa"/>
          </w:tcPr>
          <w:p>
            <w:pPr>
              <w:pStyle w:val="0"/>
              <w:jc w:val="center"/>
            </w:pPr>
            <w:r>
              <w:rPr>
                <w:sz w:val="20"/>
              </w:rPr>
              <w:t xml:space="preserve">1110718000524</w:t>
            </w:r>
          </w:p>
        </w:tc>
        <w:tc>
          <w:tcPr>
            <w:tcW w:w="2438" w:type="dxa"/>
          </w:tcPr>
          <w:p>
            <w:pPr>
              <w:pStyle w:val="0"/>
              <w:jc w:val="center"/>
            </w:pPr>
            <w:r>
              <w:rPr>
                <w:sz w:val="20"/>
              </w:rPr>
              <w:t xml:space="preserve">КБР, Зольский район, с. Сармаково, ул. Ленина, 94</w:t>
            </w:r>
          </w:p>
        </w:tc>
        <w:tc>
          <w:tcPr>
            <w:tcW w:w="2154" w:type="dxa"/>
          </w:tcPr>
          <w:p>
            <w:pPr>
              <w:pStyle w:val="0"/>
              <w:jc w:val="center"/>
            </w:pPr>
            <w:r>
              <w:rPr>
                <w:sz w:val="20"/>
              </w:rPr>
              <w:t xml:space="preserve">N (07)-1380-СТ от 29.08.2016 /бессрочная</w:t>
            </w:r>
          </w:p>
        </w:tc>
        <w:tc>
          <w:tcPr>
            <w:tcW w:w="2098" w:type="dxa"/>
          </w:tcPr>
          <w:p>
            <w:pPr>
              <w:pStyle w:val="0"/>
              <w:jc w:val="center"/>
            </w:pPr>
            <w:r>
              <w:rPr>
                <w:sz w:val="20"/>
              </w:rPr>
              <w:t xml:space="preserve">КБР, Зольский район, с. Сармаково, ул. Ленина, 94</w:t>
            </w:r>
          </w:p>
        </w:tc>
        <w:tc>
          <w:tcPr>
            <w:tcW w:w="1757" w:type="dxa"/>
          </w:tcPr>
          <w:p>
            <w:pPr>
              <w:pStyle w:val="0"/>
              <w:jc w:val="center"/>
            </w:pPr>
            <w:r>
              <w:rPr>
                <w:sz w:val="20"/>
              </w:rPr>
              <w:t xml:space="preserve">N 146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"Экосервис"</w:t>
            </w:r>
          </w:p>
        </w:tc>
        <w:tc>
          <w:tcPr>
            <w:tcW w:w="1928" w:type="dxa"/>
          </w:tcPr>
          <w:p>
            <w:pPr>
              <w:pStyle w:val="0"/>
              <w:jc w:val="center"/>
            </w:pPr>
            <w:r>
              <w:rPr>
                <w:sz w:val="20"/>
              </w:rPr>
              <w:t xml:space="preserve">702010923</w:t>
            </w:r>
          </w:p>
        </w:tc>
        <w:tc>
          <w:tcPr>
            <w:tcW w:w="2268" w:type="dxa"/>
          </w:tcPr>
          <w:p>
            <w:pPr>
              <w:pStyle w:val="0"/>
              <w:jc w:val="center"/>
            </w:pPr>
            <w:r>
              <w:rPr>
                <w:sz w:val="20"/>
              </w:rPr>
              <w:t xml:space="preserve">1160726051331</w:t>
            </w:r>
          </w:p>
        </w:tc>
        <w:tc>
          <w:tcPr>
            <w:tcW w:w="2438" w:type="dxa"/>
          </w:tcPr>
          <w:p>
            <w:pPr>
              <w:pStyle w:val="0"/>
              <w:jc w:val="center"/>
            </w:pPr>
            <w:r>
              <w:rPr>
                <w:sz w:val="20"/>
              </w:rPr>
              <w:t xml:space="preserve">КБР, Зольский район, г.п. Залукокоаже, ул. Комсомольская, 34</w:t>
            </w:r>
          </w:p>
        </w:tc>
        <w:tc>
          <w:tcPr>
            <w:tcW w:w="2154" w:type="dxa"/>
          </w:tcPr>
          <w:p>
            <w:pPr>
              <w:pStyle w:val="0"/>
              <w:jc w:val="center"/>
            </w:pPr>
            <w:r>
              <w:rPr>
                <w:sz w:val="20"/>
              </w:rPr>
              <w:t xml:space="preserve">N (07)-1382-СТ от 29.08.2016 /бессрочная</w:t>
            </w:r>
          </w:p>
        </w:tc>
        <w:tc>
          <w:tcPr>
            <w:tcW w:w="2098" w:type="dxa"/>
          </w:tcPr>
          <w:p>
            <w:pPr>
              <w:pStyle w:val="0"/>
              <w:jc w:val="center"/>
            </w:pPr>
            <w:r>
              <w:rPr>
                <w:sz w:val="20"/>
              </w:rPr>
              <w:t xml:space="preserve">КБР, Зольский район, г.п. Залукокоаже, ул. Комсомольская, 34</w:t>
            </w:r>
          </w:p>
        </w:tc>
        <w:tc>
          <w:tcPr>
            <w:tcW w:w="1757" w:type="dxa"/>
          </w:tcPr>
          <w:p>
            <w:pPr>
              <w:pStyle w:val="0"/>
              <w:jc w:val="center"/>
            </w:pPr>
            <w:r>
              <w:rPr>
                <w:sz w:val="20"/>
              </w:rPr>
              <w:t xml:space="preserve">N 147 от 29.08.2016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Соблиров Олег Анатольевич</w:t>
            </w:r>
          </w:p>
        </w:tc>
        <w:tc>
          <w:tcPr>
            <w:tcW w:w="1928" w:type="dxa"/>
          </w:tcPr>
          <w:p>
            <w:pPr>
              <w:pStyle w:val="0"/>
              <w:jc w:val="center"/>
            </w:pPr>
            <w:r>
              <w:rPr>
                <w:sz w:val="20"/>
              </w:rPr>
              <w:t xml:space="preserve">70802845342</w:t>
            </w:r>
          </w:p>
        </w:tc>
        <w:tc>
          <w:tcPr>
            <w:tcW w:w="2268" w:type="dxa"/>
          </w:tcPr>
          <w:p>
            <w:pPr>
              <w:pStyle w:val="0"/>
              <w:jc w:val="center"/>
            </w:pPr>
            <w:r>
              <w:rPr>
                <w:sz w:val="20"/>
              </w:rPr>
              <w:t xml:space="preserve">307070819500078</w:t>
            </w:r>
          </w:p>
        </w:tc>
        <w:tc>
          <w:tcPr>
            <w:tcW w:w="2438" w:type="dxa"/>
          </w:tcPr>
          <w:p>
            <w:pPr>
              <w:pStyle w:val="0"/>
              <w:jc w:val="center"/>
            </w:pPr>
            <w:r>
              <w:rPr>
                <w:sz w:val="20"/>
              </w:rPr>
              <w:t xml:space="preserve">КБР, Чегемский район, с.п. Шалушка, ул. Зеленая, 193</w:t>
            </w:r>
          </w:p>
        </w:tc>
        <w:tc>
          <w:tcPr>
            <w:tcW w:w="2154" w:type="dxa"/>
          </w:tcPr>
          <w:p>
            <w:pPr>
              <w:pStyle w:val="0"/>
              <w:jc w:val="center"/>
            </w:pPr>
            <w:r>
              <w:rPr>
                <w:sz w:val="20"/>
              </w:rPr>
              <w:t xml:space="preserve">N (07)-1697-СТ о 28.09.2016 /бессрочная</w:t>
            </w:r>
          </w:p>
        </w:tc>
        <w:tc>
          <w:tcPr>
            <w:tcW w:w="2098" w:type="dxa"/>
          </w:tcPr>
          <w:p>
            <w:pPr>
              <w:pStyle w:val="0"/>
              <w:jc w:val="center"/>
            </w:pPr>
            <w:r>
              <w:rPr>
                <w:sz w:val="20"/>
              </w:rPr>
              <w:t xml:space="preserve">КБР, Чегемский район, с.п. Шалушка, ул. Зеленая, 193</w:t>
            </w:r>
          </w:p>
        </w:tc>
        <w:tc>
          <w:tcPr>
            <w:tcW w:w="1757" w:type="dxa"/>
          </w:tcPr>
          <w:p>
            <w:pPr>
              <w:pStyle w:val="0"/>
              <w:jc w:val="center"/>
            </w:pPr>
            <w:r>
              <w:rPr>
                <w:sz w:val="20"/>
              </w:rPr>
              <w:t xml:space="preserve">N 174 от 28.09.2016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Бадраков Салим Мухамедович</w:t>
            </w:r>
          </w:p>
        </w:tc>
        <w:tc>
          <w:tcPr>
            <w:tcW w:w="1928" w:type="dxa"/>
          </w:tcPr>
          <w:p>
            <w:pPr>
              <w:pStyle w:val="0"/>
              <w:jc w:val="center"/>
            </w:pPr>
            <w:r>
              <w:rPr>
                <w:sz w:val="20"/>
              </w:rPr>
              <w:t xml:space="preserve">70705836230</w:t>
            </w:r>
          </w:p>
        </w:tc>
        <w:tc>
          <w:tcPr>
            <w:tcW w:w="2268" w:type="dxa"/>
          </w:tcPr>
          <w:p>
            <w:pPr>
              <w:pStyle w:val="0"/>
              <w:jc w:val="center"/>
            </w:pPr>
            <w:r>
              <w:rPr>
                <w:sz w:val="20"/>
              </w:rPr>
              <w:t xml:space="preserve">313072405700135</w:t>
            </w:r>
          </w:p>
        </w:tc>
        <w:tc>
          <w:tcPr>
            <w:tcW w:w="2438" w:type="dxa"/>
          </w:tcPr>
          <w:p>
            <w:pPr>
              <w:pStyle w:val="0"/>
              <w:jc w:val="center"/>
            </w:pPr>
            <w:r>
              <w:rPr>
                <w:sz w:val="20"/>
              </w:rPr>
              <w:t xml:space="preserve">КБР, Урванский район, с.п. Кахун, ул. Комсомольская, 52</w:t>
            </w:r>
          </w:p>
        </w:tc>
        <w:tc>
          <w:tcPr>
            <w:tcW w:w="2154" w:type="dxa"/>
          </w:tcPr>
          <w:p>
            <w:pPr>
              <w:pStyle w:val="0"/>
              <w:jc w:val="center"/>
            </w:pPr>
            <w:r>
              <w:rPr>
                <w:sz w:val="20"/>
              </w:rPr>
              <w:t xml:space="preserve">N (07)-1698-СТ от 28.09.2016 /бессрочная</w:t>
            </w:r>
          </w:p>
        </w:tc>
        <w:tc>
          <w:tcPr>
            <w:tcW w:w="2098" w:type="dxa"/>
          </w:tcPr>
          <w:p>
            <w:pPr>
              <w:pStyle w:val="0"/>
              <w:jc w:val="center"/>
            </w:pPr>
            <w:r>
              <w:rPr>
                <w:sz w:val="20"/>
              </w:rPr>
              <w:t xml:space="preserve">КБР, Урванский район, с.п. Кахун, ул. Комсомольская, 52</w:t>
            </w:r>
          </w:p>
        </w:tc>
        <w:tc>
          <w:tcPr>
            <w:tcW w:w="1757" w:type="dxa"/>
          </w:tcPr>
          <w:p>
            <w:pPr>
              <w:pStyle w:val="0"/>
              <w:jc w:val="center"/>
            </w:pPr>
            <w:r>
              <w:rPr>
                <w:sz w:val="20"/>
              </w:rPr>
              <w:t xml:space="preserve">N 175 от 28.09.2016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Муниципальное предприятие "Управляющая компания Прохладненский Водоканал"</w:t>
            </w:r>
          </w:p>
        </w:tc>
        <w:tc>
          <w:tcPr>
            <w:tcW w:w="1928" w:type="dxa"/>
          </w:tcPr>
          <w:p>
            <w:pPr>
              <w:pStyle w:val="0"/>
              <w:jc w:val="center"/>
            </w:pPr>
            <w:r>
              <w:rPr>
                <w:sz w:val="20"/>
              </w:rPr>
              <w:t xml:space="preserve">716007769</w:t>
            </w:r>
          </w:p>
        </w:tc>
        <w:tc>
          <w:tcPr>
            <w:tcW w:w="2268" w:type="dxa"/>
          </w:tcPr>
          <w:p>
            <w:pPr>
              <w:pStyle w:val="0"/>
              <w:jc w:val="center"/>
            </w:pPr>
            <w:r>
              <w:rPr>
                <w:sz w:val="20"/>
              </w:rPr>
              <w:t xml:space="preserve">1090716000781</w:t>
            </w:r>
          </w:p>
        </w:tc>
        <w:tc>
          <w:tcPr>
            <w:tcW w:w="2438" w:type="dxa"/>
          </w:tcPr>
          <w:p>
            <w:pPr>
              <w:pStyle w:val="0"/>
              <w:jc w:val="center"/>
            </w:pPr>
            <w:r>
              <w:rPr>
                <w:sz w:val="20"/>
              </w:rPr>
              <w:t xml:space="preserve">КБР, г. Прохладный, пер. Агрономический, 11-а</w:t>
            </w:r>
          </w:p>
        </w:tc>
        <w:tc>
          <w:tcPr>
            <w:tcW w:w="2154" w:type="dxa"/>
          </w:tcPr>
          <w:p>
            <w:pPr>
              <w:pStyle w:val="0"/>
              <w:jc w:val="center"/>
            </w:pPr>
            <w:r>
              <w:rPr>
                <w:sz w:val="20"/>
              </w:rPr>
              <w:t xml:space="preserve">N (07)-2045-Р от 31.10.2016 /бессрочная</w:t>
            </w:r>
          </w:p>
        </w:tc>
        <w:tc>
          <w:tcPr>
            <w:tcW w:w="2098" w:type="dxa"/>
          </w:tcPr>
          <w:p>
            <w:pPr>
              <w:pStyle w:val="0"/>
              <w:jc w:val="center"/>
            </w:pPr>
            <w:r>
              <w:rPr>
                <w:sz w:val="20"/>
              </w:rPr>
              <w:t xml:space="preserve">КБР, г. Прохладный, ул. Шаумяна, 8</w:t>
            </w:r>
          </w:p>
        </w:tc>
        <w:tc>
          <w:tcPr>
            <w:tcW w:w="1757" w:type="dxa"/>
          </w:tcPr>
          <w:p>
            <w:pPr>
              <w:pStyle w:val="0"/>
              <w:jc w:val="center"/>
            </w:pPr>
            <w:r>
              <w:rPr>
                <w:sz w:val="20"/>
              </w:rPr>
              <w:t xml:space="preserve">N 194 от 31.10.2016</w:t>
            </w:r>
          </w:p>
        </w:tc>
        <w:tc>
          <w:tcPr>
            <w:tcW w:w="2324" w:type="dxa"/>
          </w:tcPr>
          <w:p>
            <w:pPr>
              <w:pStyle w:val="0"/>
              <w:jc w:val="center"/>
            </w:pPr>
            <w:r>
              <w:rPr>
                <w:sz w:val="20"/>
              </w:rPr>
              <w:t xml:space="preserve">Размещение отходов IV класса опасности</w:t>
            </w:r>
          </w:p>
        </w:tc>
        <w:tc>
          <w:tcPr>
            <w:tcW w:w="3061"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127" w:type="dxa"/>
          </w:tcPr>
          <w:p>
            <w:pPr>
              <w:pStyle w:val="0"/>
              <w:jc w:val="center"/>
            </w:pPr>
            <w:r>
              <w:rPr>
                <w:sz w:val="20"/>
              </w:rPr>
              <w:t xml:space="preserve">Муниципально-унитарное предприятие "Гюльчю-суу"</w:t>
            </w:r>
          </w:p>
        </w:tc>
        <w:tc>
          <w:tcPr>
            <w:tcW w:w="1928" w:type="dxa"/>
          </w:tcPr>
          <w:p>
            <w:pPr>
              <w:pStyle w:val="0"/>
              <w:jc w:val="center"/>
            </w:pPr>
            <w:r>
              <w:rPr>
                <w:sz w:val="20"/>
              </w:rPr>
              <w:t xml:space="preserve">706003571</w:t>
            </w:r>
          </w:p>
        </w:tc>
        <w:tc>
          <w:tcPr>
            <w:tcW w:w="2268" w:type="dxa"/>
          </w:tcPr>
          <w:p>
            <w:pPr>
              <w:pStyle w:val="0"/>
              <w:jc w:val="center"/>
            </w:pPr>
            <w:r>
              <w:rPr>
                <w:sz w:val="20"/>
              </w:rPr>
              <w:t xml:space="preserve">1040700450196</w:t>
            </w:r>
          </w:p>
        </w:tc>
        <w:tc>
          <w:tcPr>
            <w:tcW w:w="2438" w:type="dxa"/>
          </w:tcPr>
          <w:p>
            <w:pPr>
              <w:pStyle w:val="0"/>
              <w:jc w:val="center"/>
            </w:pPr>
            <w:r>
              <w:rPr>
                <w:sz w:val="20"/>
              </w:rPr>
              <w:t xml:space="preserve">КБР, Черекский район, с.п. Верхняя Балкария, ул. Таулуева, 89</w:t>
            </w:r>
          </w:p>
        </w:tc>
        <w:tc>
          <w:tcPr>
            <w:tcW w:w="2154" w:type="dxa"/>
          </w:tcPr>
          <w:p>
            <w:pPr>
              <w:pStyle w:val="0"/>
              <w:jc w:val="center"/>
            </w:pPr>
            <w:r>
              <w:rPr>
                <w:sz w:val="20"/>
              </w:rPr>
              <w:t xml:space="preserve">N (07)-2046-СТ от 31.10.2016 /бессрочная</w:t>
            </w:r>
          </w:p>
        </w:tc>
        <w:tc>
          <w:tcPr>
            <w:tcW w:w="2098" w:type="dxa"/>
          </w:tcPr>
          <w:p>
            <w:pPr>
              <w:pStyle w:val="0"/>
              <w:jc w:val="center"/>
            </w:pPr>
            <w:r>
              <w:rPr>
                <w:sz w:val="20"/>
              </w:rPr>
              <w:t xml:space="preserve">КБР, Черекский район, с.п. Верхняя Балкария, ул. Таулуева, 89</w:t>
            </w:r>
          </w:p>
        </w:tc>
        <w:tc>
          <w:tcPr>
            <w:tcW w:w="1757" w:type="dxa"/>
          </w:tcPr>
          <w:p>
            <w:pPr>
              <w:pStyle w:val="0"/>
              <w:jc w:val="center"/>
            </w:pPr>
            <w:r>
              <w:rPr>
                <w:sz w:val="20"/>
              </w:rPr>
              <w:t xml:space="preserve">N 195 от 31.10.2016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Гавриш Светлана Юрьевна</w:t>
            </w:r>
          </w:p>
        </w:tc>
        <w:tc>
          <w:tcPr>
            <w:tcW w:w="1928" w:type="dxa"/>
          </w:tcPr>
          <w:p>
            <w:pPr>
              <w:pStyle w:val="0"/>
              <w:jc w:val="center"/>
            </w:pPr>
            <w:r>
              <w:rPr>
                <w:sz w:val="20"/>
              </w:rPr>
              <w:t xml:space="preserve">71614146470</w:t>
            </w:r>
          </w:p>
        </w:tc>
        <w:tc>
          <w:tcPr>
            <w:tcW w:w="2268" w:type="dxa"/>
          </w:tcPr>
          <w:p>
            <w:pPr>
              <w:pStyle w:val="0"/>
              <w:jc w:val="center"/>
            </w:pPr>
            <w:r>
              <w:rPr>
                <w:sz w:val="20"/>
              </w:rPr>
              <w:t xml:space="preserve">315071600000269</w:t>
            </w:r>
          </w:p>
        </w:tc>
        <w:tc>
          <w:tcPr>
            <w:tcW w:w="2438" w:type="dxa"/>
          </w:tcPr>
          <w:p>
            <w:pPr>
              <w:pStyle w:val="0"/>
              <w:jc w:val="center"/>
            </w:pPr>
            <w:r>
              <w:rPr>
                <w:sz w:val="20"/>
              </w:rPr>
              <w:t xml:space="preserve">КБР, Прохладненский район, с. Прималкинское, ул. Садовая, 100</w:t>
            </w:r>
          </w:p>
        </w:tc>
        <w:tc>
          <w:tcPr>
            <w:tcW w:w="2154" w:type="dxa"/>
          </w:tcPr>
          <w:p>
            <w:pPr>
              <w:pStyle w:val="0"/>
              <w:jc w:val="center"/>
            </w:pPr>
            <w:r>
              <w:rPr>
                <w:sz w:val="20"/>
              </w:rPr>
              <w:t xml:space="preserve">N (07)-2459-СТ от 16.12.2016 /бессрочная</w:t>
            </w:r>
          </w:p>
        </w:tc>
        <w:tc>
          <w:tcPr>
            <w:tcW w:w="2098" w:type="dxa"/>
          </w:tcPr>
          <w:p>
            <w:pPr>
              <w:pStyle w:val="0"/>
              <w:jc w:val="center"/>
            </w:pPr>
            <w:r>
              <w:rPr>
                <w:sz w:val="20"/>
              </w:rPr>
              <w:t xml:space="preserve">КБР, Прохладненский район, с. Прималкинское, ул. Садовая, 100</w:t>
            </w:r>
          </w:p>
        </w:tc>
        <w:tc>
          <w:tcPr>
            <w:tcW w:w="1757" w:type="dxa"/>
          </w:tcPr>
          <w:p>
            <w:pPr>
              <w:pStyle w:val="0"/>
              <w:jc w:val="center"/>
            </w:pPr>
            <w:r>
              <w:rPr>
                <w:sz w:val="20"/>
              </w:rPr>
              <w:t xml:space="preserve">N 225 от 16.12.2016</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Открытое акционерное общество "Гидрометаллург"</w:t>
            </w:r>
          </w:p>
        </w:tc>
        <w:tc>
          <w:tcPr>
            <w:tcW w:w="1928" w:type="dxa"/>
          </w:tcPr>
          <w:p>
            <w:pPr>
              <w:pStyle w:val="0"/>
              <w:jc w:val="center"/>
            </w:pPr>
            <w:r>
              <w:rPr>
                <w:sz w:val="20"/>
              </w:rPr>
              <w:t xml:space="preserve">711005550</w:t>
            </w:r>
          </w:p>
        </w:tc>
        <w:tc>
          <w:tcPr>
            <w:tcW w:w="2268" w:type="dxa"/>
          </w:tcPr>
          <w:p>
            <w:pPr>
              <w:pStyle w:val="0"/>
              <w:jc w:val="center"/>
            </w:pPr>
            <w:r>
              <w:rPr>
                <w:sz w:val="20"/>
              </w:rPr>
              <w:t xml:space="preserve">1020700757406</w:t>
            </w:r>
          </w:p>
        </w:tc>
        <w:tc>
          <w:tcPr>
            <w:tcW w:w="2438" w:type="dxa"/>
          </w:tcPr>
          <w:p>
            <w:pPr>
              <w:pStyle w:val="0"/>
              <w:jc w:val="center"/>
            </w:pPr>
            <w:r>
              <w:rPr>
                <w:sz w:val="20"/>
              </w:rPr>
              <w:t xml:space="preserve">КБР, г. Нальчик, ул. Головко, 105</w:t>
            </w:r>
          </w:p>
        </w:tc>
        <w:tc>
          <w:tcPr>
            <w:tcW w:w="2154" w:type="dxa"/>
          </w:tcPr>
          <w:p>
            <w:pPr>
              <w:pStyle w:val="0"/>
              <w:jc w:val="center"/>
            </w:pPr>
            <w:r>
              <w:rPr>
                <w:sz w:val="20"/>
              </w:rPr>
              <w:t xml:space="preserve">N (07)-2460-ОРБ от 16.12.2016 /бессрочная</w:t>
            </w:r>
          </w:p>
        </w:tc>
        <w:tc>
          <w:tcPr>
            <w:tcW w:w="2098" w:type="dxa"/>
          </w:tcPr>
          <w:p>
            <w:pPr>
              <w:pStyle w:val="0"/>
              <w:jc w:val="center"/>
            </w:pPr>
            <w:r>
              <w:rPr>
                <w:sz w:val="20"/>
              </w:rPr>
              <w:t xml:space="preserve">КБР, г. Нальчик, ул. Головко, 105</w:t>
            </w:r>
          </w:p>
        </w:tc>
        <w:tc>
          <w:tcPr>
            <w:tcW w:w="1757" w:type="dxa"/>
          </w:tcPr>
          <w:p>
            <w:pPr>
              <w:pStyle w:val="0"/>
              <w:jc w:val="center"/>
            </w:pPr>
            <w:r>
              <w:rPr>
                <w:sz w:val="20"/>
              </w:rPr>
              <w:t xml:space="preserve">N 226 от 16.12.2016</w:t>
            </w:r>
          </w:p>
        </w:tc>
        <w:tc>
          <w:tcPr>
            <w:tcW w:w="2324" w:type="dxa"/>
          </w:tcPr>
          <w:p>
            <w:pPr>
              <w:pStyle w:val="0"/>
              <w:jc w:val="center"/>
            </w:pPr>
            <w:r>
              <w:rPr>
                <w:sz w:val="20"/>
              </w:rPr>
              <w:t xml:space="preserve">Обезвреживание, обработка, размещение отходов I - IV классов опасности</w:t>
            </w:r>
          </w:p>
        </w:tc>
        <w:tc>
          <w:tcPr>
            <w:tcW w:w="3061" w:type="dxa"/>
          </w:tcPr>
          <w:p>
            <w:pPr>
              <w:pStyle w:val="0"/>
            </w:pPr>
            <w:r>
              <w:rPr>
                <w:sz w:val="20"/>
              </w:rPr>
              <w:t xml:space="preserve">Отходы автоклавного выщелачивания шеелитовых вольфрамсодержащих концентратов сгущенные (31231711394);</w:t>
            </w:r>
          </w:p>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2127" w:type="dxa"/>
          </w:tcPr>
          <w:p>
            <w:pPr>
              <w:pStyle w:val="0"/>
              <w:jc w:val="center"/>
            </w:pPr>
            <w:r>
              <w:rPr>
                <w:sz w:val="20"/>
              </w:rPr>
              <w:t xml:space="preserve">Общество с ограниченной ответственностью "Проект Плюс"</w:t>
            </w:r>
          </w:p>
        </w:tc>
        <w:tc>
          <w:tcPr>
            <w:tcW w:w="1928" w:type="dxa"/>
          </w:tcPr>
          <w:p>
            <w:pPr>
              <w:pStyle w:val="0"/>
              <w:jc w:val="center"/>
            </w:pPr>
            <w:r>
              <w:rPr>
                <w:sz w:val="20"/>
              </w:rPr>
              <w:t xml:space="preserve">725012412</w:t>
            </w:r>
          </w:p>
        </w:tc>
        <w:tc>
          <w:tcPr>
            <w:tcW w:w="2268" w:type="dxa"/>
          </w:tcPr>
          <w:p>
            <w:pPr>
              <w:pStyle w:val="0"/>
              <w:jc w:val="center"/>
            </w:pPr>
            <w:r>
              <w:rPr>
                <w:sz w:val="20"/>
              </w:rPr>
              <w:t xml:space="preserve">1130725001846</w:t>
            </w:r>
          </w:p>
        </w:tc>
        <w:tc>
          <w:tcPr>
            <w:tcW w:w="2438" w:type="dxa"/>
          </w:tcPr>
          <w:p>
            <w:pPr>
              <w:pStyle w:val="0"/>
              <w:jc w:val="center"/>
            </w:pPr>
            <w:r>
              <w:rPr>
                <w:sz w:val="20"/>
              </w:rPr>
              <w:t xml:space="preserve">КБР, г. Нальчик, ул. Хуранова, 4/9</w:t>
            </w:r>
          </w:p>
        </w:tc>
        <w:tc>
          <w:tcPr>
            <w:tcW w:w="2154" w:type="dxa"/>
          </w:tcPr>
          <w:p>
            <w:pPr>
              <w:pStyle w:val="0"/>
              <w:jc w:val="center"/>
            </w:pPr>
            <w:r>
              <w:rPr>
                <w:sz w:val="20"/>
              </w:rPr>
              <w:t xml:space="preserve">N (07)-2461-СТУ от 16.12.2016</w:t>
            </w:r>
          </w:p>
        </w:tc>
        <w:tc>
          <w:tcPr>
            <w:tcW w:w="2098" w:type="dxa"/>
          </w:tcPr>
          <w:p>
            <w:pPr>
              <w:pStyle w:val="0"/>
              <w:jc w:val="center"/>
            </w:pPr>
            <w:r>
              <w:rPr>
                <w:sz w:val="20"/>
              </w:rPr>
              <w:t xml:space="preserve">КБР, г. Нальчик, ул. Матросова, 5</w:t>
            </w:r>
          </w:p>
        </w:tc>
        <w:tc>
          <w:tcPr>
            <w:tcW w:w="1757" w:type="dxa"/>
          </w:tcPr>
          <w:p>
            <w:pPr>
              <w:pStyle w:val="0"/>
              <w:jc w:val="center"/>
            </w:pPr>
            <w:r>
              <w:rPr>
                <w:sz w:val="20"/>
              </w:rPr>
              <w:t xml:space="preserve">N 227 от 16.12.2016</w:t>
            </w:r>
          </w:p>
        </w:tc>
        <w:tc>
          <w:tcPr>
            <w:tcW w:w="2324" w:type="dxa"/>
          </w:tcPr>
          <w:p>
            <w:pPr>
              <w:pStyle w:val="0"/>
              <w:jc w:val="center"/>
            </w:pPr>
            <w:r>
              <w:rPr>
                <w:sz w:val="20"/>
              </w:rPr>
              <w:t xml:space="preserve">Сбор, транспортирование, обезвреживание отходов I - IV классов опасности</w:t>
            </w:r>
          </w:p>
        </w:tc>
        <w:tc>
          <w:tcPr>
            <w:tcW w:w="3061" w:type="dxa"/>
          </w:tcPr>
          <w:p>
            <w:pPr>
              <w:pStyle w:val="0"/>
            </w:pPr>
            <w:r>
              <w:rPr>
                <w:sz w:val="20"/>
              </w:rPr>
              <w:t xml:space="preserve">Лампы ртутные,</w:t>
            </w:r>
          </w:p>
          <w:p>
            <w:pPr>
              <w:pStyle w:val="0"/>
            </w:pPr>
            <w:r>
              <w:rPr>
                <w:sz w:val="20"/>
              </w:rPr>
              <w:t xml:space="preserve">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w:t>
            </w:r>
          </w:p>
          <w:p>
            <w:pPr>
              <w:pStyle w:val="0"/>
            </w:pPr>
            <w:r>
              <w:rPr>
                <w:sz w:val="20"/>
              </w:rPr>
              <w:t xml:space="preserve">(40611001313);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p>
            <w:pPr>
              <w:pStyle w:val="0"/>
            </w:pPr>
            <w:r>
              <w:rPr>
                <w:sz w:val="20"/>
              </w:rPr>
              <w:t xml:space="preserve">отходы минеральных масел турбинных (40617001313);</w:t>
            </w:r>
          </w:p>
          <w:p>
            <w:pPr>
              <w:pStyle w:val="0"/>
            </w:pPr>
            <w:r>
              <w:rPr>
                <w:sz w:val="20"/>
              </w:rPr>
              <w:t xml:space="preserve">фильтры очистки масла автотранспортных средств отработанные (92130201523);</w:t>
            </w:r>
          </w:p>
          <w:p>
            <w:pPr>
              <w:pStyle w:val="0"/>
            </w:pPr>
            <w:r>
              <w:rPr>
                <w:sz w:val="20"/>
              </w:rPr>
              <w:t xml:space="preserve">шлам очистки емкостей и трубопроводов от нефти и нефтепродуктов (91120002393);</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картриджи печатающих устройств с содержанием тонера менее 7% отработанные (48120302524);</w:t>
            </w:r>
          </w:p>
          <w:p>
            <w:pPr>
              <w:pStyle w:val="0"/>
            </w:pPr>
            <w:r>
              <w:rPr>
                <w:sz w:val="20"/>
              </w:rPr>
              <w:t xml:space="preserve">обувь кожаная рабочая, утратившая потребительские свойства (40310100524);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отходы бумаги и картона, содержащие отходы фотобумаги (40581001294);</w:t>
            </w:r>
          </w:p>
          <w:p>
            <w:pPr>
              <w:pStyle w:val="0"/>
            </w:pPr>
            <w:r>
              <w:rPr>
                <w:sz w:val="20"/>
              </w:rPr>
              <w:t xml:space="preserve">мониторы компьютерные жидкокристаллические, утратившие потребительские свойства, в сборе (48120502524);</w:t>
            </w:r>
          </w:p>
          <w:p>
            <w:pPr>
              <w:pStyle w:val="0"/>
            </w:pPr>
            <w:r>
              <w:rPr>
                <w:sz w:val="20"/>
              </w:rPr>
              <w:t xml:space="preserve">клавиатура, манипулятор "мышь" с соединительными проводами, утратившие потребительские свойства (48120401524);</w:t>
            </w:r>
          </w:p>
          <w:p>
            <w:pPr>
              <w:pStyle w:val="0"/>
            </w:pPr>
            <w:r>
              <w:rPr>
                <w:sz w:val="20"/>
              </w:rPr>
              <w:t xml:space="preserve">принтеры, сканеры, многофункциональные устройства (МФУ), утратившие потребительские свойства (48120201524);</w:t>
            </w:r>
          </w:p>
          <w:p>
            <w:pPr>
              <w:pStyle w:val="0"/>
            </w:pPr>
            <w:r>
              <w:rPr>
                <w:sz w:val="20"/>
              </w:rPr>
              <w:t xml:space="preserve">системный блок компьютера, утративший потребительские свойства (48120101524)</w:t>
            </w:r>
          </w:p>
        </w:tc>
      </w:tr>
      <w:tr>
        <w:tc>
          <w:tcPr>
            <w:tcW w:w="2127" w:type="dxa"/>
          </w:tcPr>
          <w:p>
            <w:pPr>
              <w:pStyle w:val="0"/>
              <w:jc w:val="center"/>
            </w:pPr>
            <w:r>
              <w:rPr>
                <w:sz w:val="20"/>
              </w:rPr>
              <w:t xml:space="preserve">Муниципальное унитарное предприятие ЖКХ "Нартан"</w:t>
            </w:r>
          </w:p>
        </w:tc>
        <w:tc>
          <w:tcPr>
            <w:tcW w:w="1928" w:type="dxa"/>
          </w:tcPr>
          <w:p>
            <w:pPr>
              <w:pStyle w:val="0"/>
              <w:jc w:val="center"/>
            </w:pPr>
            <w:r>
              <w:rPr>
                <w:sz w:val="20"/>
              </w:rPr>
              <w:t xml:space="preserve">708009392</w:t>
            </w:r>
          </w:p>
        </w:tc>
        <w:tc>
          <w:tcPr>
            <w:tcW w:w="2268" w:type="dxa"/>
          </w:tcPr>
          <w:p>
            <w:pPr>
              <w:pStyle w:val="0"/>
              <w:jc w:val="center"/>
            </w:pPr>
            <w:r>
              <w:rPr>
                <w:sz w:val="20"/>
              </w:rPr>
              <w:t xml:space="preserve">1090724000234</w:t>
            </w:r>
          </w:p>
        </w:tc>
        <w:tc>
          <w:tcPr>
            <w:tcW w:w="2438" w:type="dxa"/>
          </w:tcPr>
          <w:p>
            <w:pPr>
              <w:pStyle w:val="0"/>
              <w:jc w:val="center"/>
            </w:pPr>
            <w:r>
              <w:rPr>
                <w:sz w:val="20"/>
              </w:rPr>
              <w:t xml:space="preserve">КБР, Чегемский район, с. Нартан, ул. Ленина, 141</w:t>
            </w:r>
          </w:p>
        </w:tc>
        <w:tc>
          <w:tcPr>
            <w:tcW w:w="2154" w:type="dxa"/>
          </w:tcPr>
          <w:p>
            <w:pPr>
              <w:pStyle w:val="0"/>
              <w:jc w:val="center"/>
            </w:pPr>
            <w:r>
              <w:rPr>
                <w:sz w:val="20"/>
              </w:rPr>
              <w:t xml:space="preserve">N (07)-2930-СТ от 15.02.2017 /бессрочная</w:t>
            </w:r>
          </w:p>
        </w:tc>
        <w:tc>
          <w:tcPr>
            <w:tcW w:w="2098" w:type="dxa"/>
          </w:tcPr>
          <w:p>
            <w:pPr>
              <w:pStyle w:val="0"/>
              <w:jc w:val="center"/>
            </w:pPr>
            <w:r>
              <w:rPr>
                <w:sz w:val="20"/>
              </w:rPr>
              <w:t xml:space="preserve">КБР, Чегемский район, с. Нартан, ул. Ленина, 141</w:t>
            </w:r>
          </w:p>
        </w:tc>
        <w:tc>
          <w:tcPr>
            <w:tcW w:w="1757" w:type="dxa"/>
          </w:tcPr>
          <w:p>
            <w:pPr>
              <w:pStyle w:val="0"/>
              <w:jc w:val="center"/>
            </w:pPr>
            <w:r>
              <w:rPr>
                <w:sz w:val="20"/>
              </w:rPr>
              <w:t xml:space="preserve">N 27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"Урвантранссервис"</w:t>
            </w:r>
          </w:p>
        </w:tc>
        <w:tc>
          <w:tcPr>
            <w:tcW w:w="1928" w:type="dxa"/>
          </w:tcPr>
          <w:p>
            <w:pPr>
              <w:pStyle w:val="0"/>
              <w:jc w:val="center"/>
            </w:pPr>
            <w:r>
              <w:rPr>
                <w:sz w:val="20"/>
              </w:rPr>
              <w:t xml:space="preserve">724001168</w:t>
            </w:r>
          </w:p>
        </w:tc>
        <w:tc>
          <w:tcPr>
            <w:tcW w:w="2268" w:type="dxa"/>
          </w:tcPr>
          <w:p>
            <w:pPr>
              <w:pStyle w:val="0"/>
              <w:jc w:val="center"/>
            </w:pPr>
            <w:r>
              <w:rPr>
                <w:sz w:val="20"/>
              </w:rPr>
              <w:t xml:space="preserve">1100724000706</w:t>
            </w:r>
          </w:p>
        </w:tc>
        <w:tc>
          <w:tcPr>
            <w:tcW w:w="2438" w:type="dxa"/>
          </w:tcPr>
          <w:p>
            <w:pPr>
              <w:pStyle w:val="0"/>
              <w:jc w:val="center"/>
            </w:pPr>
            <w:r>
              <w:rPr>
                <w:sz w:val="20"/>
              </w:rPr>
              <w:t xml:space="preserve">КБР, Урванский район, с. Урвань, ул. Школьная, 34</w:t>
            </w:r>
          </w:p>
        </w:tc>
        <w:tc>
          <w:tcPr>
            <w:tcW w:w="2154" w:type="dxa"/>
          </w:tcPr>
          <w:p>
            <w:pPr>
              <w:pStyle w:val="0"/>
              <w:jc w:val="center"/>
            </w:pPr>
            <w:r>
              <w:rPr>
                <w:sz w:val="20"/>
              </w:rPr>
              <w:t xml:space="preserve">N (07)-2939-СТ от 15.02.2017 /бессрочная</w:t>
            </w:r>
          </w:p>
        </w:tc>
        <w:tc>
          <w:tcPr>
            <w:tcW w:w="2098" w:type="dxa"/>
          </w:tcPr>
          <w:p>
            <w:pPr>
              <w:pStyle w:val="0"/>
              <w:jc w:val="center"/>
            </w:pPr>
            <w:r>
              <w:rPr>
                <w:sz w:val="20"/>
              </w:rPr>
              <w:t xml:space="preserve">КБР, Урванский район, с. Урвань, ул. Школьная, 34</w:t>
            </w:r>
          </w:p>
        </w:tc>
        <w:tc>
          <w:tcPr>
            <w:tcW w:w="1757" w:type="dxa"/>
          </w:tcPr>
          <w:p>
            <w:pPr>
              <w:pStyle w:val="0"/>
              <w:jc w:val="center"/>
            </w:pPr>
            <w:r>
              <w:rPr>
                <w:sz w:val="20"/>
              </w:rPr>
              <w:t xml:space="preserve">N 28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"Родник"</w:t>
            </w:r>
          </w:p>
        </w:tc>
        <w:tc>
          <w:tcPr>
            <w:tcW w:w="1928" w:type="dxa"/>
          </w:tcPr>
          <w:p>
            <w:pPr>
              <w:pStyle w:val="0"/>
              <w:jc w:val="center"/>
            </w:pPr>
            <w:r>
              <w:rPr>
                <w:sz w:val="20"/>
              </w:rPr>
              <w:t xml:space="preserve">716009780</w:t>
            </w:r>
          </w:p>
        </w:tc>
        <w:tc>
          <w:tcPr>
            <w:tcW w:w="2268" w:type="dxa"/>
          </w:tcPr>
          <w:p>
            <w:pPr>
              <w:pStyle w:val="0"/>
              <w:jc w:val="center"/>
            </w:pPr>
            <w:r>
              <w:rPr>
                <w:sz w:val="20"/>
              </w:rPr>
              <w:t xml:space="preserve">1130716000360</w:t>
            </w:r>
          </w:p>
        </w:tc>
        <w:tc>
          <w:tcPr>
            <w:tcW w:w="2438" w:type="dxa"/>
          </w:tcPr>
          <w:p>
            <w:pPr>
              <w:pStyle w:val="0"/>
              <w:jc w:val="center"/>
            </w:pPr>
            <w:r>
              <w:rPr>
                <w:sz w:val="20"/>
              </w:rPr>
              <w:t xml:space="preserve">КБР, Прохладненский район, с. Пролетарское, ул. Ленина, 197</w:t>
            </w:r>
          </w:p>
        </w:tc>
        <w:tc>
          <w:tcPr>
            <w:tcW w:w="2154" w:type="dxa"/>
          </w:tcPr>
          <w:p>
            <w:pPr>
              <w:pStyle w:val="0"/>
              <w:jc w:val="center"/>
            </w:pPr>
            <w:r>
              <w:rPr>
                <w:sz w:val="20"/>
              </w:rPr>
              <w:t xml:space="preserve">N (07)-2945-СТ от 15.02.2017 /бессрочная</w:t>
            </w:r>
          </w:p>
        </w:tc>
        <w:tc>
          <w:tcPr>
            <w:tcW w:w="2098" w:type="dxa"/>
          </w:tcPr>
          <w:p>
            <w:pPr>
              <w:pStyle w:val="0"/>
              <w:jc w:val="center"/>
            </w:pPr>
            <w:r>
              <w:rPr>
                <w:sz w:val="20"/>
              </w:rPr>
              <w:t xml:space="preserve">КБР, Прохладненский район, с. Пролетарское, ул. Ленина, 197</w:t>
            </w:r>
          </w:p>
        </w:tc>
        <w:tc>
          <w:tcPr>
            <w:tcW w:w="1757" w:type="dxa"/>
          </w:tcPr>
          <w:p>
            <w:pPr>
              <w:pStyle w:val="0"/>
              <w:jc w:val="center"/>
            </w:pPr>
            <w:r>
              <w:rPr>
                <w:sz w:val="20"/>
              </w:rPr>
              <w:t xml:space="preserve">N 29 от 15.02.2017</w:t>
            </w:r>
          </w:p>
        </w:tc>
        <w:tc>
          <w:tcPr>
            <w:tcW w:w="2324" w:type="dxa"/>
          </w:tcPr>
          <w:p>
            <w:pPr>
              <w:pStyle w:val="0"/>
              <w:jc w:val="center"/>
            </w:pPr>
            <w:r>
              <w:rPr>
                <w:sz w:val="20"/>
              </w:rPr>
              <w:t xml:space="preserve">Сбор,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ЖКХ "Теплостройсервис"</w:t>
            </w:r>
          </w:p>
        </w:tc>
        <w:tc>
          <w:tcPr>
            <w:tcW w:w="1928" w:type="dxa"/>
          </w:tcPr>
          <w:p>
            <w:pPr>
              <w:pStyle w:val="0"/>
              <w:jc w:val="center"/>
            </w:pPr>
            <w:r>
              <w:rPr>
                <w:sz w:val="20"/>
              </w:rPr>
              <w:t xml:space="preserve">716007871</w:t>
            </w:r>
          </w:p>
        </w:tc>
        <w:tc>
          <w:tcPr>
            <w:tcW w:w="2268" w:type="dxa"/>
          </w:tcPr>
          <w:p>
            <w:pPr>
              <w:pStyle w:val="0"/>
              <w:jc w:val="center"/>
            </w:pPr>
            <w:r>
              <w:rPr>
                <w:sz w:val="20"/>
              </w:rPr>
              <w:t xml:space="preserve">1090716000902</w:t>
            </w:r>
          </w:p>
        </w:tc>
        <w:tc>
          <w:tcPr>
            <w:tcW w:w="2438" w:type="dxa"/>
          </w:tcPr>
          <w:p>
            <w:pPr>
              <w:pStyle w:val="0"/>
              <w:jc w:val="center"/>
            </w:pPr>
            <w:r>
              <w:rPr>
                <w:sz w:val="20"/>
              </w:rPr>
              <w:t xml:space="preserve">КБР, г. Прохладный, ул. Головко, 235</w:t>
            </w:r>
          </w:p>
        </w:tc>
        <w:tc>
          <w:tcPr>
            <w:tcW w:w="2154" w:type="dxa"/>
          </w:tcPr>
          <w:p>
            <w:pPr>
              <w:pStyle w:val="0"/>
              <w:jc w:val="center"/>
            </w:pPr>
            <w:r>
              <w:rPr>
                <w:sz w:val="20"/>
              </w:rPr>
              <w:t xml:space="preserve">N (07)-2946-ОУРБ от 15.02.2017 /бессрочная</w:t>
            </w:r>
          </w:p>
        </w:tc>
        <w:tc>
          <w:tcPr>
            <w:tcW w:w="2098" w:type="dxa"/>
          </w:tcPr>
          <w:p>
            <w:pPr>
              <w:pStyle w:val="0"/>
              <w:jc w:val="center"/>
            </w:pPr>
            <w:r>
              <w:rPr>
                <w:sz w:val="20"/>
              </w:rPr>
              <w:t xml:space="preserve">КБР, г. Прохладный, ул. Головко, 235</w:t>
            </w:r>
          </w:p>
        </w:tc>
        <w:tc>
          <w:tcPr>
            <w:tcW w:w="1757" w:type="dxa"/>
          </w:tcPr>
          <w:p>
            <w:pPr>
              <w:pStyle w:val="0"/>
              <w:jc w:val="center"/>
            </w:pPr>
            <w:r>
              <w:rPr>
                <w:sz w:val="20"/>
              </w:rPr>
              <w:t xml:space="preserve">N 30 от 15.02.2017</w:t>
            </w:r>
          </w:p>
        </w:tc>
        <w:tc>
          <w:tcPr>
            <w:tcW w:w="2324" w:type="dxa"/>
          </w:tcPr>
          <w:p>
            <w:pPr>
              <w:pStyle w:val="0"/>
              <w:jc w:val="center"/>
            </w:pPr>
            <w:r>
              <w:rPr>
                <w:sz w:val="20"/>
              </w:rPr>
              <w:t xml:space="preserve">Сбор, обработка, размещение отходов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Индивидуальный предприниматель Нагоев Мурат Нурбиевич</w:t>
            </w:r>
          </w:p>
        </w:tc>
        <w:tc>
          <w:tcPr>
            <w:tcW w:w="1928" w:type="dxa"/>
          </w:tcPr>
          <w:p>
            <w:pPr>
              <w:pStyle w:val="0"/>
              <w:jc w:val="center"/>
            </w:pPr>
            <w:r>
              <w:rPr>
                <w:sz w:val="20"/>
              </w:rPr>
              <w:t xml:space="preserve">70108899130</w:t>
            </w:r>
          </w:p>
        </w:tc>
        <w:tc>
          <w:tcPr>
            <w:tcW w:w="2268" w:type="dxa"/>
          </w:tcPr>
          <w:p>
            <w:pPr>
              <w:pStyle w:val="0"/>
              <w:jc w:val="center"/>
            </w:pPr>
            <w:r>
              <w:rPr>
                <w:sz w:val="20"/>
              </w:rPr>
              <w:t xml:space="preserve">315071800005853</w:t>
            </w:r>
          </w:p>
        </w:tc>
        <w:tc>
          <w:tcPr>
            <w:tcW w:w="2438" w:type="dxa"/>
          </w:tcPr>
          <w:p>
            <w:pPr>
              <w:pStyle w:val="0"/>
              <w:jc w:val="center"/>
            </w:pPr>
            <w:r>
              <w:rPr>
                <w:sz w:val="20"/>
              </w:rPr>
              <w:t xml:space="preserve">КБР, г. Баксан, ул. Апанасова, 79</w:t>
            </w:r>
          </w:p>
        </w:tc>
        <w:tc>
          <w:tcPr>
            <w:tcW w:w="2154" w:type="dxa"/>
          </w:tcPr>
          <w:p>
            <w:pPr>
              <w:pStyle w:val="0"/>
              <w:jc w:val="center"/>
            </w:pPr>
            <w:r>
              <w:rPr>
                <w:sz w:val="20"/>
              </w:rPr>
              <w:t xml:space="preserve">N (07)-3069-СТ от 07.03.2017 /бессрочная</w:t>
            </w:r>
          </w:p>
        </w:tc>
        <w:tc>
          <w:tcPr>
            <w:tcW w:w="2098" w:type="dxa"/>
          </w:tcPr>
          <w:p>
            <w:pPr>
              <w:pStyle w:val="0"/>
              <w:jc w:val="center"/>
            </w:pPr>
            <w:r>
              <w:rPr>
                <w:sz w:val="20"/>
              </w:rPr>
              <w:t xml:space="preserve">КБР, г. Баксан, с. Дыгулыбгей</w:t>
            </w:r>
          </w:p>
        </w:tc>
        <w:tc>
          <w:tcPr>
            <w:tcW w:w="1757" w:type="dxa"/>
          </w:tcPr>
          <w:p>
            <w:pPr>
              <w:pStyle w:val="0"/>
              <w:jc w:val="center"/>
            </w:pPr>
            <w:r>
              <w:rPr>
                <w:sz w:val="20"/>
              </w:rPr>
              <w:t xml:space="preserve">N 50 от 07.03.2017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КФХ</w:t>
            </w:r>
          </w:p>
          <w:p>
            <w:pPr>
              <w:pStyle w:val="0"/>
              <w:jc w:val="center"/>
            </w:pPr>
            <w:r>
              <w:rPr>
                <w:sz w:val="20"/>
              </w:rPr>
              <w:t xml:space="preserve">Гязов Альберт Русланович</w:t>
            </w:r>
          </w:p>
        </w:tc>
        <w:tc>
          <w:tcPr>
            <w:tcW w:w="1928" w:type="dxa"/>
          </w:tcPr>
          <w:p>
            <w:pPr>
              <w:pStyle w:val="0"/>
              <w:jc w:val="center"/>
            </w:pPr>
            <w:r>
              <w:rPr>
                <w:sz w:val="20"/>
              </w:rPr>
              <w:t xml:space="preserve">70500956818</w:t>
            </w:r>
          </w:p>
        </w:tc>
        <w:tc>
          <w:tcPr>
            <w:tcW w:w="2268" w:type="dxa"/>
          </w:tcPr>
          <w:p>
            <w:pPr>
              <w:pStyle w:val="0"/>
              <w:jc w:val="center"/>
            </w:pPr>
            <w:r>
              <w:rPr>
                <w:sz w:val="20"/>
              </w:rPr>
              <w:t xml:space="preserve">416072600069459</w:t>
            </w:r>
          </w:p>
        </w:tc>
        <w:tc>
          <w:tcPr>
            <w:tcW w:w="2438" w:type="dxa"/>
          </w:tcPr>
          <w:p>
            <w:pPr>
              <w:pStyle w:val="0"/>
              <w:jc w:val="center"/>
            </w:pPr>
            <w:r>
              <w:rPr>
                <w:sz w:val="20"/>
              </w:rPr>
              <w:t xml:space="preserve">КБР, Терский район, с. Опытное, ул. Кабардинская, 45</w:t>
            </w:r>
          </w:p>
        </w:tc>
        <w:tc>
          <w:tcPr>
            <w:tcW w:w="2154" w:type="dxa"/>
          </w:tcPr>
          <w:p>
            <w:pPr>
              <w:pStyle w:val="0"/>
              <w:jc w:val="center"/>
            </w:pPr>
            <w:r>
              <w:rPr>
                <w:sz w:val="20"/>
              </w:rPr>
              <w:t xml:space="preserve">N (07)-3369-СТ от 10.04.2017 /бессрочная</w:t>
            </w:r>
          </w:p>
        </w:tc>
        <w:tc>
          <w:tcPr>
            <w:tcW w:w="2098" w:type="dxa"/>
          </w:tcPr>
          <w:p>
            <w:pPr>
              <w:pStyle w:val="0"/>
              <w:jc w:val="center"/>
            </w:pPr>
            <w:r>
              <w:rPr>
                <w:sz w:val="20"/>
              </w:rPr>
              <w:t xml:space="preserve">КБР, Терский район, с.п. Опытное, ул. Кабардинская, 45</w:t>
            </w:r>
          </w:p>
        </w:tc>
        <w:tc>
          <w:tcPr>
            <w:tcW w:w="1757" w:type="dxa"/>
          </w:tcPr>
          <w:p>
            <w:pPr>
              <w:pStyle w:val="0"/>
              <w:jc w:val="center"/>
            </w:pPr>
            <w:r>
              <w:rPr>
                <w:sz w:val="20"/>
              </w:rPr>
              <w:t xml:space="preserve">N 85 от 10.04.2017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"Стандарт Спирт"</w:t>
            </w:r>
          </w:p>
        </w:tc>
        <w:tc>
          <w:tcPr>
            <w:tcW w:w="1928" w:type="dxa"/>
          </w:tcPr>
          <w:p>
            <w:pPr>
              <w:pStyle w:val="0"/>
              <w:jc w:val="center"/>
            </w:pPr>
            <w:r>
              <w:rPr>
                <w:sz w:val="20"/>
              </w:rPr>
              <w:t xml:space="preserve">724001344</w:t>
            </w:r>
          </w:p>
        </w:tc>
        <w:tc>
          <w:tcPr>
            <w:tcW w:w="2268" w:type="dxa"/>
          </w:tcPr>
          <w:p>
            <w:pPr>
              <w:pStyle w:val="0"/>
              <w:jc w:val="center"/>
            </w:pPr>
            <w:r>
              <w:rPr>
                <w:sz w:val="20"/>
              </w:rPr>
              <w:t xml:space="preserve">1100724001069</w:t>
            </w:r>
          </w:p>
        </w:tc>
        <w:tc>
          <w:tcPr>
            <w:tcW w:w="2438" w:type="dxa"/>
          </w:tcPr>
          <w:p>
            <w:pPr>
              <w:pStyle w:val="0"/>
              <w:jc w:val="center"/>
            </w:pPr>
            <w:r>
              <w:rPr>
                <w:sz w:val="20"/>
              </w:rPr>
              <w:t xml:space="preserve">КБР, г. Нарткала, ул. Ошнокова, 1</w:t>
            </w:r>
          </w:p>
        </w:tc>
        <w:tc>
          <w:tcPr>
            <w:tcW w:w="2154" w:type="dxa"/>
          </w:tcPr>
          <w:p>
            <w:pPr>
              <w:pStyle w:val="0"/>
              <w:jc w:val="center"/>
            </w:pPr>
            <w:r>
              <w:rPr>
                <w:sz w:val="20"/>
              </w:rPr>
              <w:t xml:space="preserve">N (07)-3455-р от 17.04.2017 /бессрочная</w:t>
            </w:r>
          </w:p>
        </w:tc>
        <w:tc>
          <w:tcPr>
            <w:tcW w:w="2098" w:type="dxa"/>
          </w:tcPr>
          <w:p>
            <w:pPr>
              <w:pStyle w:val="0"/>
              <w:jc w:val="center"/>
            </w:pPr>
            <w:r>
              <w:rPr>
                <w:sz w:val="20"/>
              </w:rPr>
              <w:t xml:space="preserve">КБР, г. Нарткала, ул. Ошнокова, 1,</w:t>
            </w:r>
          </w:p>
          <w:p>
            <w:pPr>
              <w:pStyle w:val="0"/>
              <w:jc w:val="center"/>
            </w:pPr>
            <w:r>
              <w:rPr>
                <w:sz w:val="20"/>
              </w:rPr>
              <w:t xml:space="preserve">КБР, Майский район, х. Славянский</w:t>
            </w:r>
          </w:p>
        </w:tc>
        <w:tc>
          <w:tcPr>
            <w:tcW w:w="1757" w:type="dxa"/>
          </w:tcPr>
          <w:p>
            <w:pPr>
              <w:pStyle w:val="0"/>
              <w:jc w:val="center"/>
            </w:pPr>
            <w:r>
              <w:rPr>
                <w:sz w:val="20"/>
              </w:rPr>
              <w:t xml:space="preserve">N 90 от 17.04.2017</w:t>
            </w:r>
          </w:p>
        </w:tc>
        <w:tc>
          <w:tcPr>
            <w:tcW w:w="2324" w:type="dxa"/>
          </w:tcPr>
          <w:p>
            <w:pPr>
              <w:pStyle w:val="0"/>
              <w:jc w:val="center"/>
            </w:pPr>
            <w:r>
              <w:rPr>
                <w:sz w:val="20"/>
              </w:rPr>
              <w:t xml:space="preserve">Размещение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127" w:type="dxa"/>
          </w:tcPr>
          <w:p>
            <w:pPr>
              <w:pStyle w:val="0"/>
              <w:jc w:val="center"/>
            </w:pPr>
            <w:r>
              <w:rPr>
                <w:sz w:val="20"/>
              </w:rPr>
              <w:t xml:space="preserve">ИП Евгажуков Арсен Хабижевич</w:t>
            </w:r>
          </w:p>
        </w:tc>
        <w:tc>
          <w:tcPr>
            <w:tcW w:w="1928" w:type="dxa"/>
          </w:tcPr>
          <w:p>
            <w:pPr>
              <w:pStyle w:val="0"/>
              <w:jc w:val="center"/>
            </w:pPr>
            <w:r>
              <w:rPr>
                <w:sz w:val="20"/>
              </w:rPr>
              <w:t xml:space="preserve">71408974327</w:t>
            </w:r>
          </w:p>
        </w:tc>
        <w:tc>
          <w:tcPr>
            <w:tcW w:w="2268" w:type="dxa"/>
          </w:tcPr>
          <w:p>
            <w:pPr>
              <w:pStyle w:val="0"/>
              <w:jc w:val="center"/>
            </w:pPr>
            <w:r>
              <w:rPr>
                <w:sz w:val="20"/>
              </w:rPr>
              <w:t xml:space="preserve">314072624600031</w:t>
            </w:r>
          </w:p>
        </w:tc>
        <w:tc>
          <w:tcPr>
            <w:tcW w:w="2438" w:type="dxa"/>
          </w:tcPr>
          <w:p>
            <w:pPr>
              <w:pStyle w:val="0"/>
              <w:jc w:val="center"/>
            </w:pPr>
            <w:r>
              <w:rPr>
                <w:sz w:val="20"/>
              </w:rPr>
              <w:t xml:space="preserve">КБР, г. Нальчик, ул. Профсоюзная, 224/15</w:t>
            </w:r>
          </w:p>
        </w:tc>
        <w:tc>
          <w:tcPr>
            <w:tcW w:w="2154" w:type="dxa"/>
          </w:tcPr>
          <w:p>
            <w:pPr>
              <w:pStyle w:val="0"/>
              <w:jc w:val="center"/>
            </w:pPr>
            <w:r>
              <w:rPr>
                <w:sz w:val="20"/>
              </w:rPr>
              <w:t xml:space="preserve">N (07)-3498-СТ от 17.04.2017 /бессрочная</w:t>
            </w:r>
          </w:p>
        </w:tc>
        <w:tc>
          <w:tcPr>
            <w:tcW w:w="2098" w:type="dxa"/>
          </w:tcPr>
          <w:p>
            <w:pPr>
              <w:pStyle w:val="0"/>
              <w:jc w:val="center"/>
            </w:pPr>
            <w:r>
              <w:rPr>
                <w:sz w:val="20"/>
              </w:rPr>
              <w:t xml:space="preserve">КБР, г. Нальчик</w:t>
            </w:r>
          </w:p>
        </w:tc>
        <w:tc>
          <w:tcPr>
            <w:tcW w:w="1757" w:type="dxa"/>
          </w:tcPr>
          <w:p>
            <w:pPr>
              <w:pStyle w:val="0"/>
              <w:jc w:val="center"/>
            </w:pPr>
            <w:r>
              <w:rPr>
                <w:sz w:val="20"/>
              </w:rPr>
              <w:t xml:space="preserve">N 91 от 17.04.2017</w:t>
            </w:r>
          </w:p>
        </w:tc>
        <w:tc>
          <w:tcPr>
            <w:tcW w:w="2324" w:type="dxa"/>
          </w:tcPr>
          <w:p>
            <w:pPr>
              <w:pStyle w:val="0"/>
              <w:jc w:val="center"/>
            </w:pPr>
            <w:r>
              <w:rPr>
                <w:sz w:val="20"/>
              </w:rPr>
              <w:t xml:space="preserve">Сбор и транспортирование отходов IV класса опасности</w:t>
            </w:r>
          </w:p>
        </w:tc>
        <w:tc>
          <w:tcPr>
            <w:tcW w:w="3061"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127" w:type="dxa"/>
          </w:tcPr>
          <w:p>
            <w:pPr>
              <w:pStyle w:val="0"/>
              <w:jc w:val="center"/>
            </w:pPr>
            <w:r>
              <w:rPr>
                <w:sz w:val="20"/>
              </w:rPr>
              <w:t xml:space="preserve">Общество с ограниченной ответственностью "Каббалкчермет"</w:t>
            </w:r>
          </w:p>
        </w:tc>
        <w:tc>
          <w:tcPr>
            <w:tcW w:w="1928" w:type="dxa"/>
          </w:tcPr>
          <w:p>
            <w:pPr>
              <w:pStyle w:val="0"/>
              <w:jc w:val="center"/>
            </w:pPr>
            <w:r>
              <w:rPr>
                <w:sz w:val="20"/>
              </w:rPr>
              <w:t xml:space="preserve">726014719</w:t>
            </w:r>
          </w:p>
        </w:tc>
        <w:tc>
          <w:tcPr>
            <w:tcW w:w="2268" w:type="dxa"/>
          </w:tcPr>
          <w:p>
            <w:pPr>
              <w:pStyle w:val="0"/>
              <w:jc w:val="center"/>
            </w:pPr>
            <w:r>
              <w:rPr>
                <w:sz w:val="20"/>
              </w:rPr>
              <w:t xml:space="preserve">1150726001535</w:t>
            </w:r>
          </w:p>
        </w:tc>
        <w:tc>
          <w:tcPr>
            <w:tcW w:w="2438" w:type="dxa"/>
          </w:tcPr>
          <w:p>
            <w:pPr>
              <w:pStyle w:val="0"/>
              <w:jc w:val="center"/>
            </w:pPr>
            <w:r>
              <w:rPr>
                <w:sz w:val="20"/>
              </w:rPr>
              <w:t xml:space="preserve">КБР, г. Нальчик, ул. 1-й Промышленный проезд, 5</w:t>
            </w:r>
          </w:p>
        </w:tc>
        <w:tc>
          <w:tcPr>
            <w:tcW w:w="2154" w:type="dxa"/>
          </w:tcPr>
          <w:p>
            <w:pPr>
              <w:pStyle w:val="0"/>
              <w:jc w:val="center"/>
            </w:pPr>
            <w:r>
              <w:rPr>
                <w:sz w:val="20"/>
              </w:rPr>
              <w:t xml:space="preserve">N (07)-4278-С от 25.08.2017 /бессрочная</w:t>
            </w:r>
          </w:p>
        </w:tc>
        <w:tc>
          <w:tcPr>
            <w:tcW w:w="2098" w:type="dxa"/>
          </w:tcPr>
          <w:p>
            <w:pPr>
              <w:pStyle w:val="0"/>
              <w:jc w:val="center"/>
            </w:pPr>
            <w:r>
              <w:rPr>
                <w:sz w:val="20"/>
              </w:rPr>
              <w:t xml:space="preserve">КБР, г. Нальчик</w:t>
            </w:r>
          </w:p>
        </w:tc>
        <w:tc>
          <w:tcPr>
            <w:tcW w:w="1757" w:type="dxa"/>
          </w:tcPr>
          <w:p>
            <w:pPr>
              <w:pStyle w:val="0"/>
              <w:jc w:val="center"/>
            </w:pPr>
            <w:r>
              <w:rPr>
                <w:sz w:val="20"/>
              </w:rPr>
              <w:t xml:space="preserve">N 171 от 25.08.2017</w:t>
            </w:r>
          </w:p>
        </w:tc>
        <w:tc>
          <w:tcPr>
            <w:tcW w:w="2324" w:type="dxa"/>
          </w:tcPr>
          <w:p>
            <w:pPr>
              <w:pStyle w:val="0"/>
              <w:jc w:val="center"/>
            </w:pPr>
            <w:r>
              <w:rPr>
                <w:sz w:val="20"/>
              </w:rPr>
              <w:t xml:space="preserve">Сбор и транспортирование отходов II - IV классов опасности</w:t>
            </w:r>
          </w:p>
        </w:tc>
        <w:tc>
          <w:tcPr>
            <w:tcW w:w="3061" w:type="dxa"/>
          </w:tcPr>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покрышки пневматических шин с металлическим кордом отработанные 92113002504</w:t>
            </w:r>
          </w:p>
        </w:tc>
      </w:tr>
      <w:tr>
        <w:tc>
          <w:tcPr>
            <w:tcW w:w="2127" w:type="dxa"/>
          </w:tcPr>
          <w:p>
            <w:pPr>
              <w:pStyle w:val="0"/>
              <w:jc w:val="center"/>
            </w:pPr>
            <w:r>
              <w:rPr>
                <w:sz w:val="20"/>
              </w:rPr>
              <w:t xml:space="preserve">Муниципальное унитарное предприятие "Чистый город"</w:t>
            </w:r>
          </w:p>
        </w:tc>
        <w:tc>
          <w:tcPr>
            <w:tcW w:w="1928" w:type="dxa"/>
          </w:tcPr>
          <w:p>
            <w:pPr>
              <w:pStyle w:val="0"/>
              <w:jc w:val="center"/>
            </w:pPr>
            <w:r>
              <w:rPr>
                <w:sz w:val="20"/>
              </w:rPr>
              <w:t xml:space="preserve">716007293</w:t>
            </w:r>
          </w:p>
        </w:tc>
        <w:tc>
          <w:tcPr>
            <w:tcW w:w="2268" w:type="dxa"/>
          </w:tcPr>
          <w:p>
            <w:pPr>
              <w:pStyle w:val="0"/>
              <w:jc w:val="center"/>
            </w:pPr>
            <w:r>
              <w:rPr>
                <w:sz w:val="20"/>
              </w:rPr>
              <w:t xml:space="preserve">1090716000121</w:t>
            </w:r>
          </w:p>
        </w:tc>
        <w:tc>
          <w:tcPr>
            <w:tcW w:w="2438" w:type="dxa"/>
          </w:tcPr>
          <w:p>
            <w:pPr>
              <w:pStyle w:val="0"/>
              <w:jc w:val="center"/>
            </w:pPr>
            <w:r>
              <w:rPr>
                <w:sz w:val="20"/>
              </w:rPr>
              <w:t xml:space="preserve">КБР, г. Прохладный, пер. Нагорный, 4-а</w:t>
            </w:r>
          </w:p>
        </w:tc>
        <w:tc>
          <w:tcPr>
            <w:tcW w:w="2154" w:type="dxa"/>
          </w:tcPr>
          <w:p>
            <w:pPr>
              <w:pStyle w:val="0"/>
              <w:jc w:val="center"/>
            </w:pPr>
            <w:r>
              <w:rPr>
                <w:sz w:val="20"/>
              </w:rPr>
              <w:t xml:space="preserve">N (07)-4355-СТ от 25.08.2017 /бессрочная</w:t>
            </w:r>
          </w:p>
        </w:tc>
        <w:tc>
          <w:tcPr>
            <w:tcW w:w="2098" w:type="dxa"/>
          </w:tcPr>
          <w:p>
            <w:pPr>
              <w:pStyle w:val="0"/>
              <w:jc w:val="center"/>
            </w:pPr>
            <w:r>
              <w:rPr>
                <w:sz w:val="20"/>
              </w:rPr>
              <w:t xml:space="preserve">Кабардино-Балкарская Республика</w:t>
            </w:r>
          </w:p>
        </w:tc>
        <w:tc>
          <w:tcPr>
            <w:tcW w:w="1757" w:type="dxa"/>
          </w:tcPr>
          <w:p>
            <w:pPr>
              <w:pStyle w:val="0"/>
              <w:jc w:val="center"/>
            </w:pPr>
            <w:r>
              <w:rPr>
                <w:sz w:val="20"/>
              </w:rPr>
              <w:t xml:space="preserve">N 173 от 25.08.2017</w:t>
            </w:r>
          </w:p>
        </w:tc>
        <w:tc>
          <w:tcPr>
            <w:tcW w:w="2324" w:type="dxa"/>
          </w:tcPr>
          <w:p>
            <w:pPr>
              <w:pStyle w:val="0"/>
              <w:jc w:val="center"/>
            </w:pPr>
            <w:r>
              <w:rPr>
                <w:sz w:val="20"/>
              </w:rPr>
              <w:t xml:space="preserve">Сбор и транспортирование отходов I - IV классов опасности</w:t>
            </w:r>
          </w:p>
        </w:tc>
        <w:tc>
          <w:tcPr>
            <w:tcW w:w="3061" w:type="dxa"/>
          </w:tcPr>
          <w:p>
            <w:pPr>
              <w:pStyle w:val="0"/>
            </w:pPr>
            <w:r>
              <w:rPr>
                <w:sz w:val="20"/>
              </w:rPr>
              <w:t xml:space="preserve">Лампы ртутные, ртутно-кварцевые, люминесцентные, утратившие свои потребительские свойства 4711010521;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песок, загрязненный нефтью или нефтепродуктами (содержание нефти или нефтепродуктов менее 15%) 91920102394;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p>
            <w:pPr>
              <w:pStyle w:val="0"/>
            </w:pPr>
            <w:r>
              <w:rPr>
                <w:sz w:val="20"/>
              </w:rPr>
              <w:t xml:space="preserve">жидкие отходы очистки накопительных баков мобильных туалетных кабин 73222101304</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outlineLvl w:val="2"/>
        <w:jc w:val="center"/>
      </w:pPr>
      <w:r>
        <w:rPr>
          <w:sz w:val="20"/>
        </w:rPr>
        <w:t xml:space="preserve">4.2 Основные выводы по разделу</w:t>
      </w:r>
    </w:p>
    <w:p>
      <w:pPr>
        <w:pStyle w:val="0"/>
        <w:jc w:val="both"/>
      </w:pPr>
      <w:r>
        <w:rPr>
          <w:sz w:val="20"/>
        </w:rPr>
      </w:r>
    </w:p>
    <w:p>
      <w:pPr>
        <w:pStyle w:val="0"/>
        <w:ind w:firstLine="540"/>
        <w:jc w:val="both"/>
      </w:pPr>
      <w:r>
        <w:rPr>
          <w:sz w:val="20"/>
        </w:rPr>
        <w:t xml:space="preserve">Существующая и рекомендуемая к применению планово-регулярная система накопления, сбора и удаления ТКО позволит поддерживать надлежащий уровень санитарной очистки территорий, обеспечивая комфорт проживания и эпидемиологическую безопасность жителям при выполнении следующих рекомендаций:</w:t>
      </w:r>
    </w:p>
    <w:p>
      <w:pPr>
        <w:pStyle w:val="0"/>
        <w:spacing w:before="200" w:line-rule="auto"/>
        <w:ind w:firstLine="540"/>
        <w:jc w:val="both"/>
      </w:pPr>
      <w:r>
        <w:rPr>
          <w:sz w:val="20"/>
        </w:rPr>
        <w:t xml:space="preserve">1. Необходимо 1 раз в 3 года корректировать норматив накопления ТКО и использовать его при заключении договоров на вывоз ТКО. Основой для разработки системы управления ТКО является фактический норматив накопления ТКО (норма накопления, определенная на данный период времени).</w:t>
      </w:r>
    </w:p>
    <w:p>
      <w:pPr>
        <w:pStyle w:val="0"/>
        <w:spacing w:before="200" w:line-rule="auto"/>
        <w:ind w:firstLine="540"/>
        <w:jc w:val="both"/>
      </w:pPr>
      <w:r>
        <w:rPr>
          <w:sz w:val="20"/>
        </w:rPr>
        <w:t xml:space="preserve">Учитывая тенденцию к увеличению объемов накопления ТКО, работа по определению нормативов накопления в городах Российской Федерации актуальна и необходима для принятия верных технико-экономических и технико-экологических решений при создании системы управления ТКО в конкретном населенном пункте.</w:t>
      </w:r>
    </w:p>
    <w:p>
      <w:pPr>
        <w:pStyle w:val="0"/>
        <w:spacing w:before="200" w:line-rule="auto"/>
        <w:ind w:firstLine="540"/>
        <w:jc w:val="both"/>
      </w:pPr>
      <w:r>
        <w:rPr>
          <w:sz w:val="20"/>
        </w:rPr>
        <w:t xml:space="preserve">Норматив накопления - это основа всех расчетов и стратегических решений для санитарной очистки территорий от ТКО и в отдельности для каждого из элементов системы управления. Также для принятия стратегических решений огромное значение имеет морфологический состав отходов и плотность, которые за последнее время сильно изменились.</w:t>
      </w:r>
    </w:p>
    <w:p>
      <w:pPr>
        <w:pStyle w:val="0"/>
        <w:spacing w:before="200" w:line-rule="auto"/>
        <w:ind w:firstLine="540"/>
        <w:jc w:val="both"/>
      </w:pPr>
      <w:r>
        <w:rPr>
          <w:sz w:val="20"/>
        </w:rPr>
        <w:t xml:space="preserve">2. Устанавливать модули для селективного накопления вторичного сырья в местах первичного образования отходов.</w:t>
      </w:r>
    </w:p>
    <w:p>
      <w:pPr>
        <w:pStyle w:val="0"/>
        <w:spacing w:before="200" w:line-rule="auto"/>
        <w:ind w:firstLine="540"/>
        <w:jc w:val="both"/>
      </w:pPr>
      <w:r>
        <w:rPr>
          <w:sz w:val="20"/>
        </w:rPr>
        <w:t xml:space="preserve">3. Увеличивать количество контейнеров для накопления ТКО (на данный момент в соответствии с нормативными документами количество контейнеров для несортированных отходов не должно превышать 5 штук на одной контейнерной площадке) либо увеличивать объем контейнеров, устанавливая контейнеры большего объема, например, пластиковые евроконтейнеры объемом 1100 л, на площадках в связи с тенденцией роста норматива накопления, т.е. приводить в соответствие с объемом образующихся ТКО.</w:t>
      </w:r>
    </w:p>
    <w:p>
      <w:pPr>
        <w:pStyle w:val="0"/>
        <w:spacing w:before="200" w:line-rule="auto"/>
        <w:ind w:firstLine="540"/>
        <w:jc w:val="both"/>
      </w:pPr>
      <w:r>
        <w:rPr>
          <w:sz w:val="20"/>
        </w:rPr>
        <w:t xml:space="preserve">4. Усилить контроль над коммерческими организациями в вопросах сбора и вывоза ТКО, привлечь их к заключению договоров с организацией, занимающейся транспортированием отходов в места утилизации, обезвреживания, размещения, и жилищными организациями, тем самым решить вопрос несанкционированного размещения ТКО.</w:t>
      </w:r>
    </w:p>
    <w:p>
      <w:pPr>
        <w:pStyle w:val="0"/>
        <w:spacing w:before="200" w:line-rule="auto"/>
        <w:ind w:firstLine="540"/>
        <w:jc w:val="both"/>
      </w:pPr>
      <w:r>
        <w:rPr>
          <w:sz w:val="20"/>
        </w:rPr>
        <w:t xml:space="preserve">5. Организовать систему накопления крупногабаритных отходов (далее - КГО) и производить вывоз КГО не реже 1 раза в неделю.</w:t>
      </w:r>
    </w:p>
    <w:p>
      <w:pPr>
        <w:pStyle w:val="0"/>
        <w:spacing w:before="200" w:line-rule="auto"/>
        <w:ind w:firstLine="540"/>
        <w:jc w:val="both"/>
      </w:pPr>
      <w:r>
        <w:rPr>
          <w:sz w:val="20"/>
        </w:rPr>
        <w:t xml:space="preserve">6. В соответствии с </w:t>
      </w:r>
      <w:hyperlink w:history="0" r:id="rId32"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СанПин 42-128-4690-88</w:t>
        </w:r>
      </w:hyperlink>
      <w:r>
        <w:rPr>
          <w:sz w:val="20"/>
        </w:rPr>
        <w:t xml:space="preserve">, для обеспечения шумового комфорта жителей удаление отходов с территории домовладений следует проводить не ранее 8 часов и не позднее 23 часов.</w:t>
      </w:r>
    </w:p>
    <w:p>
      <w:pPr>
        <w:pStyle w:val="0"/>
        <w:spacing w:before="200" w:line-rule="auto"/>
        <w:ind w:firstLine="540"/>
        <w:jc w:val="both"/>
      </w:pPr>
      <w:r>
        <w:rPr>
          <w:sz w:val="20"/>
        </w:rPr>
        <w:t xml:space="preserve">7. Работа организаций, производящих вывоз ТКО, должна проводиться по договорам-графикам, согласованным с органами Роспотребнадзора, в целях соблюдения санитарных норм безопасности здоровья жителей города.</w:t>
      </w:r>
    </w:p>
    <w:p>
      <w:pPr>
        <w:pStyle w:val="0"/>
        <w:spacing w:before="200" w:line-rule="auto"/>
        <w:ind w:firstLine="540"/>
        <w:jc w:val="both"/>
      </w:pPr>
      <w:r>
        <w:rPr>
          <w:sz w:val="20"/>
        </w:rPr>
        <w:t xml:space="preserve">8. Необходимо закрепить все территории за хозяйствующими субъектами с целью решения вопроса с планово-регулярной очисткой обочин федеральных, региональных и местных автодорог, придорожных лесных полос, пойм малых рек и водоемов, опушек лесов.</w:t>
      </w:r>
    </w:p>
    <w:p>
      <w:pPr>
        <w:pStyle w:val="0"/>
        <w:spacing w:before="200" w:line-rule="auto"/>
        <w:ind w:firstLine="540"/>
        <w:jc w:val="both"/>
      </w:pPr>
      <w:r>
        <w:rPr>
          <w:sz w:val="20"/>
        </w:rPr>
        <w:t xml:space="preserve">9. Необходимо организовать систему накопления отходов в курортных зонах и особо охраняемых природных территориях (далее - ООПТ).</w:t>
      </w:r>
    </w:p>
    <w:p>
      <w:pPr>
        <w:pStyle w:val="0"/>
        <w:jc w:val="both"/>
      </w:pPr>
      <w:r>
        <w:rPr>
          <w:sz w:val="20"/>
        </w:rPr>
      </w:r>
    </w:p>
    <w:p>
      <w:pPr>
        <w:pStyle w:val="0"/>
        <w:outlineLvl w:val="1"/>
        <w:jc w:val="center"/>
      </w:pPr>
      <w:r>
        <w:rPr>
          <w:sz w:val="20"/>
        </w:rPr>
        <w:t xml:space="preserve">Раздел 5. ОБЪЕКТЫ ПО ОБРАБОТКЕ, УТИЛИЗАЦИИ, ОБЕЗВРЕЖИВАНИЮ,</w:t>
      </w:r>
    </w:p>
    <w:p>
      <w:pPr>
        <w:pStyle w:val="0"/>
        <w:jc w:val="center"/>
      </w:pPr>
      <w:r>
        <w:rPr>
          <w:sz w:val="20"/>
        </w:rPr>
        <w:t xml:space="preserve">РАЗМЕЩЕНИЮ ОТХОДОВ, В ТОМ ЧИСЛЕ ТВЕРДЫХ КОММУНАЛЬНЫХ ОТХОДОВ</w:t>
      </w:r>
    </w:p>
    <w:p>
      <w:pPr>
        <w:pStyle w:val="0"/>
        <w:jc w:val="both"/>
      </w:pPr>
      <w:r>
        <w:rPr>
          <w:sz w:val="20"/>
        </w:rPr>
      </w:r>
    </w:p>
    <w:p>
      <w:pPr>
        <w:pStyle w:val="0"/>
        <w:jc w:val="center"/>
      </w:pPr>
      <w:r>
        <w:rPr>
          <w:sz w:val="20"/>
        </w:rPr>
        <w:t xml:space="preserve">(в ред. </w:t>
      </w:r>
      <w:hyperlink w:history="0" r:id="rId33"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p>
      <w:pPr>
        <w:pStyle w:val="0"/>
        <w:ind w:firstLine="540"/>
        <w:jc w:val="both"/>
      </w:pPr>
      <w:r>
        <w:rPr>
          <w:sz w:val="20"/>
        </w:rPr>
        <w:t xml:space="preserve">Основная масса твердых коммунальных отходов размещается на официально действующих свалках и полигонах. Часть твердых коммунальных отходов оказывается на несанкционированных свалках. Их эксплуатация не узаконена документально: отсутствуют материалы по отводу земельных участков, не разрабатывались проектные материалы, не оформлены документы органов местного самоуправления о праве собственности, они не включены в государственный реестр объектов размещения отходов (далее - ГРОРО).</w:t>
      </w:r>
    </w:p>
    <w:p>
      <w:pPr>
        <w:pStyle w:val="0"/>
        <w:spacing w:before="200" w:line-rule="auto"/>
        <w:ind w:firstLine="540"/>
        <w:jc w:val="both"/>
      </w:pPr>
      <w:r>
        <w:rPr>
          <w:sz w:val="20"/>
        </w:rPr>
        <w:t xml:space="preserve">Практически в каждом населенном пункте имеется своя свалка. При этом 75 процентов населенных пунктов республики охвачены централизованной системой сбора и вывоза отходов, что является одним из самых высоких показателей в Российской Федерации.</w:t>
      </w:r>
    </w:p>
    <w:p>
      <w:pPr>
        <w:pStyle w:val="0"/>
        <w:spacing w:before="200" w:line-rule="auto"/>
        <w:ind w:firstLine="540"/>
        <w:jc w:val="both"/>
      </w:pPr>
      <w:r>
        <w:rPr>
          <w:sz w:val="20"/>
        </w:rPr>
        <w:t xml:space="preserve">В Кабардино-Балкарской Республике существует два объекта размещения отходов - полигоны ТБО в с. Урвань и с. Пролетарское. В с. Урвань установлено современное оборудование для сортировки мусора, существуют несколько объектов по утилизации отходов, в частности отходов стекла, пластика, бумаги и картона.</w:t>
      </w:r>
    </w:p>
    <w:p>
      <w:pPr>
        <w:pStyle w:val="0"/>
        <w:jc w:val="both"/>
      </w:pPr>
      <w:r>
        <w:rPr>
          <w:sz w:val="20"/>
        </w:rPr>
      </w:r>
    </w:p>
    <w:p>
      <w:pPr>
        <w:pStyle w:val="0"/>
        <w:outlineLvl w:val="2"/>
        <w:jc w:val="center"/>
      </w:pPr>
      <w:r>
        <w:rPr>
          <w:sz w:val="20"/>
        </w:rPr>
        <w:t xml:space="preserve">5.1. Наименования объектов по обработке,</w:t>
      </w:r>
    </w:p>
    <w:p>
      <w:pPr>
        <w:pStyle w:val="0"/>
        <w:jc w:val="center"/>
      </w:pPr>
      <w:r>
        <w:rPr>
          <w:sz w:val="20"/>
        </w:rPr>
        <w:t xml:space="preserve">утилизации, обезвреживанию, размещению отходов,</w:t>
      </w:r>
    </w:p>
    <w:p>
      <w:pPr>
        <w:pStyle w:val="0"/>
        <w:jc w:val="center"/>
      </w:pPr>
      <w:r>
        <w:rPr>
          <w:sz w:val="20"/>
        </w:rPr>
        <w:t xml:space="preserve">в том числе твердых коммунальных отходов</w:t>
      </w:r>
    </w:p>
    <w:p>
      <w:pPr>
        <w:pStyle w:val="0"/>
        <w:jc w:val="both"/>
      </w:pPr>
      <w:r>
        <w:rPr>
          <w:sz w:val="20"/>
        </w:rPr>
      </w:r>
    </w:p>
    <w:p>
      <w:pPr>
        <w:pStyle w:val="0"/>
        <w:ind w:firstLine="540"/>
        <w:jc w:val="both"/>
      </w:pPr>
      <w:r>
        <w:rPr>
          <w:sz w:val="20"/>
        </w:rPr>
        <w:t xml:space="preserve">Требования к объектам размещения отходов определены:</w:t>
      </w:r>
    </w:p>
    <w:p>
      <w:pPr>
        <w:pStyle w:val="0"/>
        <w:spacing w:before="200" w:line-rule="auto"/>
        <w:ind w:firstLine="540"/>
        <w:jc w:val="both"/>
      </w:pPr>
      <w:r>
        <w:rPr>
          <w:sz w:val="20"/>
        </w:rPr>
        <w:t xml:space="preserve">1. В части необходимости внесения в ГРОРО - </w:t>
      </w:r>
      <w:hyperlink w:history="0" r:id="rId34"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6 статьи 12</w:t>
        </w:r>
      </w:hyperlink>
      <w:r>
        <w:rPr>
          <w:sz w:val="20"/>
        </w:rPr>
        <w:t xml:space="preserve"> Федерального закона от 24 июня 1998 г. N 89-ФЗ "Об отходах производства и потребления" (далее - Федеральный закон N 89-ФЗ).</w:t>
      </w:r>
    </w:p>
    <w:p>
      <w:pPr>
        <w:pStyle w:val="0"/>
        <w:spacing w:before="200" w:line-rule="auto"/>
        <w:ind w:firstLine="540"/>
        <w:jc w:val="both"/>
      </w:pPr>
      <w:r>
        <w:rPr>
          <w:sz w:val="20"/>
        </w:rPr>
        <w:t xml:space="preserve">2. В части необходимости наличия лицензии на обращение с отходами I - IV класса опасности - </w:t>
      </w:r>
      <w:hyperlink w:history="0" r:id="rId35"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статьей 9</w:t>
        </w:r>
      </w:hyperlink>
      <w:r>
        <w:rPr>
          <w:sz w:val="20"/>
        </w:rPr>
        <w:t xml:space="preserve"> Федерального закона N 89-ФЗ, </w:t>
      </w:r>
      <w:hyperlink w:history="0" r:id="rId36" w:tooltip="Федеральный закон от 04.05.2011 N 99-ФЗ (ред. от 18.02.2020) &quot;О лицензировании отдельных видов деятельности&quot; (с изм. и доп., вступ. в силу с 28.03.2020) ------------ Недействующая редакция {КонсультантПлюс}">
        <w:r>
          <w:rPr>
            <w:sz w:val="20"/>
            <w:color w:val="0000ff"/>
          </w:rPr>
          <w:t xml:space="preserve">статьей 12</w:t>
        </w:r>
      </w:hyperlink>
      <w:r>
        <w:rPr>
          <w:sz w:val="20"/>
        </w:rPr>
        <w:t xml:space="preserve"> Федерального закона N 99-ФЗ "О лицензировании отдельных видов деятельности".</w:t>
      </w:r>
    </w:p>
    <w:p>
      <w:pPr>
        <w:pStyle w:val="0"/>
        <w:spacing w:before="200" w:line-rule="auto"/>
        <w:ind w:firstLine="540"/>
        <w:jc w:val="both"/>
      </w:pPr>
      <w:r>
        <w:rPr>
          <w:sz w:val="20"/>
        </w:rPr>
        <w:t xml:space="preserve">3. В части необходимости наличия акта ввода в эксплуатацию - </w:t>
      </w:r>
      <w:hyperlink w:history="0" r:id="rId37" w:tooltip="Федеральный закон от 10.01.2002 N 7-ФЗ (ред. от 27.12.2019) &quot;Об охране окружающей среды&quot; (с изм. и доп., вступ. в силу с 01.07.2020) ------------ Недействующая редакция {КонсультантПлюс}">
        <w:r>
          <w:rPr>
            <w:sz w:val="20"/>
            <w:color w:val="0000ff"/>
          </w:rPr>
          <w:t xml:space="preserve">пунктами 1</w:t>
        </w:r>
      </w:hyperlink>
      <w:r>
        <w:rPr>
          <w:sz w:val="20"/>
        </w:rPr>
        <w:t xml:space="preserve"> и </w:t>
      </w:r>
      <w:hyperlink w:history="0" r:id="rId38" w:tooltip="Федеральный закон от 10.01.2002 N 7-ФЗ (ред. от 27.12.2019) &quot;Об охране окружающей среды&quot; (с изм. и доп., вступ. в силу с 01.07.2020) ------------ Недействующая редакция {КонсультантПлюс}">
        <w:r>
          <w:rPr>
            <w:sz w:val="20"/>
            <w:color w:val="0000ff"/>
          </w:rPr>
          <w:t xml:space="preserve">2 статьи 38</w:t>
        </w:r>
      </w:hyperlink>
      <w:r>
        <w:rPr>
          <w:sz w:val="20"/>
        </w:rPr>
        <w:t xml:space="preserve"> Федерального закона N 7-ФЗ "Об охране окружающей среды", Градостроительным </w:t>
      </w:r>
      <w:hyperlink w:history="0" r:id="rId39" w:tooltip="&quot;Градостроительный кодекс Российской Федерации&quot; от 29.12.2004 N 190-ФЗ (ред. от 13.07.2020) ------------ Недействующая редакция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4. В части необходимости наличия проектной документации на строительство объекта - </w:t>
      </w:r>
      <w:hyperlink w:history="0" r:id="rId40" w:tooltip="Федеральный закон от 10.01.2002 N 7-ФЗ (ред. от 27.12.2019) &quot;Об охране окружающей среды&quot; (с изм. и доп., вступ. в силу с 01.07.2020) ------------ Недействующая редакция {КонсультантПлюс}">
        <w:r>
          <w:rPr>
            <w:sz w:val="20"/>
            <w:color w:val="0000ff"/>
          </w:rPr>
          <w:t xml:space="preserve">пунктом 1 статьи 37</w:t>
        </w:r>
      </w:hyperlink>
      <w:r>
        <w:rPr>
          <w:sz w:val="20"/>
        </w:rPr>
        <w:t xml:space="preserve"> Федерального закона N 7-ФЗ "Об охране окружающей среды".</w:t>
      </w:r>
    </w:p>
    <w:p>
      <w:pPr>
        <w:pStyle w:val="0"/>
        <w:spacing w:before="200" w:line-rule="auto"/>
        <w:ind w:firstLine="540"/>
        <w:jc w:val="both"/>
      </w:pPr>
      <w:r>
        <w:rPr>
          <w:sz w:val="20"/>
        </w:rPr>
        <w:t xml:space="preserve">5. В части необходимости наличия положительного заключения государственной экологической экспертизы на проектную документацию объектов размещения отходов I - V класса опасности - </w:t>
      </w:r>
      <w:hyperlink w:history="0" r:id="rId41" w:tooltip="Федеральный закон от 23.11.1995 N 174-ФЗ (ред. от 24.04.2020) &quot;Об экологической экспертизе&quot; (с изм. и доп., вступ. в силу с 01.06.2020) ------------ Недействующая редакция {КонсультантПлюс}">
        <w:r>
          <w:rPr>
            <w:sz w:val="20"/>
            <w:color w:val="0000ff"/>
          </w:rPr>
          <w:t xml:space="preserve">статьей 11</w:t>
        </w:r>
      </w:hyperlink>
      <w:r>
        <w:rPr>
          <w:sz w:val="20"/>
        </w:rPr>
        <w:t xml:space="preserve"> Федерального закона N 174-ФЗ "Об экологической экспертизе", </w:t>
      </w:r>
      <w:hyperlink w:history="0" r:id="rId42"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2 статьи 10</w:t>
        </w:r>
      </w:hyperlink>
      <w:r>
        <w:rPr>
          <w:sz w:val="20"/>
        </w:rPr>
        <w:t xml:space="preserve"> Федерального закона N 89-ФЗ.</w:t>
      </w:r>
    </w:p>
    <w:p>
      <w:pPr>
        <w:pStyle w:val="0"/>
        <w:spacing w:before="200" w:line-rule="auto"/>
        <w:ind w:firstLine="540"/>
        <w:jc w:val="both"/>
      </w:pPr>
      <w:r>
        <w:rPr>
          <w:sz w:val="20"/>
        </w:rPr>
        <w:t xml:space="preserve">6. В части наличия лицензии на пользование недрами при осуществлении захоронения отходов - </w:t>
      </w:r>
      <w:hyperlink w:history="0" r:id="rId43"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статьей 1</w:t>
        </w:r>
      </w:hyperlink>
      <w:r>
        <w:rPr>
          <w:sz w:val="20"/>
        </w:rPr>
        <w:t xml:space="preserve"> Федерального закона N 89-ФЗ (понятие "объект захоронения отходов").</w:t>
      </w:r>
    </w:p>
    <w:p>
      <w:pPr>
        <w:pStyle w:val="0"/>
        <w:spacing w:before="200" w:line-rule="auto"/>
        <w:ind w:firstLine="540"/>
        <w:jc w:val="both"/>
      </w:pPr>
      <w:r>
        <w:rPr>
          <w:sz w:val="20"/>
        </w:rPr>
        <w:t xml:space="preserve">Запреты на создание и функционирование объектов размещения отходов определены:</w:t>
      </w:r>
    </w:p>
    <w:p>
      <w:pPr>
        <w:pStyle w:val="0"/>
        <w:spacing w:before="200" w:line-rule="auto"/>
        <w:ind w:firstLine="540"/>
        <w:jc w:val="both"/>
      </w:pPr>
      <w:r>
        <w:rPr>
          <w:sz w:val="20"/>
        </w:rPr>
        <w:t xml:space="preserve">1. В части запрета на размещение (хранение и захоронение) отходов на объектах, не внесенных в государственный реестр объектов размещения отходов, - </w:t>
      </w:r>
      <w:hyperlink w:history="0" r:id="rId44"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7 статьи 12</w:t>
        </w:r>
      </w:hyperlink>
      <w:r>
        <w:rPr>
          <w:sz w:val="20"/>
        </w:rPr>
        <w:t xml:space="preserve"> Федерального закона N 89-ФЗ.</w:t>
      </w:r>
    </w:p>
    <w:p>
      <w:pPr>
        <w:pStyle w:val="0"/>
        <w:spacing w:before="200" w:line-rule="auto"/>
        <w:ind w:firstLine="540"/>
        <w:jc w:val="both"/>
      </w:pPr>
      <w:r>
        <w:rPr>
          <w:sz w:val="20"/>
        </w:rPr>
        <w:t xml:space="preserve">2. В части запрета на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 - </w:t>
      </w:r>
      <w:hyperlink w:history="0" r:id="rId45"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5 статьи 12</w:t>
        </w:r>
      </w:hyperlink>
      <w:r>
        <w:rPr>
          <w:sz w:val="20"/>
        </w:rPr>
        <w:t xml:space="preserve"> Федерального закона N 89-ФЗ.</w:t>
      </w:r>
    </w:p>
    <w:p>
      <w:pPr>
        <w:pStyle w:val="0"/>
        <w:spacing w:before="200" w:line-rule="auto"/>
        <w:ind w:firstLine="540"/>
        <w:jc w:val="both"/>
      </w:pPr>
      <w:r>
        <w:rPr>
          <w:sz w:val="20"/>
        </w:rPr>
        <w:t xml:space="preserve">3. В части запрета размещения опасных отходов и радиоактивных отходов на территориях, прилегающих к городским и сельским поселениям, в лесопарковых, курортных, лечебно-оздоровительных, рекреационных зонах,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 - </w:t>
      </w:r>
      <w:hyperlink w:history="0" r:id="rId46" w:tooltip="Федеральный закон от 10.01.2002 N 7-ФЗ (ред. от 27.12.2019) &quot;Об охране окружающей среды&quot; (с изм. и доп., вступ. в силу с 01.07.2020) ------------ Недействующая редакция {КонсультантПлюс}">
        <w:r>
          <w:rPr>
            <w:sz w:val="20"/>
            <w:color w:val="0000ff"/>
          </w:rPr>
          <w:t xml:space="preserve">статьей 51</w:t>
        </w:r>
      </w:hyperlink>
      <w:r>
        <w:rPr>
          <w:sz w:val="20"/>
        </w:rPr>
        <w:t xml:space="preserve"> Федерального закона от 10 января 2002 г. N 7-ФЗ "Об охране окружающей среды".</w:t>
      </w:r>
    </w:p>
    <w:p>
      <w:pPr>
        <w:pStyle w:val="0"/>
        <w:spacing w:before="200" w:line-rule="auto"/>
        <w:ind w:firstLine="540"/>
        <w:jc w:val="both"/>
      </w:pPr>
      <w:r>
        <w:rPr>
          <w:sz w:val="20"/>
        </w:rPr>
        <w:t xml:space="preserve">4. В части запрета использования сельхозземель под размещение отходов - требованиями Земельного </w:t>
      </w:r>
      <w:hyperlink w:history="0" r:id="rId47" w:tooltip="&quot;Земельный кодекс Российской Федерации&quot; от 25.10.2001 N 136-ФЗ (ред. от 13.07.2020) ------------ Недействующая редакция {КонсультантПлюс}">
        <w:r>
          <w:rPr>
            <w:sz w:val="20"/>
            <w:color w:val="0000ff"/>
          </w:rPr>
          <w:t xml:space="preserve">кодекса</w:t>
        </w:r>
      </w:hyperlink>
      <w:r>
        <w:rPr>
          <w:sz w:val="20"/>
        </w:rPr>
        <w:t xml:space="preserve"> Российской Федерации и Федерального </w:t>
      </w:r>
      <w:hyperlink w:history="0" r:id="rId48" w:tooltip="Федеральный закон от 24.07.2002 N 101-ФЗ (ред. от 06.06.2019) &quot;Об обороте земель сельскохозяйственного назначения&quot; ------------ Недействующая редакция {КонсультантПлюс}">
        <w:r>
          <w:rPr>
            <w:sz w:val="20"/>
            <w:color w:val="0000ff"/>
          </w:rPr>
          <w:t xml:space="preserve">закона</w:t>
        </w:r>
      </w:hyperlink>
      <w:r>
        <w:rPr>
          <w:sz w:val="20"/>
        </w:rPr>
        <w:t xml:space="preserve"> от 24 июля 2002 г. N 101-ФЗ "Об обороте земель сельскохозяйственного назначения".</w:t>
      </w:r>
    </w:p>
    <w:p>
      <w:pPr>
        <w:pStyle w:val="0"/>
        <w:spacing w:before="200" w:line-rule="auto"/>
        <w:ind w:firstLine="540"/>
        <w:jc w:val="both"/>
      </w:pPr>
      <w:r>
        <w:rPr>
          <w:sz w:val="20"/>
        </w:rPr>
        <w:t xml:space="preserve">5. В части запрета размещения объектов размещения отходов производства и потребления в границах водоохранных зон - </w:t>
      </w:r>
      <w:hyperlink w:history="0" r:id="rId49" w:tooltip="&quot;Водный кодекс Российской Федерации&quot; от 03.06.2006 N 74-ФЗ (ред. от 24.04.2020) (с изм. и доп., вступ. в силу с 14.06.2020) ------------ Недействующая редакция {КонсультантПлюс}">
        <w:r>
          <w:rPr>
            <w:sz w:val="20"/>
            <w:color w:val="0000ff"/>
          </w:rPr>
          <w:t xml:space="preserve">часть 15 статьи 65</w:t>
        </w:r>
      </w:hyperlink>
      <w:r>
        <w:rPr>
          <w:sz w:val="20"/>
        </w:rPr>
        <w:t xml:space="preserve"> Водного кодекса Российской Федерации.</w:t>
      </w:r>
    </w:p>
    <w:p>
      <w:pPr>
        <w:pStyle w:val="0"/>
        <w:spacing w:before="200" w:line-rule="auto"/>
        <w:ind w:firstLine="540"/>
        <w:jc w:val="both"/>
      </w:pPr>
      <w:r>
        <w:rPr>
          <w:sz w:val="20"/>
        </w:rPr>
        <w:t xml:space="preserve">6. С 1 января 2017 г. в части запрета захоронения отходов, в состав которых входят полезные компоненты, подлежащие утилизации, - </w:t>
      </w:r>
      <w:hyperlink w:history="0" r:id="rId50"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8 статьи 12</w:t>
        </w:r>
      </w:hyperlink>
      <w:r>
        <w:rPr>
          <w:sz w:val="20"/>
        </w:rPr>
        <w:t xml:space="preserve"> Федерального закона N 89-ФЗ.</w:t>
      </w:r>
    </w:p>
    <w:p>
      <w:pPr>
        <w:pStyle w:val="0"/>
        <w:spacing w:before="200" w:line-rule="auto"/>
        <w:ind w:firstLine="540"/>
        <w:jc w:val="both"/>
      </w:pPr>
      <w:r>
        <w:rPr>
          <w:sz w:val="20"/>
        </w:rPr>
        <w:t xml:space="preserve">7. С 1 января 2016 г. в части запрета применения ТКО для рекультивации земель и карьеров - </w:t>
      </w:r>
      <w:hyperlink w:history="0" r:id="rId51"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10 статьи 12</w:t>
        </w:r>
      </w:hyperlink>
      <w:r>
        <w:rPr>
          <w:sz w:val="20"/>
        </w:rPr>
        <w:t xml:space="preserve"> Федерального Закона N 89-ФЗ.</w:t>
      </w:r>
    </w:p>
    <w:p>
      <w:pPr>
        <w:pStyle w:val="0"/>
        <w:spacing w:before="200" w:line-rule="auto"/>
        <w:ind w:firstLine="540"/>
        <w:jc w:val="both"/>
      </w:pPr>
      <w:r>
        <w:rPr>
          <w:sz w:val="20"/>
        </w:rPr>
        <w:t xml:space="preserve">Сведения об объектах размещения отходов (несанкционированных свалок), подлежащих выводу из эксплуатации, на 2017 год представлены в </w:t>
      </w:r>
      <w:hyperlink w:history="0" w:anchor="P14698" w:tooltip="СВЕДЕНИЯ">
        <w:r>
          <w:rPr>
            <w:sz w:val="20"/>
            <w:color w:val="0000ff"/>
          </w:rPr>
          <w:t xml:space="preserve">таблице 3.1 приложения N 3</w:t>
        </w:r>
      </w:hyperlink>
      <w:r>
        <w:rPr>
          <w:sz w:val="20"/>
        </w:rPr>
        <w:t xml:space="preserve"> к Территориальной схеме &lt;*&gt;.</w:t>
      </w:r>
    </w:p>
    <w:p>
      <w:pPr>
        <w:pStyle w:val="0"/>
        <w:jc w:val="both"/>
      </w:pPr>
      <w:r>
        <w:rPr>
          <w:sz w:val="20"/>
        </w:rPr>
      </w:r>
    </w:p>
    <w:p>
      <w:pPr>
        <w:pStyle w:val="0"/>
        <w:ind w:firstLine="540"/>
        <w:jc w:val="both"/>
      </w:pPr>
      <w:r>
        <w:rPr>
          <w:sz w:val="20"/>
        </w:rPr>
        <w:t xml:space="preserve">В </w:t>
      </w:r>
      <w:hyperlink w:history="0" w:anchor="P5157" w:tooltip="Таблица 5.1">
        <w:r>
          <w:rPr>
            <w:sz w:val="20"/>
            <w:color w:val="0000ff"/>
          </w:rPr>
          <w:t xml:space="preserve">таблице 5.1</w:t>
        </w:r>
      </w:hyperlink>
      <w:r>
        <w:rPr>
          <w:sz w:val="20"/>
        </w:rPr>
        <w:t xml:space="preserve"> представлены данные об организациях, имеющих лицензию на осуществление сбора, транспортировки, обработки, утилизации, обезвреживания и размещения отходов, в части обработки, утилизации, размещения отходов в Кабардино-Балкарской Республике на 4 октября 2017 г. &lt;*&gt;.</w:t>
      </w:r>
    </w:p>
    <w:p>
      <w:pPr>
        <w:pStyle w:val="0"/>
        <w:jc w:val="both"/>
      </w:pPr>
      <w:r>
        <w:rPr>
          <w:sz w:val="20"/>
        </w:rPr>
      </w:r>
    </w:p>
    <w:bookmarkStart w:id="5157" w:name="P5157"/>
    <w:bookmarkEnd w:id="5157"/>
    <w:p>
      <w:pPr>
        <w:pStyle w:val="0"/>
        <w:outlineLvl w:val="3"/>
        <w:ind w:firstLine="540"/>
        <w:jc w:val="both"/>
      </w:pPr>
      <w:r>
        <w:rPr>
          <w:sz w:val="20"/>
        </w:rPr>
        <w:t xml:space="preserve">Таблица 5.1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35"/>
        <w:gridCol w:w="1701"/>
        <w:gridCol w:w="2041"/>
        <w:gridCol w:w="2608"/>
        <w:gridCol w:w="2551"/>
        <w:gridCol w:w="2154"/>
        <w:gridCol w:w="1644"/>
        <w:gridCol w:w="2154"/>
        <w:gridCol w:w="4932"/>
      </w:tblGrid>
      <w:tr>
        <w:tc>
          <w:tcPr>
            <w:tcW w:w="2835" w:type="dxa"/>
          </w:tcPr>
          <w:p>
            <w:pPr>
              <w:pStyle w:val="0"/>
              <w:jc w:val="center"/>
            </w:pPr>
            <w:r>
              <w:rPr>
                <w:sz w:val="20"/>
              </w:rPr>
              <w:t xml:space="preserve">Полное наименование</w:t>
            </w:r>
          </w:p>
        </w:tc>
        <w:tc>
          <w:tcPr>
            <w:tcW w:w="1701" w:type="dxa"/>
          </w:tcPr>
          <w:p>
            <w:pPr>
              <w:pStyle w:val="0"/>
              <w:jc w:val="center"/>
            </w:pPr>
            <w:r>
              <w:rPr>
                <w:sz w:val="20"/>
              </w:rPr>
              <w:t xml:space="preserve">ИНН</w:t>
            </w:r>
          </w:p>
        </w:tc>
        <w:tc>
          <w:tcPr>
            <w:tcW w:w="2041" w:type="dxa"/>
          </w:tcPr>
          <w:p>
            <w:pPr>
              <w:pStyle w:val="0"/>
              <w:jc w:val="center"/>
            </w:pPr>
            <w:r>
              <w:rPr>
                <w:sz w:val="20"/>
              </w:rPr>
              <w:t xml:space="preserve">ОГРН</w:t>
            </w:r>
          </w:p>
        </w:tc>
        <w:tc>
          <w:tcPr>
            <w:tcW w:w="2608" w:type="dxa"/>
          </w:tcPr>
          <w:p>
            <w:pPr>
              <w:pStyle w:val="0"/>
              <w:jc w:val="center"/>
            </w:pPr>
            <w:r>
              <w:rPr>
                <w:sz w:val="20"/>
              </w:rPr>
              <w:t xml:space="preserve">Адрес</w:t>
            </w:r>
          </w:p>
        </w:tc>
        <w:tc>
          <w:tcPr>
            <w:tcW w:w="2551" w:type="dxa"/>
          </w:tcPr>
          <w:p>
            <w:pPr>
              <w:pStyle w:val="0"/>
              <w:jc w:val="center"/>
            </w:pPr>
            <w:r>
              <w:rPr>
                <w:sz w:val="20"/>
              </w:rPr>
              <w:t xml:space="preserve">Номер лицензии и дата начала действия лицензии/дата окончания лицензии</w:t>
            </w:r>
          </w:p>
        </w:tc>
        <w:tc>
          <w:tcPr>
            <w:tcW w:w="2154" w:type="dxa"/>
          </w:tcPr>
          <w:p>
            <w:pPr>
              <w:pStyle w:val="0"/>
              <w:jc w:val="center"/>
            </w:pPr>
            <w:r>
              <w:rPr>
                <w:sz w:val="20"/>
              </w:rPr>
              <w:t xml:space="preserve">Адреса мест осуществления лицензируемого вида деятельности</w:t>
            </w:r>
          </w:p>
        </w:tc>
        <w:tc>
          <w:tcPr>
            <w:tcW w:w="1644" w:type="dxa"/>
          </w:tcPr>
          <w:p>
            <w:pPr>
              <w:pStyle w:val="0"/>
              <w:jc w:val="center"/>
            </w:pPr>
            <w:r>
              <w:rPr>
                <w:sz w:val="20"/>
              </w:rPr>
              <w:t xml:space="preserve">Дата и номер приказа о предоставлении лицензии</w:t>
            </w:r>
          </w:p>
        </w:tc>
        <w:tc>
          <w:tcPr>
            <w:tcW w:w="2154" w:type="dxa"/>
          </w:tcPr>
          <w:p>
            <w:pPr>
              <w:pStyle w:val="0"/>
              <w:jc w:val="center"/>
            </w:pPr>
            <w:r>
              <w:rPr>
                <w:sz w:val="20"/>
              </w:rPr>
              <w:t xml:space="preserve">Осуществляемый вид деятельности</w:t>
            </w:r>
          </w:p>
        </w:tc>
        <w:tc>
          <w:tcPr>
            <w:tcW w:w="4932" w:type="dxa"/>
          </w:tcPr>
          <w:p>
            <w:pPr>
              <w:pStyle w:val="0"/>
              <w:jc w:val="center"/>
            </w:pPr>
            <w:r>
              <w:rPr>
                <w:sz w:val="20"/>
              </w:rPr>
              <w:t xml:space="preserve">Наименование отходов (с указанием кода по ФККО)</w:t>
            </w:r>
          </w:p>
        </w:tc>
      </w:tr>
      <w:tr>
        <w:tc>
          <w:tcPr>
            <w:tcW w:w="2835" w:type="dxa"/>
          </w:tcPr>
          <w:p>
            <w:pPr>
              <w:pStyle w:val="0"/>
              <w:jc w:val="center"/>
            </w:pPr>
            <w:r>
              <w:rPr>
                <w:sz w:val="20"/>
              </w:rPr>
              <w:t xml:space="preserve">1</w:t>
            </w:r>
          </w:p>
        </w:tc>
        <w:tc>
          <w:tcPr>
            <w:tcW w:w="1701" w:type="dxa"/>
          </w:tcPr>
          <w:p>
            <w:pPr>
              <w:pStyle w:val="0"/>
              <w:jc w:val="center"/>
            </w:pPr>
            <w:r>
              <w:rPr>
                <w:sz w:val="20"/>
              </w:rPr>
              <w:t xml:space="preserve">2</w:t>
            </w:r>
          </w:p>
        </w:tc>
        <w:tc>
          <w:tcPr>
            <w:tcW w:w="2041" w:type="dxa"/>
          </w:tcPr>
          <w:p>
            <w:pPr>
              <w:pStyle w:val="0"/>
              <w:jc w:val="center"/>
            </w:pPr>
            <w:r>
              <w:rPr>
                <w:sz w:val="20"/>
              </w:rPr>
              <w:t xml:space="preserve">3</w:t>
            </w:r>
          </w:p>
        </w:tc>
        <w:tc>
          <w:tcPr>
            <w:tcW w:w="2608" w:type="dxa"/>
          </w:tcPr>
          <w:p>
            <w:pPr>
              <w:pStyle w:val="0"/>
              <w:jc w:val="center"/>
            </w:pPr>
            <w:r>
              <w:rPr>
                <w:sz w:val="20"/>
              </w:rPr>
              <w:t xml:space="preserve">4</w:t>
            </w:r>
          </w:p>
        </w:tc>
        <w:tc>
          <w:tcPr>
            <w:tcW w:w="2551" w:type="dxa"/>
          </w:tcPr>
          <w:p>
            <w:pPr>
              <w:pStyle w:val="0"/>
              <w:jc w:val="center"/>
            </w:pPr>
            <w:r>
              <w:rPr>
                <w:sz w:val="20"/>
              </w:rPr>
              <w:t xml:space="preserve">5</w:t>
            </w:r>
          </w:p>
        </w:tc>
        <w:tc>
          <w:tcPr>
            <w:tcW w:w="2154" w:type="dxa"/>
          </w:tcPr>
          <w:p>
            <w:pPr>
              <w:pStyle w:val="0"/>
              <w:jc w:val="center"/>
            </w:pPr>
            <w:r>
              <w:rPr>
                <w:sz w:val="20"/>
              </w:rPr>
              <w:t xml:space="preserve">6</w:t>
            </w:r>
          </w:p>
        </w:tc>
        <w:tc>
          <w:tcPr>
            <w:tcW w:w="1644" w:type="dxa"/>
          </w:tcPr>
          <w:p>
            <w:pPr>
              <w:pStyle w:val="0"/>
              <w:jc w:val="center"/>
            </w:pPr>
            <w:r>
              <w:rPr>
                <w:sz w:val="20"/>
              </w:rPr>
              <w:t xml:space="preserve">7</w:t>
            </w:r>
          </w:p>
        </w:tc>
        <w:tc>
          <w:tcPr>
            <w:tcW w:w="2154" w:type="dxa"/>
          </w:tcPr>
          <w:p>
            <w:pPr>
              <w:pStyle w:val="0"/>
              <w:jc w:val="center"/>
            </w:pPr>
            <w:r>
              <w:rPr>
                <w:sz w:val="20"/>
              </w:rPr>
              <w:t xml:space="preserve">8</w:t>
            </w:r>
          </w:p>
        </w:tc>
        <w:tc>
          <w:tcPr>
            <w:tcW w:w="4932" w:type="dxa"/>
          </w:tcPr>
          <w:p>
            <w:pPr>
              <w:pStyle w:val="0"/>
              <w:jc w:val="center"/>
            </w:pPr>
            <w:r>
              <w:rPr>
                <w:sz w:val="20"/>
              </w:rPr>
              <w:t xml:space="preserve">9</w:t>
            </w:r>
          </w:p>
        </w:tc>
      </w:tr>
      <w:tr>
        <w:tc>
          <w:tcPr>
            <w:tcW w:w="2835" w:type="dxa"/>
          </w:tcPr>
          <w:p>
            <w:pPr>
              <w:pStyle w:val="0"/>
              <w:jc w:val="center"/>
            </w:pPr>
            <w:r>
              <w:rPr>
                <w:sz w:val="20"/>
              </w:rPr>
              <w:t xml:space="preserve">Муниципальное предприятие "Управляющая компания Прохладненский Водоканал"</w:t>
            </w:r>
          </w:p>
        </w:tc>
        <w:tc>
          <w:tcPr>
            <w:tcW w:w="1701" w:type="dxa"/>
          </w:tcPr>
          <w:p>
            <w:pPr>
              <w:pStyle w:val="0"/>
              <w:jc w:val="center"/>
            </w:pPr>
            <w:r>
              <w:rPr>
                <w:sz w:val="20"/>
              </w:rPr>
              <w:t xml:space="preserve">716007769</w:t>
            </w:r>
          </w:p>
        </w:tc>
        <w:tc>
          <w:tcPr>
            <w:tcW w:w="2041" w:type="dxa"/>
          </w:tcPr>
          <w:p>
            <w:pPr>
              <w:pStyle w:val="0"/>
              <w:jc w:val="center"/>
            </w:pPr>
            <w:r>
              <w:rPr>
                <w:sz w:val="20"/>
              </w:rPr>
              <w:t xml:space="preserve">1090716000781</w:t>
            </w:r>
          </w:p>
        </w:tc>
        <w:tc>
          <w:tcPr>
            <w:tcW w:w="2608" w:type="dxa"/>
          </w:tcPr>
          <w:p>
            <w:pPr>
              <w:pStyle w:val="0"/>
              <w:jc w:val="center"/>
            </w:pPr>
            <w:r>
              <w:rPr>
                <w:sz w:val="20"/>
              </w:rPr>
              <w:t xml:space="preserve">КБР, г. Прохладный, пер. Агрономический, 11-а</w:t>
            </w:r>
          </w:p>
        </w:tc>
        <w:tc>
          <w:tcPr>
            <w:tcW w:w="2551" w:type="dxa"/>
          </w:tcPr>
          <w:p>
            <w:pPr>
              <w:pStyle w:val="0"/>
              <w:jc w:val="center"/>
            </w:pPr>
            <w:r>
              <w:rPr>
                <w:sz w:val="20"/>
              </w:rPr>
              <w:t xml:space="preserve">N (07)-2045-Р от 31.10.2016 /бессрочная</w:t>
            </w:r>
          </w:p>
        </w:tc>
        <w:tc>
          <w:tcPr>
            <w:tcW w:w="2154" w:type="dxa"/>
          </w:tcPr>
          <w:p>
            <w:pPr>
              <w:pStyle w:val="0"/>
              <w:jc w:val="center"/>
            </w:pPr>
            <w:r>
              <w:rPr>
                <w:sz w:val="20"/>
              </w:rPr>
              <w:t xml:space="preserve">КБР, г. Прохладный, ул. Шаумяна, 8</w:t>
            </w:r>
          </w:p>
        </w:tc>
        <w:tc>
          <w:tcPr>
            <w:tcW w:w="1644" w:type="dxa"/>
          </w:tcPr>
          <w:p>
            <w:pPr>
              <w:pStyle w:val="0"/>
              <w:jc w:val="center"/>
            </w:pPr>
            <w:r>
              <w:rPr>
                <w:sz w:val="20"/>
              </w:rPr>
              <w:t xml:space="preserve">N 194 от 31.10.2016</w:t>
            </w:r>
          </w:p>
        </w:tc>
        <w:tc>
          <w:tcPr>
            <w:tcW w:w="2154" w:type="dxa"/>
          </w:tcPr>
          <w:p>
            <w:pPr>
              <w:pStyle w:val="0"/>
              <w:jc w:val="center"/>
            </w:pPr>
            <w:r>
              <w:rPr>
                <w:sz w:val="20"/>
              </w:rPr>
              <w:t xml:space="preserve">Размещение отходов IV класса опасности</w:t>
            </w:r>
          </w:p>
        </w:tc>
        <w:tc>
          <w:tcPr>
            <w:tcW w:w="4932"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2835" w:type="dxa"/>
          </w:tcPr>
          <w:p>
            <w:pPr>
              <w:pStyle w:val="0"/>
              <w:jc w:val="center"/>
            </w:pPr>
            <w:r>
              <w:rPr>
                <w:sz w:val="20"/>
              </w:rPr>
              <w:t xml:space="preserve">Общество с ограниченной ответственностью ЖКХ "Теплостройсервис"</w:t>
            </w:r>
          </w:p>
        </w:tc>
        <w:tc>
          <w:tcPr>
            <w:tcW w:w="1701" w:type="dxa"/>
          </w:tcPr>
          <w:p>
            <w:pPr>
              <w:pStyle w:val="0"/>
              <w:jc w:val="center"/>
            </w:pPr>
            <w:r>
              <w:rPr>
                <w:sz w:val="20"/>
              </w:rPr>
              <w:t xml:space="preserve">716007871</w:t>
            </w:r>
          </w:p>
        </w:tc>
        <w:tc>
          <w:tcPr>
            <w:tcW w:w="2041" w:type="dxa"/>
          </w:tcPr>
          <w:p>
            <w:pPr>
              <w:pStyle w:val="0"/>
              <w:jc w:val="center"/>
            </w:pPr>
            <w:r>
              <w:rPr>
                <w:sz w:val="20"/>
              </w:rPr>
              <w:t xml:space="preserve">1090716000902</w:t>
            </w:r>
          </w:p>
        </w:tc>
        <w:tc>
          <w:tcPr>
            <w:tcW w:w="2608" w:type="dxa"/>
          </w:tcPr>
          <w:p>
            <w:pPr>
              <w:pStyle w:val="0"/>
              <w:jc w:val="center"/>
            </w:pPr>
            <w:r>
              <w:rPr>
                <w:sz w:val="20"/>
              </w:rPr>
              <w:t xml:space="preserve">КБР, г. Прохладный, ул. Головко, 235</w:t>
            </w:r>
          </w:p>
        </w:tc>
        <w:tc>
          <w:tcPr>
            <w:tcW w:w="2551" w:type="dxa"/>
          </w:tcPr>
          <w:p>
            <w:pPr>
              <w:pStyle w:val="0"/>
              <w:jc w:val="center"/>
            </w:pPr>
            <w:r>
              <w:rPr>
                <w:sz w:val="20"/>
              </w:rPr>
              <w:t xml:space="preserve">N (07)-2946-ОУРБ от 15.02.2017 /бессрочная</w:t>
            </w:r>
          </w:p>
        </w:tc>
        <w:tc>
          <w:tcPr>
            <w:tcW w:w="2154" w:type="dxa"/>
          </w:tcPr>
          <w:p>
            <w:pPr>
              <w:pStyle w:val="0"/>
              <w:jc w:val="center"/>
            </w:pPr>
            <w:r>
              <w:rPr>
                <w:sz w:val="20"/>
              </w:rPr>
              <w:t xml:space="preserve">КБР, г. Прохладный, ул. Головко, 235</w:t>
            </w:r>
          </w:p>
        </w:tc>
        <w:tc>
          <w:tcPr>
            <w:tcW w:w="1644" w:type="dxa"/>
          </w:tcPr>
          <w:p>
            <w:pPr>
              <w:pStyle w:val="0"/>
              <w:jc w:val="center"/>
            </w:pPr>
            <w:r>
              <w:rPr>
                <w:sz w:val="20"/>
              </w:rPr>
              <w:t xml:space="preserve">N 30 от 15.02.2017</w:t>
            </w:r>
          </w:p>
        </w:tc>
        <w:tc>
          <w:tcPr>
            <w:tcW w:w="2154" w:type="dxa"/>
          </w:tcPr>
          <w:p>
            <w:pPr>
              <w:pStyle w:val="0"/>
              <w:jc w:val="center"/>
            </w:pPr>
            <w:r>
              <w:rPr>
                <w:sz w:val="20"/>
              </w:rPr>
              <w:t xml:space="preserve">Сбор, обработка, размещение отходов отходов IV класса опасности</w:t>
            </w:r>
          </w:p>
        </w:tc>
        <w:tc>
          <w:tcPr>
            <w:tcW w:w="4932" w:type="dxa"/>
          </w:tcPr>
          <w:p>
            <w:pPr>
              <w:pStyle w:val="0"/>
            </w:pPr>
            <w:r>
              <w:rPr>
                <w:sz w:val="20"/>
              </w:rPr>
              <w:t xml:space="preserve">Отходы от жилищ несортированные (исключая крупногабаритные) 73111001724;</w:t>
            </w:r>
          </w:p>
          <w:p>
            <w:pPr>
              <w:pStyle w:val="0"/>
            </w:pPr>
            <w:r>
              <w:rPr>
                <w:sz w:val="20"/>
              </w:rPr>
              <w:t xml:space="preserve">мусор от офисных и бытовых помещений организаций несортированный (исключая крупногабаритный) 73310001724;</w:t>
            </w:r>
          </w:p>
          <w:p>
            <w:pPr>
              <w:pStyle w:val="0"/>
            </w:pPr>
            <w:r>
              <w:rPr>
                <w:sz w:val="20"/>
              </w:rPr>
              <w:t xml:space="preserve">мусор от сноса и разборки зданий несортированный 81290101724</w:t>
            </w:r>
          </w:p>
        </w:tc>
      </w:tr>
      <w:tr>
        <w:tc>
          <w:tcPr>
            <w:tcW w:w="2835" w:type="dxa"/>
          </w:tcPr>
          <w:p>
            <w:pPr>
              <w:pStyle w:val="0"/>
              <w:jc w:val="center"/>
            </w:pPr>
            <w:r>
              <w:rPr>
                <w:sz w:val="20"/>
              </w:rPr>
              <w:t xml:space="preserve">Открытое акционерное общество "Гидрометаллург"</w:t>
            </w:r>
          </w:p>
        </w:tc>
        <w:tc>
          <w:tcPr>
            <w:tcW w:w="1701" w:type="dxa"/>
          </w:tcPr>
          <w:p>
            <w:pPr>
              <w:pStyle w:val="0"/>
              <w:jc w:val="center"/>
            </w:pPr>
            <w:r>
              <w:rPr>
                <w:sz w:val="20"/>
              </w:rPr>
              <w:t xml:space="preserve">711005550</w:t>
            </w:r>
          </w:p>
        </w:tc>
        <w:tc>
          <w:tcPr>
            <w:tcW w:w="2041" w:type="dxa"/>
          </w:tcPr>
          <w:p>
            <w:pPr>
              <w:pStyle w:val="0"/>
              <w:jc w:val="center"/>
            </w:pPr>
            <w:r>
              <w:rPr>
                <w:sz w:val="20"/>
              </w:rPr>
              <w:t xml:space="preserve">1020700757406</w:t>
            </w:r>
          </w:p>
        </w:tc>
        <w:tc>
          <w:tcPr>
            <w:tcW w:w="2608" w:type="dxa"/>
          </w:tcPr>
          <w:p>
            <w:pPr>
              <w:pStyle w:val="0"/>
              <w:jc w:val="center"/>
            </w:pPr>
            <w:r>
              <w:rPr>
                <w:sz w:val="20"/>
              </w:rPr>
              <w:t xml:space="preserve">КБР, г. Нальчик,</w:t>
            </w:r>
          </w:p>
          <w:p>
            <w:pPr>
              <w:pStyle w:val="0"/>
              <w:jc w:val="center"/>
            </w:pPr>
            <w:r>
              <w:rPr>
                <w:sz w:val="20"/>
              </w:rPr>
              <w:t xml:space="preserve">ул. Головко, 105</w:t>
            </w:r>
          </w:p>
        </w:tc>
        <w:tc>
          <w:tcPr>
            <w:tcW w:w="2551" w:type="dxa"/>
          </w:tcPr>
          <w:p>
            <w:pPr>
              <w:pStyle w:val="0"/>
              <w:jc w:val="center"/>
            </w:pPr>
            <w:r>
              <w:rPr>
                <w:sz w:val="20"/>
              </w:rPr>
              <w:t xml:space="preserve">N (07)-2460-ОРБ от 16.12.2016 /бессрочная</w:t>
            </w:r>
          </w:p>
        </w:tc>
        <w:tc>
          <w:tcPr>
            <w:tcW w:w="2154" w:type="dxa"/>
          </w:tcPr>
          <w:p>
            <w:pPr>
              <w:pStyle w:val="0"/>
              <w:jc w:val="center"/>
            </w:pPr>
            <w:r>
              <w:rPr>
                <w:sz w:val="20"/>
              </w:rPr>
              <w:t xml:space="preserve">КБР, г. Нальчик,</w:t>
            </w:r>
          </w:p>
          <w:p>
            <w:pPr>
              <w:pStyle w:val="0"/>
              <w:jc w:val="center"/>
            </w:pPr>
            <w:r>
              <w:rPr>
                <w:sz w:val="20"/>
              </w:rPr>
              <w:t xml:space="preserve">ул. Головко, 105</w:t>
            </w:r>
          </w:p>
        </w:tc>
        <w:tc>
          <w:tcPr>
            <w:tcW w:w="1644" w:type="dxa"/>
          </w:tcPr>
          <w:p>
            <w:pPr>
              <w:pStyle w:val="0"/>
              <w:jc w:val="center"/>
            </w:pPr>
            <w:r>
              <w:rPr>
                <w:sz w:val="20"/>
              </w:rPr>
              <w:t xml:space="preserve">N 226 от 16.12.2016</w:t>
            </w:r>
          </w:p>
        </w:tc>
        <w:tc>
          <w:tcPr>
            <w:tcW w:w="2154" w:type="dxa"/>
          </w:tcPr>
          <w:p>
            <w:pPr>
              <w:pStyle w:val="0"/>
              <w:jc w:val="center"/>
            </w:pPr>
            <w:r>
              <w:rPr>
                <w:sz w:val="20"/>
              </w:rPr>
              <w:t xml:space="preserve">Обезвреживание, обработка, размещение отходов I - IV классов опасности</w:t>
            </w:r>
          </w:p>
        </w:tc>
        <w:tc>
          <w:tcPr>
            <w:tcW w:w="4932" w:type="dxa"/>
          </w:tcPr>
          <w:p>
            <w:pPr>
              <w:pStyle w:val="0"/>
            </w:pPr>
            <w:r>
              <w:rPr>
                <w:sz w:val="20"/>
              </w:rPr>
              <w:t xml:space="preserve">Отходы автоклавного выщелачивания шеелитовых вольфрамсодержащих концентратов сгущенные (31231711394);</w:t>
            </w:r>
          </w:p>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2835" w:type="dxa"/>
          </w:tcPr>
          <w:p>
            <w:pPr>
              <w:pStyle w:val="0"/>
              <w:jc w:val="center"/>
            </w:pPr>
            <w:r>
              <w:rPr>
                <w:sz w:val="20"/>
              </w:rPr>
              <w:t xml:space="preserve">Общество с ограниченной ответственностью "Проект Плюс"</w:t>
            </w:r>
          </w:p>
        </w:tc>
        <w:tc>
          <w:tcPr>
            <w:tcW w:w="1701" w:type="dxa"/>
          </w:tcPr>
          <w:p>
            <w:pPr>
              <w:pStyle w:val="0"/>
              <w:jc w:val="center"/>
            </w:pPr>
            <w:r>
              <w:rPr>
                <w:sz w:val="20"/>
              </w:rPr>
              <w:t xml:space="preserve">725012412</w:t>
            </w:r>
          </w:p>
        </w:tc>
        <w:tc>
          <w:tcPr>
            <w:tcW w:w="2041" w:type="dxa"/>
          </w:tcPr>
          <w:p>
            <w:pPr>
              <w:pStyle w:val="0"/>
              <w:jc w:val="center"/>
            </w:pPr>
            <w:r>
              <w:rPr>
                <w:sz w:val="20"/>
              </w:rPr>
              <w:t xml:space="preserve">1130725001846</w:t>
            </w:r>
          </w:p>
        </w:tc>
        <w:tc>
          <w:tcPr>
            <w:tcW w:w="2608" w:type="dxa"/>
          </w:tcPr>
          <w:p>
            <w:pPr>
              <w:pStyle w:val="0"/>
              <w:jc w:val="center"/>
            </w:pPr>
            <w:r>
              <w:rPr>
                <w:sz w:val="20"/>
              </w:rPr>
              <w:t xml:space="preserve">КБР,</w:t>
            </w:r>
          </w:p>
          <w:p>
            <w:pPr>
              <w:pStyle w:val="0"/>
              <w:jc w:val="center"/>
            </w:pPr>
            <w:r>
              <w:rPr>
                <w:sz w:val="20"/>
              </w:rPr>
              <w:t xml:space="preserve">г. Нальчик, ул. Хуранова, 4/9</w:t>
            </w:r>
          </w:p>
        </w:tc>
        <w:tc>
          <w:tcPr>
            <w:tcW w:w="2551" w:type="dxa"/>
          </w:tcPr>
          <w:p>
            <w:pPr>
              <w:pStyle w:val="0"/>
              <w:jc w:val="center"/>
            </w:pPr>
            <w:r>
              <w:rPr>
                <w:sz w:val="20"/>
              </w:rPr>
              <w:t xml:space="preserve">N (07)-2461-СТУ от 16.12.2016</w:t>
            </w:r>
          </w:p>
        </w:tc>
        <w:tc>
          <w:tcPr>
            <w:tcW w:w="2154" w:type="dxa"/>
          </w:tcPr>
          <w:p>
            <w:pPr>
              <w:pStyle w:val="0"/>
              <w:jc w:val="center"/>
            </w:pPr>
            <w:r>
              <w:rPr>
                <w:sz w:val="20"/>
              </w:rPr>
              <w:t xml:space="preserve">КБР,</w:t>
            </w:r>
          </w:p>
          <w:p>
            <w:pPr>
              <w:pStyle w:val="0"/>
              <w:jc w:val="center"/>
            </w:pPr>
            <w:r>
              <w:rPr>
                <w:sz w:val="20"/>
              </w:rPr>
              <w:t xml:space="preserve">г. Нальчик, ул. Матросова, 5</w:t>
            </w:r>
          </w:p>
        </w:tc>
        <w:tc>
          <w:tcPr>
            <w:tcW w:w="1644" w:type="dxa"/>
          </w:tcPr>
          <w:p>
            <w:pPr>
              <w:pStyle w:val="0"/>
              <w:jc w:val="center"/>
            </w:pPr>
            <w:r>
              <w:rPr>
                <w:sz w:val="20"/>
              </w:rPr>
              <w:t xml:space="preserve">N 227 от 16.12.2016</w:t>
            </w:r>
          </w:p>
        </w:tc>
        <w:tc>
          <w:tcPr>
            <w:tcW w:w="2154" w:type="dxa"/>
          </w:tcPr>
          <w:p>
            <w:pPr>
              <w:pStyle w:val="0"/>
              <w:jc w:val="center"/>
            </w:pPr>
            <w:r>
              <w:rPr>
                <w:sz w:val="20"/>
              </w:rPr>
              <w:t xml:space="preserve">Сбор, транспортирование, обезвреживание отходов I - IV классов опасности</w:t>
            </w:r>
          </w:p>
        </w:tc>
        <w:tc>
          <w:tcPr>
            <w:tcW w:w="4932"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tc>
      </w:tr>
      <w:tr>
        <w:tc>
          <w:tcPr>
            <w:tcW w:w="2835" w:type="dxa"/>
          </w:tcPr>
          <w:p>
            <w:pPr>
              <w:pStyle w:val="0"/>
            </w:pPr>
            <w:r>
              <w:rPr>
                <w:sz w:val="20"/>
              </w:rPr>
            </w:r>
          </w:p>
        </w:tc>
        <w:tc>
          <w:tcPr>
            <w:tcW w:w="1701" w:type="dxa"/>
          </w:tcPr>
          <w:p>
            <w:pPr>
              <w:pStyle w:val="0"/>
            </w:pPr>
            <w:r>
              <w:rPr>
                <w:sz w:val="20"/>
              </w:rPr>
            </w:r>
          </w:p>
        </w:tc>
        <w:tc>
          <w:tcPr>
            <w:tcW w:w="2041" w:type="dxa"/>
          </w:tcPr>
          <w:p>
            <w:pPr>
              <w:pStyle w:val="0"/>
            </w:pPr>
            <w:r>
              <w:rPr>
                <w:sz w:val="20"/>
              </w:rPr>
            </w:r>
          </w:p>
        </w:tc>
        <w:tc>
          <w:tcPr>
            <w:tcW w:w="2608" w:type="dxa"/>
          </w:tcPr>
          <w:p>
            <w:pPr>
              <w:pStyle w:val="0"/>
            </w:pPr>
            <w:r>
              <w:rPr>
                <w:sz w:val="20"/>
              </w:rPr>
            </w:r>
          </w:p>
        </w:tc>
        <w:tc>
          <w:tcPr>
            <w:tcW w:w="2551" w:type="dxa"/>
          </w:tcPr>
          <w:p>
            <w:pPr>
              <w:pStyle w:val="0"/>
            </w:pPr>
            <w:r>
              <w:rPr>
                <w:sz w:val="20"/>
              </w:rPr>
            </w:r>
          </w:p>
        </w:tc>
        <w:tc>
          <w:tcPr>
            <w:tcW w:w="2154" w:type="dxa"/>
          </w:tcPr>
          <w:p>
            <w:pPr>
              <w:pStyle w:val="0"/>
            </w:pPr>
            <w:r>
              <w:rPr>
                <w:sz w:val="20"/>
              </w:rPr>
            </w:r>
          </w:p>
        </w:tc>
        <w:tc>
          <w:tcPr>
            <w:tcW w:w="1644" w:type="dxa"/>
          </w:tcPr>
          <w:p>
            <w:pPr>
              <w:pStyle w:val="0"/>
            </w:pPr>
            <w:r>
              <w:rPr>
                <w:sz w:val="20"/>
              </w:rPr>
            </w:r>
          </w:p>
        </w:tc>
        <w:tc>
          <w:tcPr>
            <w:tcW w:w="2154" w:type="dxa"/>
          </w:tcPr>
          <w:p>
            <w:pPr>
              <w:pStyle w:val="0"/>
            </w:pPr>
            <w:r>
              <w:rPr>
                <w:sz w:val="20"/>
              </w:rPr>
            </w:r>
          </w:p>
        </w:tc>
        <w:tc>
          <w:tcPr>
            <w:tcW w:w="4932" w:type="dxa"/>
          </w:tcPr>
          <w:p>
            <w:pPr>
              <w:pStyle w:val="0"/>
            </w:pPr>
            <w:r>
              <w:rPr>
                <w:sz w:val="20"/>
              </w:rPr>
              <w:t xml:space="preserve">Лампы ртутные, ртутно-кварцевые, люминесцентные, утратившие потребительские свойства (47110101521);</w:t>
            </w:r>
          </w:p>
          <w:p>
            <w:pPr>
              <w:pStyle w:val="0"/>
            </w:pPr>
            <w:r>
              <w:rPr>
                <w:sz w:val="20"/>
              </w:rPr>
              <w:t xml:space="preserve">аккумуляторы свинцовые отработанные неповрежденные, с электролитом (92011001532);</w:t>
            </w:r>
          </w:p>
          <w:p>
            <w:pPr>
              <w:pStyle w:val="0"/>
            </w:pPr>
            <w:r>
              <w:rPr>
                <w:sz w:val="20"/>
              </w:rPr>
              <w:t xml:space="preserve">отходы минеральных масел моторных (40611001313);</w:t>
            </w:r>
          </w:p>
          <w:p>
            <w:pPr>
              <w:pStyle w:val="0"/>
            </w:pPr>
            <w:r>
              <w:rPr>
                <w:sz w:val="20"/>
              </w:rPr>
              <w:t xml:space="preserve">отходы минеральных масел трансмиссионных (40615001313);</w:t>
            </w:r>
          </w:p>
          <w:p>
            <w:pPr>
              <w:pStyle w:val="0"/>
            </w:pPr>
            <w:r>
              <w:rPr>
                <w:sz w:val="20"/>
              </w:rPr>
              <w:t xml:space="preserve">отходы минеральных масел трансформаторных, не содержащих галогены (40614001313);</w:t>
            </w:r>
          </w:p>
          <w:p>
            <w:pPr>
              <w:pStyle w:val="0"/>
            </w:pPr>
            <w:r>
              <w:rPr>
                <w:sz w:val="20"/>
              </w:rPr>
              <w:t xml:space="preserve">отходы минеральных масел турбинных (40617001313);</w:t>
            </w:r>
          </w:p>
          <w:p>
            <w:pPr>
              <w:pStyle w:val="0"/>
            </w:pPr>
            <w:r>
              <w:rPr>
                <w:sz w:val="20"/>
              </w:rPr>
              <w:t xml:space="preserve">фильтры очистки масла автотранспортных средств отработанные (92130201523);</w:t>
            </w:r>
          </w:p>
          <w:p>
            <w:pPr>
              <w:pStyle w:val="0"/>
            </w:pPr>
            <w:r>
              <w:rPr>
                <w:sz w:val="20"/>
              </w:rPr>
              <w:t xml:space="preserve">шлам очистки емкостей и трубопроводов от нефти и нефтепродуктов (91120002393)</w:t>
            </w:r>
          </w:p>
          <w:p>
            <w:pPr>
              <w:pStyle w:val="0"/>
            </w:pPr>
            <w:r>
              <w:rPr>
                <w:sz w:val="20"/>
              </w:rPr>
              <w:t xml:space="preserve">покрышки пневматических шин с металлическим кордом отработанные (92113002504);</w:t>
            </w:r>
          </w:p>
          <w:p>
            <w:pPr>
              <w:pStyle w:val="0"/>
            </w:pPr>
            <w:r>
              <w:rPr>
                <w:sz w:val="20"/>
              </w:rPr>
              <w:t xml:space="preserve">картриджи печатающих устройств с содержанием тонера менее 7% отработанные (48120302524);</w:t>
            </w:r>
          </w:p>
          <w:p>
            <w:pPr>
              <w:pStyle w:val="0"/>
            </w:pPr>
            <w:r>
              <w:rPr>
                <w:sz w:val="20"/>
              </w:rPr>
              <w:t xml:space="preserve">обувь кожаная рабочая, утратившая потребительские свойства (40310100524);</w:t>
            </w:r>
          </w:p>
          <w:p>
            <w:pPr>
              <w:pStyle w:val="0"/>
            </w:pPr>
            <w:r>
              <w:rPr>
                <w:sz w:val="20"/>
              </w:rPr>
              <w:t xml:space="preserve">обтирочный материал, загрязненный нефтью или нефтепродуктами (содержание нефти или нефтепродуктов менее 15%) (91920402604);</w:t>
            </w:r>
          </w:p>
          <w:p>
            <w:pPr>
              <w:pStyle w:val="0"/>
            </w:pPr>
            <w:r>
              <w:rPr>
                <w:sz w:val="20"/>
              </w:rPr>
              <w:t xml:space="preserve">отходы бумаги и картона, содержащие отходы фотобумаги (40581001294)</w:t>
            </w:r>
          </w:p>
        </w:tc>
      </w:tr>
      <w:tr>
        <w:tc>
          <w:tcPr>
            <w:tcW w:w="2835" w:type="dxa"/>
          </w:tcPr>
          <w:p>
            <w:pPr>
              <w:pStyle w:val="0"/>
            </w:pPr>
            <w:r>
              <w:rPr>
                <w:sz w:val="20"/>
              </w:rPr>
            </w:r>
          </w:p>
        </w:tc>
        <w:tc>
          <w:tcPr>
            <w:tcW w:w="1701" w:type="dxa"/>
          </w:tcPr>
          <w:p>
            <w:pPr>
              <w:pStyle w:val="0"/>
            </w:pPr>
            <w:r>
              <w:rPr>
                <w:sz w:val="20"/>
              </w:rPr>
            </w:r>
          </w:p>
        </w:tc>
        <w:tc>
          <w:tcPr>
            <w:tcW w:w="2041" w:type="dxa"/>
          </w:tcPr>
          <w:p>
            <w:pPr>
              <w:pStyle w:val="0"/>
            </w:pPr>
            <w:r>
              <w:rPr>
                <w:sz w:val="20"/>
              </w:rPr>
            </w:r>
          </w:p>
        </w:tc>
        <w:tc>
          <w:tcPr>
            <w:tcW w:w="2608" w:type="dxa"/>
          </w:tcPr>
          <w:p>
            <w:pPr>
              <w:pStyle w:val="0"/>
            </w:pPr>
            <w:r>
              <w:rPr>
                <w:sz w:val="20"/>
              </w:rPr>
            </w:r>
          </w:p>
        </w:tc>
        <w:tc>
          <w:tcPr>
            <w:tcW w:w="2551" w:type="dxa"/>
          </w:tcPr>
          <w:p>
            <w:pPr>
              <w:pStyle w:val="0"/>
            </w:pPr>
            <w:r>
              <w:rPr>
                <w:sz w:val="20"/>
              </w:rPr>
            </w:r>
          </w:p>
        </w:tc>
        <w:tc>
          <w:tcPr>
            <w:tcW w:w="2154" w:type="dxa"/>
          </w:tcPr>
          <w:p>
            <w:pPr>
              <w:pStyle w:val="0"/>
            </w:pPr>
            <w:r>
              <w:rPr>
                <w:sz w:val="20"/>
              </w:rPr>
            </w:r>
          </w:p>
        </w:tc>
        <w:tc>
          <w:tcPr>
            <w:tcW w:w="1644" w:type="dxa"/>
          </w:tcPr>
          <w:p>
            <w:pPr>
              <w:pStyle w:val="0"/>
            </w:pPr>
            <w:r>
              <w:rPr>
                <w:sz w:val="20"/>
              </w:rPr>
            </w:r>
          </w:p>
        </w:tc>
        <w:tc>
          <w:tcPr>
            <w:tcW w:w="2154" w:type="dxa"/>
          </w:tcPr>
          <w:p>
            <w:pPr>
              <w:pStyle w:val="0"/>
            </w:pPr>
            <w:r>
              <w:rPr>
                <w:sz w:val="20"/>
              </w:rPr>
            </w:r>
          </w:p>
        </w:tc>
        <w:tc>
          <w:tcPr>
            <w:tcW w:w="4932" w:type="dxa"/>
          </w:tcPr>
          <w:p>
            <w:pPr>
              <w:pStyle w:val="0"/>
            </w:pPr>
            <w:r>
              <w:rPr>
                <w:sz w:val="20"/>
              </w:rPr>
              <w:t xml:space="preserve">Мониторы компьютерные жидкокристаллические, утратившие потребительские свойства, в сборе (48120502524);</w:t>
            </w:r>
          </w:p>
          <w:p>
            <w:pPr>
              <w:pStyle w:val="0"/>
            </w:pPr>
            <w:r>
              <w:rPr>
                <w:sz w:val="20"/>
              </w:rPr>
              <w:t xml:space="preserve">клавиатура, манипулятор "мышь" с соединительными проводами, утратившие потребительские свойства (48120401524) принтеры, сканеры;</w:t>
            </w:r>
          </w:p>
          <w:p>
            <w:pPr>
              <w:pStyle w:val="0"/>
            </w:pPr>
            <w:r>
              <w:rPr>
                <w:sz w:val="20"/>
              </w:rPr>
              <w:t xml:space="preserve">многофункциональные устройства (МФУ), утратившие потребительские свойства (48120201524);</w:t>
            </w:r>
          </w:p>
          <w:p>
            <w:pPr>
              <w:pStyle w:val="0"/>
            </w:pPr>
            <w:r>
              <w:rPr>
                <w:sz w:val="20"/>
              </w:rPr>
              <w:t xml:space="preserve">системный блок компьютера, утративший потребительские свойства (48120101524)</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w:t>
      </w:r>
      <w:hyperlink w:history="0" w:anchor="P5263" w:tooltip="Таблица 5.2">
        <w:r>
          <w:rPr>
            <w:sz w:val="20"/>
            <w:color w:val="0000ff"/>
          </w:rPr>
          <w:t xml:space="preserve">таблице 5.2</w:t>
        </w:r>
      </w:hyperlink>
      <w:r>
        <w:rPr>
          <w:sz w:val="20"/>
        </w:rPr>
        <w:t xml:space="preserve"> представлены объекты размещения ТКО Кабардино-Балкарской Республики, включенные в ГРОРО, по состоянию на 4 октября 2017 г. &lt;*&gt;.</w:t>
      </w:r>
    </w:p>
    <w:p>
      <w:pPr>
        <w:pStyle w:val="0"/>
        <w:jc w:val="both"/>
      </w:pPr>
      <w:r>
        <w:rPr>
          <w:sz w:val="20"/>
        </w:rPr>
      </w:r>
    </w:p>
    <w:bookmarkStart w:id="5263" w:name="P5263"/>
    <w:bookmarkEnd w:id="5263"/>
    <w:p>
      <w:pPr>
        <w:pStyle w:val="0"/>
        <w:outlineLvl w:val="3"/>
        <w:ind w:firstLine="540"/>
        <w:jc w:val="both"/>
      </w:pPr>
      <w:r>
        <w:rPr>
          <w:sz w:val="20"/>
        </w:rPr>
        <w:t xml:space="preserve">Таблица 5.2</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2665"/>
        <w:gridCol w:w="1587"/>
        <w:gridCol w:w="1692"/>
        <w:gridCol w:w="1814"/>
        <w:gridCol w:w="1928"/>
        <w:gridCol w:w="1531"/>
        <w:gridCol w:w="1587"/>
        <w:gridCol w:w="3118"/>
      </w:tblGrid>
      <w:tr>
        <w:tc>
          <w:tcPr>
            <w:tcW w:w="3231" w:type="dxa"/>
            <w:vAlign w:val="center"/>
          </w:tcPr>
          <w:p>
            <w:pPr>
              <w:pStyle w:val="0"/>
              <w:jc w:val="center"/>
            </w:pPr>
            <w:r>
              <w:rPr>
                <w:sz w:val="20"/>
              </w:rPr>
              <w:t xml:space="preserve">Учетный номер объекта размещения отходов</w:t>
            </w:r>
          </w:p>
        </w:tc>
        <w:tc>
          <w:tcPr>
            <w:tcW w:w="2665" w:type="dxa"/>
            <w:vAlign w:val="center"/>
          </w:tcPr>
          <w:p>
            <w:pPr>
              <w:pStyle w:val="0"/>
              <w:jc w:val="center"/>
            </w:pPr>
            <w:r>
              <w:rPr>
                <w:sz w:val="20"/>
              </w:rPr>
              <w:t xml:space="preserve">Наименование эксплуатирующей организации</w:t>
            </w:r>
          </w:p>
        </w:tc>
        <w:tc>
          <w:tcPr>
            <w:tcW w:w="1587" w:type="dxa"/>
            <w:vAlign w:val="center"/>
          </w:tcPr>
          <w:p>
            <w:pPr>
              <w:pStyle w:val="0"/>
              <w:jc w:val="center"/>
            </w:pPr>
            <w:r>
              <w:rPr>
                <w:sz w:val="20"/>
              </w:rPr>
              <w:t xml:space="preserve">Вид объекта размещения отходов&lt;*&gt;</w:t>
            </w:r>
          </w:p>
        </w:tc>
        <w:tc>
          <w:tcPr>
            <w:tcW w:w="1692" w:type="dxa"/>
            <w:vAlign w:val="center"/>
          </w:tcPr>
          <w:p>
            <w:pPr>
              <w:pStyle w:val="0"/>
              <w:jc w:val="center"/>
            </w:pPr>
            <w:r>
              <w:rPr>
                <w:sz w:val="20"/>
              </w:rPr>
              <w:t xml:space="preserve">Дата ввода в эксплуатацию</w:t>
            </w:r>
          </w:p>
        </w:tc>
        <w:tc>
          <w:tcPr>
            <w:tcW w:w="1814" w:type="dxa"/>
            <w:vAlign w:val="center"/>
          </w:tcPr>
          <w:p>
            <w:pPr>
              <w:pStyle w:val="0"/>
              <w:jc w:val="center"/>
            </w:pPr>
            <w:r>
              <w:rPr>
                <w:sz w:val="20"/>
              </w:rPr>
              <w:t xml:space="preserve">Вместимость,</w:t>
            </w:r>
          </w:p>
          <w:p>
            <w:pPr>
              <w:pStyle w:val="0"/>
              <w:jc w:val="center"/>
            </w:pPr>
            <w:r>
              <w:rPr>
                <w:sz w:val="20"/>
              </w:rPr>
              <w:t xml:space="preserve">м</w:t>
            </w:r>
            <w:r>
              <w:rPr>
                <w:sz w:val="20"/>
                <w:vertAlign w:val="superscript"/>
              </w:rPr>
              <w:t xml:space="preserve">3</w:t>
            </w:r>
            <w:r>
              <w:rPr>
                <w:sz w:val="20"/>
              </w:rPr>
              <w:t xml:space="preserve"> (т)</w:t>
            </w:r>
          </w:p>
        </w:tc>
        <w:tc>
          <w:tcPr>
            <w:tcW w:w="1928" w:type="dxa"/>
            <w:vAlign w:val="center"/>
          </w:tcPr>
          <w:p>
            <w:pPr>
              <w:pStyle w:val="0"/>
              <w:jc w:val="center"/>
            </w:pPr>
            <w:r>
              <w:rPr>
                <w:sz w:val="20"/>
              </w:rPr>
              <w:t xml:space="preserve">Объем и (или) масса размещенных отходов, м</w:t>
            </w:r>
            <w:r>
              <w:rPr>
                <w:sz w:val="20"/>
                <w:vertAlign w:val="superscript"/>
              </w:rPr>
              <w:t xml:space="preserve">3</w:t>
            </w:r>
            <w:r>
              <w:rPr>
                <w:sz w:val="20"/>
              </w:rPr>
              <w:t xml:space="preserve"> (т)</w:t>
            </w:r>
          </w:p>
        </w:tc>
        <w:tc>
          <w:tcPr>
            <w:tcW w:w="1531" w:type="dxa"/>
            <w:vAlign w:val="center"/>
          </w:tcPr>
          <w:p>
            <w:pPr>
              <w:pStyle w:val="0"/>
              <w:jc w:val="center"/>
            </w:pPr>
            <w:r>
              <w:rPr>
                <w:sz w:val="20"/>
              </w:rPr>
              <w:t xml:space="preserve">Площадь объекта, м</w:t>
            </w:r>
            <w:r>
              <w:rPr>
                <w:sz w:val="20"/>
                <w:vertAlign w:val="superscript"/>
              </w:rPr>
              <w:t xml:space="preserve">2</w:t>
            </w:r>
          </w:p>
        </w:tc>
        <w:tc>
          <w:tcPr>
            <w:tcW w:w="1587" w:type="dxa"/>
            <w:vAlign w:val="center"/>
          </w:tcPr>
          <w:p>
            <w:pPr>
              <w:pStyle w:val="0"/>
              <w:jc w:val="center"/>
            </w:pPr>
            <w:r>
              <w:rPr>
                <w:sz w:val="20"/>
              </w:rPr>
              <w:t xml:space="preserve">Класс опасности отходов, размещаемых на объекте</w:t>
            </w:r>
          </w:p>
        </w:tc>
        <w:tc>
          <w:tcPr>
            <w:tcW w:w="3118" w:type="dxa"/>
            <w:vAlign w:val="center"/>
          </w:tcPr>
          <w:p>
            <w:pPr>
              <w:pStyle w:val="0"/>
              <w:jc w:val="center"/>
            </w:pPr>
            <w:r>
              <w:rPr>
                <w:sz w:val="20"/>
              </w:rPr>
              <w:t xml:space="preserve">Сведения о получении лицензии</w:t>
            </w:r>
          </w:p>
        </w:tc>
      </w:tr>
      <w:tr>
        <w:tc>
          <w:tcPr>
            <w:tcW w:w="3231" w:type="dxa"/>
          </w:tcPr>
          <w:p>
            <w:pPr>
              <w:pStyle w:val="0"/>
              <w:jc w:val="center"/>
            </w:pPr>
            <w:r>
              <w:rPr>
                <w:sz w:val="20"/>
              </w:rPr>
              <w:t xml:space="preserve">07-00033-Х-00592-250914</w:t>
            </w:r>
          </w:p>
        </w:tc>
        <w:tc>
          <w:tcPr>
            <w:tcW w:w="2665" w:type="dxa"/>
          </w:tcPr>
          <w:p>
            <w:pPr>
              <w:pStyle w:val="0"/>
              <w:jc w:val="center"/>
            </w:pPr>
            <w:r>
              <w:rPr>
                <w:sz w:val="20"/>
              </w:rPr>
              <w:t xml:space="preserve">ООО "ЖКХ "Теплостройсервис", 361045, КБР, г.о. Прохладный, ул. Абидова, д. 17а</w:t>
            </w:r>
          </w:p>
        </w:tc>
        <w:tc>
          <w:tcPr>
            <w:tcW w:w="1587" w:type="dxa"/>
          </w:tcPr>
          <w:p>
            <w:pPr>
              <w:pStyle w:val="0"/>
              <w:jc w:val="center"/>
            </w:pPr>
            <w:r>
              <w:rPr>
                <w:sz w:val="20"/>
              </w:rPr>
              <w:t xml:space="preserve">01</w:t>
            </w:r>
          </w:p>
        </w:tc>
        <w:tc>
          <w:tcPr>
            <w:tcW w:w="1692" w:type="dxa"/>
          </w:tcPr>
          <w:p>
            <w:pPr>
              <w:pStyle w:val="0"/>
              <w:jc w:val="center"/>
            </w:pPr>
            <w:r>
              <w:rPr>
                <w:sz w:val="20"/>
              </w:rPr>
              <w:t xml:space="preserve">1998 г.</w:t>
            </w:r>
          </w:p>
        </w:tc>
        <w:tc>
          <w:tcPr>
            <w:tcW w:w="1814" w:type="dxa"/>
          </w:tcPr>
          <w:p>
            <w:pPr>
              <w:pStyle w:val="0"/>
              <w:jc w:val="center"/>
            </w:pPr>
            <w:r>
              <w:rPr>
                <w:sz w:val="20"/>
              </w:rPr>
              <w:t xml:space="preserve">385904 м</w:t>
            </w:r>
            <w:r>
              <w:rPr>
                <w:sz w:val="20"/>
                <w:vertAlign w:val="superscript"/>
              </w:rPr>
              <w:t xml:space="preserve">3</w:t>
            </w:r>
          </w:p>
          <w:p>
            <w:pPr>
              <w:pStyle w:val="0"/>
              <w:jc w:val="center"/>
            </w:pPr>
            <w:r>
              <w:rPr>
                <w:sz w:val="20"/>
              </w:rPr>
              <w:t xml:space="preserve">(84900,0 т) &lt;**&gt;</w:t>
            </w:r>
          </w:p>
        </w:tc>
        <w:tc>
          <w:tcPr>
            <w:tcW w:w="1928" w:type="dxa"/>
          </w:tcPr>
          <w:p>
            <w:pPr>
              <w:pStyle w:val="0"/>
              <w:jc w:val="center"/>
            </w:pPr>
            <w:r>
              <w:rPr>
                <w:sz w:val="20"/>
              </w:rPr>
              <w:t xml:space="preserve">397470,0 м</w:t>
            </w:r>
            <w:r>
              <w:rPr>
                <w:sz w:val="20"/>
                <w:vertAlign w:val="superscript"/>
              </w:rPr>
              <w:t xml:space="preserve">3</w:t>
            </w:r>
          </w:p>
          <w:p>
            <w:pPr>
              <w:pStyle w:val="0"/>
              <w:jc w:val="center"/>
            </w:pPr>
            <w:r>
              <w:rPr>
                <w:sz w:val="20"/>
              </w:rPr>
              <w:t xml:space="preserve">(87443,4 т)</w:t>
            </w:r>
          </w:p>
        </w:tc>
        <w:tc>
          <w:tcPr>
            <w:tcW w:w="1531" w:type="dxa"/>
          </w:tcPr>
          <w:p>
            <w:pPr>
              <w:pStyle w:val="0"/>
              <w:jc w:val="center"/>
            </w:pPr>
            <w:r>
              <w:rPr>
                <w:sz w:val="20"/>
              </w:rPr>
              <w:t xml:space="preserve">152200 м</w:t>
            </w:r>
            <w:r>
              <w:rPr>
                <w:sz w:val="20"/>
                <w:vertAlign w:val="superscript"/>
              </w:rPr>
              <w:t xml:space="preserve">2</w:t>
            </w:r>
          </w:p>
        </w:tc>
        <w:tc>
          <w:tcPr>
            <w:tcW w:w="1587" w:type="dxa"/>
          </w:tcPr>
          <w:p>
            <w:pPr>
              <w:pStyle w:val="0"/>
              <w:jc w:val="center"/>
            </w:pPr>
            <w:r>
              <w:rPr>
                <w:sz w:val="20"/>
              </w:rPr>
              <w:t xml:space="preserve">IV, V</w:t>
            </w:r>
          </w:p>
        </w:tc>
        <w:tc>
          <w:tcPr>
            <w:tcW w:w="3118" w:type="dxa"/>
          </w:tcPr>
          <w:p>
            <w:pPr>
              <w:pStyle w:val="0"/>
              <w:jc w:val="center"/>
            </w:pPr>
            <w:r>
              <w:rPr>
                <w:sz w:val="20"/>
              </w:rPr>
              <w:t xml:space="preserve">Лицензия N (07)-2045-Р от 31.10.2016</w:t>
            </w:r>
          </w:p>
          <w:p>
            <w:pPr>
              <w:pStyle w:val="0"/>
              <w:jc w:val="center"/>
            </w:pPr>
            <w:r>
              <w:rPr>
                <w:sz w:val="20"/>
              </w:rPr>
              <w:t xml:space="preserve">Размещение отходов IV класса опасности</w:t>
            </w:r>
          </w:p>
          <w:p>
            <w:pPr>
              <w:pStyle w:val="0"/>
              <w:jc w:val="center"/>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r>
        <w:tc>
          <w:tcPr>
            <w:tcW w:w="3231" w:type="dxa"/>
          </w:tcPr>
          <w:p>
            <w:pPr>
              <w:pStyle w:val="0"/>
              <w:jc w:val="center"/>
            </w:pPr>
            <w:r>
              <w:rPr>
                <w:sz w:val="20"/>
              </w:rPr>
              <w:t xml:space="preserve">07-00001-3-00168-070416</w:t>
            </w:r>
          </w:p>
        </w:tc>
        <w:tc>
          <w:tcPr>
            <w:tcW w:w="2665" w:type="dxa"/>
          </w:tcPr>
          <w:p>
            <w:pPr>
              <w:pStyle w:val="0"/>
              <w:jc w:val="center"/>
            </w:pPr>
            <w:r>
              <w:rPr>
                <w:sz w:val="20"/>
              </w:rPr>
              <w:t xml:space="preserve">МУП "Экотехпром", 360016, КБР, г. Нальчик, ул. Абидова, д. 17а</w:t>
            </w:r>
          </w:p>
        </w:tc>
        <w:tc>
          <w:tcPr>
            <w:tcW w:w="1587" w:type="dxa"/>
          </w:tcPr>
          <w:p>
            <w:pPr>
              <w:pStyle w:val="0"/>
              <w:jc w:val="center"/>
            </w:pPr>
            <w:r>
              <w:rPr>
                <w:sz w:val="20"/>
              </w:rPr>
              <w:t xml:space="preserve">01</w:t>
            </w:r>
          </w:p>
        </w:tc>
        <w:tc>
          <w:tcPr>
            <w:tcW w:w="1692" w:type="dxa"/>
          </w:tcPr>
          <w:p>
            <w:pPr>
              <w:pStyle w:val="0"/>
              <w:jc w:val="center"/>
            </w:pPr>
            <w:r>
              <w:rPr>
                <w:sz w:val="20"/>
              </w:rPr>
              <w:t xml:space="preserve">2015 г.</w:t>
            </w:r>
          </w:p>
        </w:tc>
        <w:tc>
          <w:tcPr>
            <w:tcW w:w="1814" w:type="dxa"/>
          </w:tcPr>
          <w:p>
            <w:pPr>
              <w:pStyle w:val="0"/>
              <w:jc w:val="center"/>
            </w:pPr>
            <w:r>
              <w:rPr>
                <w:sz w:val="20"/>
              </w:rPr>
              <w:t xml:space="preserve">2162000 м</w:t>
            </w:r>
            <w:r>
              <w:rPr>
                <w:sz w:val="20"/>
                <w:vertAlign w:val="superscript"/>
              </w:rPr>
              <w:t xml:space="preserve">3</w:t>
            </w:r>
          </w:p>
          <w:p>
            <w:pPr>
              <w:pStyle w:val="0"/>
              <w:jc w:val="center"/>
            </w:pPr>
            <w:r>
              <w:rPr>
                <w:sz w:val="20"/>
              </w:rPr>
              <w:t xml:space="preserve">(475640,00 т)</w:t>
            </w:r>
          </w:p>
        </w:tc>
        <w:tc>
          <w:tcPr>
            <w:tcW w:w="1928" w:type="dxa"/>
          </w:tcPr>
          <w:p>
            <w:pPr>
              <w:pStyle w:val="0"/>
              <w:jc w:val="center"/>
            </w:pPr>
            <w:r>
              <w:rPr>
                <w:sz w:val="20"/>
              </w:rPr>
              <w:t xml:space="preserve">862000,0 м</w:t>
            </w:r>
            <w:r>
              <w:rPr>
                <w:sz w:val="20"/>
                <w:vertAlign w:val="superscript"/>
              </w:rPr>
              <w:t xml:space="preserve">3</w:t>
            </w:r>
          </w:p>
          <w:p>
            <w:pPr>
              <w:pStyle w:val="0"/>
              <w:jc w:val="center"/>
            </w:pPr>
            <w:r>
              <w:rPr>
                <w:sz w:val="20"/>
              </w:rPr>
              <w:t xml:space="preserve">(189640,0 т)</w:t>
            </w:r>
          </w:p>
        </w:tc>
        <w:tc>
          <w:tcPr>
            <w:tcW w:w="1531" w:type="dxa"/>
          </w:tcPr>
          <w:p>
            <w:pPr>
              <w:pStyle w:val="0"/>
              <w:jc w:val="center"/>
            </w:pPr>
            <w:r>
              <w:rPr>
                <w:sz w:val="20"/>
              </w:rPr>
              <w:t xml:space="preserve">27300,0 м</w:t>
            </w:r>
            <w:r>
              <w:rPr>
                <w:sz w:val="20"/>
                <w:vertAlign w:val="superscript"/>
              </w:rPr>
              <w:t xml:space="preserve">2</w:t>
            </w:r>
          </w:p>
        </w:tc>
        <w:tc>
          <w:tcPr>
            <w:tcW w:w="1587" w:type="dxa"/>
          </w:tcPr>
          <w:p>
            <w:pPr>
              <w:pStyle w:val="0"/>
              <w:jc w:val="center"/>
            </w:pPr>
            <w:r>
              <w:rPr>
                <w:sz w:val="20"/>
              </w:rPr>
              <w:t xml:space="preserve">IV, V</w:t>
            </w:r>
          </w:p>
        </w:tc>
        <w:tc>
          <w:tcPr>
            <w:tcW w:w="3118" w:type="dxa"/>
          </w:tcPr>
          <w:p>
            <w:pPr>
              <w:pStyle w:val="0"/>
              <w:jc w:val="center"/>
            </w:pPr>
            <w:r>
              <w:rPr>
                <w:sz w:val="20"/>
              </w:rPr>
              <w:t xml:space="preserve">Лицензия N N 07-0014 от 15.02.2016</w:t>
            </w:r>
          </w:p>
          <w:p>
            <w:pPr>
              <w:pStyle w:val="0"/>
              <w:jc w:val="center"/>
            </w:pPr>
            <w:r>
              <w:rPr>
                <w:sz w:val="20"/>
              </w:rPr>
              <w:t xml:space="preserve">Сбор, транспортирование, обработка, размещение отходов I - IV классов опасности</w:t>
            </w:r>
          </w:p>
          <w:p>
            <w:pPr>
              <w:pStyle w:val="0"/>
              <w:jc w:val="center"/>
            </w:pPr>
            <w:r>
              <w:rPr>
                <w:sz w:val="20"/>
              </w:rPr>
              <w:t xml:space="preserve">(лампы ртутные, ртутно-кварцевые, люминесцентные, утратившие свои потребительские свойства 4711010521;</w:t>
            </w:r>
          </w:p>
          <w:p>
            <w:pPr>
              <w:pStyle w:val="0"/>
              <w:jc w:val="center"/>
            </w:pPr>
            <w:r>
              <w:rPr>
                <w:sz w:val="20"/>
              </w:rPr>
              <w:t xml:space="preserve">отходы от жилищ несортированные (исключая крупногабаритные) 73111001724;</w:t>
            </w:r>
          </w:p>
          <w:p>
            <w:pPr>
              <w:pStyle w:val="0"/>
              <w:jc w:val="center"/>
            </w:pPr>
            <w:r>
              <w:rPr>
                <w:sz w:val="20"/>
              </w:rPr>
              <w:t xml:space="preserve">мусор от офисных и бытовых помещений организаций несортированный (исключая крупногабаритный) 73310001724;</w:t>
            </w:r>
          </w:p>
          <w:p>
            <w:pPr>
              <w:pStyle w:val="0"/>
              <w:jc w:val="center"/>
            </w:pPr>
            <w:r>
              <w:rPr>
                <w:sz w:val="20"/>
              </w:rPr>
              <w:t xml:space="preserve">мусор от сноса и разборки зданий несортированный 81290101724;</w:t>
            </w:r>
          </w:p>
          <w:p>
            <w:pPr>
              <w:pStyle w:val="0"/>
              <w:jc w:val="center"/>
            </w:pPr>
            <w:r>
              <w:rPr>
                <w:sz w:val="20"/>
              </w:rPr>
              <w:t xml:space="preserve">мусор и смет производственных помещений малоопасный 73321001724;</w:t>
            </w:r>
          </w:p>
          <w:p>
            <w:pPr>
              <w:pStyle w:val="0"/>
              <w:jc w:val="center"/>
            </w:pPr>
            <w:r>
              <w:rPr>
                <w:sz w:val="20"/>
              </w:rPr>
              <w:t xml:space="preserve">мусор и смет от уборки складских помещений малоопасный 73322001724;</w:t>
            </w:r>
          </w:p>
          <w:p>
            <w:pPr>
              <w:pStyle w:val="0"/>
              <w:jc w:val="center"/>
            </w:pPr>
            <w:r>
              <w:rPr>
                <w:sz w:val="20"/>
              </w:rPr>
              <w:t xml:space="preserve">смет с территории предприятия малоопасный 73339001714;</w:t>
            </w:r>
          </w:p>
          <w:p>
            <w:pPr>
              <w:pStyle w:val="0"/>
              <w:jc w:val="center"/>
            </w:pPr>
            <w:r>
              <w:rPr>
                <w:sz w:val="20"/>
              </w:rPr>
              <w:t xml:space="preserve">смесь отходов пластмассовых изделий при сортировке твердых коммунальных отходов 74111001724)</w:t>
            </w:r>
          </w:p>
        </w:tc>
      </w:tr>
      <w:tr>
        <w:tc>
          <w:tcPr>
            <w:tcW w:w="3231" w:type="dxa"/>
          </w:tcPr>
          <w:p>
            <w:pPr>
              <w:pStyle w:val="0"/>
              <w:jc w:val="center"/>
            </w:pPr>
            <w:r>
              <w:rPr>
                <w:sz w:val="20"/>
              </w:rPr>
              <w:t xml:space="preserve">07-00002-Х-00255-240517</w:t>
            </w:r>
          </w:p>
        </w:tc>
        <w:tc>
          <w:tcPr>
            <w:tcW w:w="2665" w:type="dxa"/>
          </w:tcPr>
          <w:p>
            <w:pPr>
              <w:pStyle w:val="0"/>
              <w:jc w:val="center"/>
            </w:pPr>
            <w:r>
              <w:rPr>
                <w:sz w:val="20"/>
              </w:rPr>
              <w:t xml:space="preserve">ОАО "Гидрометаллург", 360000, КБР, г. Нальчик, ул. Головко, 105</w:t>
            </w:r>
          </w:p>
        </w:tc>
        <w:tc>
          <w:tcPr>
            <w:tcW w:w="1587" w:type="dxa"/>
          </w:tcPr>
          <w:p>
            <w:pPr>
              <w:pStyle w:val="0"/>
              <w:jc w:val="center"/>
            </w:pPr>
            <w:r>
              <w:rPr>
                <w:sz w:val="20"/>
              </w:rPr>
              <w:t xml:space="preserve">04</w:t>
            </w:r>
          </w:p>
        </w:tc>
        <w:tc>
          <w:tcPr>
            <w:tcW w:w="1692" w:type="dxa"/>
          </w:tcPr>
          <w:p>
            <w:pPr>
              <w:pStyle w:val="0"/>
              <w:jc w:val="center"/>
            </w:pPr>
            <w:r>
              <w:rPr>
                <w:sz w:val="20"/>
              </w:rPr>
              <w:t xml:space="preserve">1962 г.</w:t>
            </w:r>
          </w:p>
        </w:tc>
        <w:tc>
          <w:tcPr>
            <w:tcW w:w="1814" w:type="dxa"/>
          </w:tcPr>
          <w:p>
            <w:pPr>
              <w:pStyle w:val="0"/>
              <w:jc w:val="center"/>
            </w:pPr>
            <w:r>
              <w:rPr>
                <w:sz w:val="20"/>
              </w:rPr>
              <w:t xml:space="preserve">370,0 тыс. м</w:t>
            </w:r>
            <w:r>
              <w:rPr>
                <w:sz w:val="20"/>
                <w:vertAlign w:val="superscript"/>
              </w:rPr>
              <w:t xml:space="preserve">3</w:t>
            </w:r>
          </w:p>
          <w:p>
            <w:pPr>
              <w:pStyle w:val="0"/>
              <w:jc w:val="center"/>
            </w:pPr>
            <w:r>
              <w:rPr>
                <w:sz w:val="20"/>
              </w:rPr>
              <w:t xml:space="preserve">(925,0 тыс. т)</w:t>
            </w:r>
          </w:p>
        </w:tc>
        <w:tc>
          <w:tcPr>
            <w:tcW w:w="1928" w:type="dxa"/>
          </w:tcPr>
          <w:p>
            <w:pPr>
              <w:pStyle w:val="0"/>
              <w:jc w:val="center"/>
            </w:pPr>
            <w:r>
              <w:rPr>
                <w:sz w:val="20"/>
              </w:rPr>
              <w:t xml:space="preserve">234,006 м</w:t>
            </w:r>
            <w:r>
              <w:rPr>
                <w:sz w:val="20"/>
                <w:vertAlign w:val="superscript"/>
              </w:rPr>
              <w:t xml:space="preserve">3</w:t>
            </w:r>
          </w:p>
          <w:p>
            <w:pPr>
              <w:pStyle w:val="0"/>
              <w:jc w:val="center"/>
            </w:pPr>
            <w:r>
              <w:rPr>
                <w:sz w:val="20"/>
              </w:rPr>
              <w:t xml:space="preserve">(585,017 тыс. т)</w:t>
            </w:r>
          </w:p>
        </w:tc>
        <w:tc>
          <w:tcPr>
            <w:tcW w:w="1531" w:type="dxa"/>
          </w:tcPr>
          <w:p>
            <w:pPr>
              <w:pStyle w:val="0"/>
              <w:jc w:val="center"/>
            </w:pPr>
            <w:r>
              <w:rPr>
                <w:sz w:val="20"/>
              </w:rPr>
              <w:t xml:space="preserve">152200,0 м</w:t>
            </w:r>
            <w:r>
              <w:rPr>
                <w:sz w:val="20"/>
                <w:vertAlign w:val="superscript"/>
              </w:rPr>
              <w:t xml:space="preserve">2</w:t>
            </w:r>
          </w:p>
        </w:tc>
        <w:tc>
          <w:tcPr>
            <w:tcW w:w="1587" w:type="dxa"/>
          </w:tcPr>
          <w:p>
            <w:pPr>
              <w:pStyle w:val="0"/>
              <w:jc w:val="center"/>
            </w:pPr>
            <w:r>
              <w:rPr>
                <w:sz w:val="20"/>
              </w:rPr>
              <w:t xml:space="preserve">IV</w:t>
            </w:r>
          </w:p>
        </w:tc>
        <w:tc>
          <w:tcPr>
            <w:tcW w:w="3118" w:type="dxa"/>
          </w:tcPr>
          <w:p>
            <w:pPr>
              <w:pStyle w:val="0"/>
              <w:jc w:val="center"/>
            </w:pPr>
            <w:r>
              <w:rPr>
                <w:sz w:val="20"/>
              </w:rPr>
              <w:t xml:space="preserve">Лицензия N (07)-2460-ОРБ от 16.12.2016</w:t>
            </w:r>
          </w:p>
          <w:p>
            <w:pPr>
              <w:pStyle w:val="0"/>
              <w:jc w:val="center"/>
            </w:pPr>
            <w:r>
              <w:rPr>
                <w:sz w:val="20"/>
              </w:rPr>
              <w:t xml:space="preserve">Обезвреживание, обработка, размещение отходов IV класса опасности</w:t>
            </w:r>
          </w:p>
          <w:p>
            <w:pPr>
              <w:pStyle w:val="0"/>
              <w:jc w:val="center"/>
            </w:pPr>
            <w:r>
              <w:rPr>
                <w:sz w:val="20"/>
              </w:rPr>
              <w:t xml:space="preserve">(отходы автоклавного</w:t>
            </w:r>
          </w:p>
          <w:p>
            <w:pPr>
              <w:pStyle w:val="0"/>
              <w:jc w:val="center"/>
            </w:pPr>
            <w:r>
              <w:rPr>
                <w:sz w:val="20"/>
              </w:rPr>
              <w:t xml:space="preserve">выщелачивания шеелитовых вольфрамсодержащих концентратов сгущенные (31231711394);</w:t>
            </w:r>
          </w:p>
          <w:p>
            <w:pPr>
              <w:pStyle w:val="0"/>
              <w:jc w:val="center"/>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 (44321112614)</w:t>
            </w:r>
          </w:p>
        </w:tc>
      </w:tr>
      <w:tr>
        <w:tc>
          <w:tcPr>
            <w:tcW w:w="3231" w:type="dxa"/>
          </w:tcPr>
          <w:p>
            <w:pPr>
              <w:pStyle w:val="0"/>
              <w:jc w:val="center"/>
            </w:pPr>
            <w:r>
              <w:rPr>
                <w:sz w:val="20"/>
              </w:rPr>
              <w:t xml:space="preserve">07-00003-Х-00255-240517</w:t>
            </w:r>
          </w:p>
        </w:tc>
        <w:tc>
          <w:tcPr>
            <w:tcW w:w="2665" w:type="dxa"/>
          </w:tcPr>
          <w:p>
            <w:pPr>
              <w:pStyle w:val="0"/>
              <w:jc w:val="center"/>
            </w:pPr>
            <w:r>
              <w:rPr>
                <w:sz w:val="20"/>
              </w:rPr>
              <w:t xml:space="preserve">МП "УК Прохладненский водоканал", 361045, КБР, г.о. Прохладный, пер. Агрономический, 11-а</w:t>
            </w:r>
          </w:p>
        </w:tc>
        <w:tc>
          <w:tcPr>
            <w:tcW w:w="1587" w:type="dxa"/>
          </w:tcPr>
          <w:p>
            <w:pPr>
              <w:pStyle w:val="0"/>
              <w:jc w:val="center"/>
            </w:pPr>
            <w:r>
              <w:rPr>
                <w:sz w:val="20"/>
              </w:rPr>
              <w:t xml:space="preserve">02</w:t>
            </w:r>
          </w:p>
        </w:tc>
        <w:tc>
          <w:tcPr>
            <w:tcW w:w="1692" w:type="dxa"/>
          </w:tcPr>
          <w:p>
            <w:pPr>
              <w:pStyle w:val="0"/>
              <w:jc w:val="center"/>
            </w:pPr>
            <w:r>
              <w:rPr>
                <w:sz w:val="20"/>
              </w:rPr>
              <w:t xml:space="preserve">1978 г.</w:t>
            </w:r>
          </w:p>
        </w:tc>
        <w:tc>
          <w:tcPr>
            <w:tcW w:w="1814" w:type="dxa"/>
          </w:tcPr>
          <w:p>
            <w:pPr>
              <w:pStyle w:val="0"/>
              <w:jc w:val="center"/>
            </w:pPr>
            <w:r>
              <w:rPr>
                <w:sz w:val="20"/>
              </w:rPr>
              <w:t xml:space="preserve">19200 тыс. м</w:t>
            </w:r>
            <w:r>
              <w:rPr>
                <w:sz w:val="20"/>
                <w:vertAlign w:val="superscript"/>
              </w:rPr>
              <w:t xml:space="preserve">3</w:t>
            </w:r>
          </w:p>
          <w:p>
            <w:pPr>
              <w:pStyle w:val="0"/>
              <w:jc w:val="center"/>
            </w:pPr>
            <w:r>
              <w:rPr>
                <w:sz w:val="20"/>
              </w:rPr>
              <w:t xml:space="preserve">(21120 тыс. т)</w:t>
            </w:r>
          </w:p>
        </w:tc>
        <w:tc>
          <w:tcPr>
            <w:tcW w:w="1928" w:type="dxa"/>
          </w:tcPr>
          <w:p>
            <w:pPr>
              <w:pStyle w:val="0"/>
              <w:jc w:val="center"/>
            </w:pPr>
            <w:r>
              <w:rPr>
                <w:sz w:val="20"/>
              </w:rPr>
              <w:t xml:space="preserve">6631,204 м</w:t>
            </w:r>
            <w:r>
              <w:rPr>
                <w:sz w:val="20"/>
                <w:vertAlign w:val="superscript"/>
              </w:rPr>
              <w:t xml:space="preserve">3</w:t>
            </w:r>
          </w:p>
          <w:p>
            <w:pPr>
              <w:pStyle w:val="0"/>
              <w:jc w:val="center"/>
            </w:pPr>
            <w:r>
              <w:rPr>
                <w:sz w:val="20"/>
              </w:rPr>
              <w:t xml:space="preserve">(7294,325 т)</w:t>
            </w:r>
          </w:p>
        </w:tc>
        <w:tc>
          <w:tcPr>
            <w:tcW w:w="1531" w:type="dxa"/>
          </w:tcPr>
          <w:p>
            <w:pPr>
              <w:pStyle w:val="0"/>
              <w:jc w:val="center"/>
            </w:pPr>
            <w:r>
              <w:rPr>
                <w:sz w:val="20"/>
              </w:rPr>
              <w:t xml:space="preserve">19200,0 м</w:t>
            </w:r>
            <w:r>
              <w:rPr>
                <w:sz w:val="20"/>
                <w:vertAlign w:val="superscript"/>
              </w:rPr>
              <w:t xml:space="preserve">2</w:t>
            </w:r>
          </w:p>
        </w:tc>
        <w:tc>
          <w:tcPr>
            <w:tcW w:w="1587" w:type="dxa"/>
          </w:tcPr>
          <w:p>
            <w:pPr>
              <w:pStyle w:val="0"/>
              <w:jc w:val="center"/>
            </w:pPr>
            <w:r>
              <w:rPr>
                <w:sz w:val="20"/>
              </w:rPr>
              <w:t xml:space="preserve">IV</w:t>
            </w:r>
          </w:p>
        </w:tc>
        <w:tc>
          <w:tcPr>
            <w:tcW w:w="3118" w:type="dxa"/>
          </w:tcPr>
          <w:p>
            <w:pPr>
              <w:pStyle w:val="0"/>
              <w:jc w:val="center"/>
            </w:pPr>
            <w:r>
              <w:rPr>
                <w:sz w:val="20"/>
              </w:rPr>
              <w:t xml:space="preserve">Лицензия N (07)-2045-Р</w:t>
            </w:r>
          </w:p>
          <w:p>
            <w:pPr>
              <w:pStyle w:val="0"/>
              <w:jc w:val="center"/>
            </w:pPr>
            <w:r>
              <w:rPr>
                <w:sz w:val="20"/>
              </w:rPr>
              <w:t xml:space="preserve">Размещение отходов IV класс опасности</w:t>
            </w:r>
          </w:p>
          <w:p>
            <w:pPr>
              <w:pStyle w:val="0"/>
              <w:jc w:val="center"/>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 72220111394)</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w:t>
      </w:r>
      <w:hyperlink w:history="0" w:anchor="P5342" w:tooltip="Таблица 5.3">
        <w:r>
          <w:rPr>
            <w:sz w:val="20"/>
            <w:color w:val="0000ff"/>
          </w:rPr>
          <w:t xml:space="preserve">таблице 5.3</w:t>
        </w:r>
      </w:hyperlink>
      <w:r>
        <w:rPr>
          <w:sz w:val="20"/>
        </w:rPr>
        <w:t xml:space="preserve"> представлены объекты по обработке, утилизации, обезвреживанию по состоянию на 4 октября 2017 г. &lt;*&gt;</w:t>
      </w:r>
    </w:p>
    <w:p>
      <w:pPr>
        <w:pStyle w:val="0"/>
        <w:jc w:val="both"/>
      </w:pPr>
      <w:r>
        <w:rPr>
          <w:sz w:val="20"/>
        </w:rPr>
      </w:r>
    </w:p>
    <w:bookmarkStart w:id="5342" w:name="P5342"/>
    <w:bookmarkEnd w:id="5342"/>
    <w:p>
      <w:pPr>
        <w:pStyle w:val="0"/>
        <w:outlineLvl w:val="3"/>
        <w:ind w:firstLine="540"/>
        <w:jc w:val="both"/>
      </w:pPr>
      <w:r>
        <w:rPr>
          <w:sz w:val="20"/>
        </w:rPr>
        <w:t xml:space="preserve">Таблица 5.3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4365"/>
        <w:gridCol w:w="2211"/>
      </w:tblGrid>
      <w:tr>
        <w:tc>
          <w:tcPr>
            <w:tcW w:w="2494" w:type="dxa"/>
          </w:tcPr>
          <w:p>
            <w:pPr>
              <w:pStyle w:val="0"/>
              <w:jc w:val="center"/>
            </w:pPr>
            <w:r>
              <w:rPr>
                <w:sz w:val="20"/>
              </w:rPr>
              <w:t xml:space="preserve">Вид объекта</w:t>
            </w:r>
          </w:p>
        </w:tc>
        <w:tc>
          <w:tcPr>
            <w:tcW w:w="4365" w:type="dxa"/>
          </w:tcPr>
          <w:p>
            <w:pPr>
              <w:pStyle w:val="0"/>
              <w:jc w:val="center"/>
            </w:pPr>
            <w:r>
              <w:rPr>
                <w:sz w:val="20"/>
              </w:rPr>
              <w:t xml:space="preserve">Адрес объекта</w:t>
            </w:r>
          </w:p>
        </w:tc>
        <w:tc>
          <w:tcPr>
            <w:tcW w:w="2211" w:type="dxa"/>
          </w:tcPr>
          <w:p>
            <w:pPr>
              <w:pStyle w:val="0"/>
              <w:jc w:val="center"/>
            </w:pPr>
            <w:r>
              <w:rPr>
                <w:sz w:val="20"/>
              </w:rPr>
              <w:t xml:space="preserve">Тип используемых отходов</w:t>
            </w:r>
          </w:p>
        </w:tc>
      </w:tr>
      <w:tr>
        <w:tc>
          <w:tcPr>
            <w:tcW w:w="2494" w:type="dxa"/>
          </w:tcPr>
          <w:p>
            <w:pPr>
              <w:pStyle w:val="0"/>
              <w:jc w:val="center"/>
            </w:pPr>
            <w:r>
              <w:rPr>
                <w:sz w:val="20"/>
              </w:rPr>
              <w:t xml:space="preserve">1</w:t>
            </w:r>
          </w:p>
        </w:tc>
        <w:tc>
          <w:tcPr>
            <w:tcW w:w="4365" w:type="dxa"/>
          </w:tcPr>
          <w:p>
            <w:pPr>
              <w:pStyle w:val="0"/>
              <w:jc w:val="center"/>
            </w:pPr>
            <w:r>
              <w:rPr>
                <w:sz w:val="20"/>
              </w:rPr>
              <w:t xml:space="preserve">2</w:t>
            </w:r>
          </w:p>
        </w:tc>
        <w:tc>
          <w:tcPr>
            <w:tcW w:w="2211" w:type="dxa"/>
          </w:tcPr>
          <w:p>
            <w:pPr>
              <w:pStyle w:val="0"/>
              <w:jc w:val="center"/>
            </w:pPr>
            <w:r>
              <w:rPr>
                <w:sz w:val="20"/>
              </w:rPr>
              <w:t xml:space="preserve">3</w:t>
            </w:r>
          </w:p>
        </w:tc>
      </w:tr>
      <w:tr>
        <w:tc>
          <w:tcPr>
            <w:tcW w:w="2494" w:type="dxa"/>
            <w:vAlign w:val="center"/>
          </w:tcPr>
          <w:p>
            <w:pPr>
              <w:pStyle w:val="0"/>
              <w:jc w:val="center"/>
            </w:pPr>
            <w:r>
              <w:rPr>
                <w:sz w:val="20"/>
              </w:rPr>
              <w:t xml:space="preserve">ОАО "Чегемский кожевенный завод"</w:t>
            </w:r>
          </w:p>
        </w:tc>
        <w:tc>
          <w:tcPr>
            <w:tcW w:w="4365" w:type="dxa"/>
            <w:vAlign w:val="center"/>
          </w:tcPr>
          <w:p>
            <w:pPr>
              <w:pStyle w:val="0"/>
              <w:jc w:val="center"/>
            </w:pPr>
            <w:r>
              <w:rPr>
                <w:sz w:val="20"/>
              </w:rPr>
              <w:t xml:space="preserve">Чегемский район, г. Чегем, ул. Набережная, б/н</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"Кариста"</w:t>
            </w:r>
          </w:p>
        </w:tc>
        <w:tc>
          <w:tcPr>
            <w:tcW w:w="4365" w:type="dxa"/>
            <w:vAlign w:val="center"/>
          </w:tcPr>
          <w:p>
            <w:pPr>
              <w:pStyle w:val="0"/>
              <w:jc w:val="center"/>
            </w:pPr>
            <w:r>
              <w:rPr>
                <w:sz w:val="20"/>
              </w:rPr>
              <w:t xml:space="preserve">Чегемский район, г. Чегем, ул. им. Героя России Кярова А.С.</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"Нарбек"</w:t>
            </w:r>
          </w:p>
        </w:tc>
        <w:tc>
          <w:tcPr>
            <w:tcW w:w="4365" w:type="dxa"/>
            <w:vAlign w:val="center"/>
          </w:tcPr>
          <w:p>
            <w:pPr>
              <w:pStyle w:val="0"/>
              <w:jc w:val="center"/>
            </w:pPr>
            <w:r>
              <w:rPr>
                <w:sz w:val="20"/>
              </w:rPr>
              <w:t xml:space="preserve">г. Нальчик, ул. Садовая, 6</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ГП КБР "Нарбек"</w:t>
            </w:r>
          </w:p>
        </w:tc>
        <w:tc>
          <w:tcPr>
            <w:tcW w:w="4365" w:type="dxa"/>
            <w:vAlign w:val="center"/>
          </w:tcPr>
          <w:p>
            <w:pPr>
              <w:pStyle w:val="0"/>
              <w:jc w:val="center"/>
            </w:pPr>
            <w:r>
              <w:rPr>
                <w:sz w:val="20"/>
              </w:rPr>
              <w:t xml:space="preserve">г. Нальчик, Прохладненское шоссе</w:t>
            </w:r>
          </w:p>
        </w:tc>
        <w:tc>
          <w:tcPr>
            <w:tcW w:w="2211" w:type="dxa"/>
            <w:vAlign w:val="center"/>
          </w:tcPr>
          <w:p>
            <w:pPr>
              <w:pStyle w:val="0"/>
              <w:jc w:val="center"/>
            </w:pPr>
            <w:r>
              <w:rPr>
                <w:sz w:val="20"/>
              </w:rPr>
              <w:t xml:space="preserve">Отходы кожи</w:t>
            </w:r>
          </w:p>
        </w:tc>
      </w:tr>
      <w:tr>
        <w:tc>
          <w:tcPr>
            <w:tcW w:w="2494" w:type="dxa"/>
            <w:vAlign w:val="center"/>
          </w:tcPr>
          <w:p>
            <w:pPr>
              <w:pStyle w:val="0"/>
              <w:jc w:val="center"/>
            </w:pPr>
            <w:r>
              <w:rPr>
                <w:sz w:val="20"/>
              </w:rPr>
              <w:t xml:space="preserve">ООО "Стекольный завод "ЗЭТ"</w:t>
            </w:r>
          </w:p>
        </w:tc>
        <w:tc>
          <w:tcPr>
            <w:tcW w:w="4365" w:type="dxa"/>
            <w:vAlign w:val="center"/>
          </w:tcPr>
          <w:p>
            <w:pPr>
              <w:pStyle w:val="0"/>
              <w:jc w:val="center"/>
            </w:pPr>
            <w:r>
              <w:rPr>
                <w:sz w:val="20"/>
              </w:rPr>
              <w:t xml:space="preserve">Урванский район, г. Нарткала, ул. Степная, б/н</w:t>
            </w:r>
          </w:p>
        </w:tc>
        <w:tc>
          <w:tcPr>
            <w:tcW w:w="2211" w:type="dxa"/>
            <w:vAlign w:val="center"/>
          </w:tcPr>
          <w:p>
            <w:pPr>
              <w:pStyle w:val="0"/>
              <w:jc w:val="center"/>
            </w:pPr>
            <w:r>
              <w:rPr>
                <w:sz w:val="20"/>
              </w:rPr>
              <w:t xml:space="preserve">Отходы стекла</w:t>
            </w:r>
          </w:p>
        </w:tc>
      </w:tr>
      <w:tr>
        <w:tc>
          <w:tcPr>
            <w:tcW w:w="2494" w:type="dxa"/>
            <w:vAlign w:val="center"/>
          </w:tcPr>
          <w:p>
            <w:pPr>
              <w:pStyle w:val="0"/>
              <w:jc w:val="center"/>
            </w:pPr>
            <w:r>
              <w:rPr>
                <w:sz w:val="20"/>
              </w:rPr>
              <w:t xml:space="preserve">ОАО "Чегемский стекольный завод"</w:t>
            </w:r>
          </w:p>
        </w:tc>
        <w:tc>
          <w:tcPr>
            <w:tcW w:w="4365" w:type="dxa"/>
            <w:vAlign w:val="center"/>
          </w:tcPr>
          <w:p>
            <w:pPr>
              <w:pStyle w:val="0"/>
              <w:jc w:val="center"/>
            </w:pPr>
            <w:r>
              <w:rPr>
                <w:sz w:val="20"/>
              </w:rPr>
              <w:t xml:space="preserve">Чегемский район, г. Чегем, ул. им. Героя России Кярова А.С., 1</w:t>
            </w:r>
          </w:p>
        </w:tc>
        <w:tc>
          <w:tcPr>
            <w:tcW w:w="2211" w:type="dxa"/>
            <w:vAlign w:val="center"/>
          </w:tcPr>
          <w:p>
            <w:pPr>
              <w:pStyle w:val="0"/>
              <w:jc w:val="center"/>
            </w:pPr>
            <w:r>
              <w:rPr>
                <w:sz w:val="20"/>
              </w:rPr>
              <w:t xml:space="preserve">Отходы стекла</w:t>
            </w:r>
          </w:p>
        </w:tc>
      </w:tr>
      <w:tr>
        <w:tc>
          <w:tcPr>
            <w:tcW w:w="2494" w:type="dxa"/>
            <w:vAlign w:val="center"/>
          </w:tcPr>
          <w:p>
            <w:pPr>
              <w:pStyle w:val="0"/>
              <w:jc w:val="center"/>
            </w:pPr>
            <w:r>
              <w:rPr>
                <w:sz w:val="20"/>
              </w:rPr>
              <w:t xml:space="preserve">ЗАО "Эрпак"</w:t>
            </w:r>
          </w:p>
        </w:tc>
        <w:tc>
          <w:tcPr>
            <w:tcW w:w="4365" w:type="dxa"/>
            <w:vAlign w:val="center"/>
          </w:tcPr>
          <w:p>
            <w:pPr>
              <w:pStyle w:val="0"/>
              <w:jc w:val="center"/>
            </w:pPr>
            <w:r>
              <w:rPr>
                <w:sz w:val="20"/>
              </w:rPr>
              <w:t xml:space="preserve">Урванский район, с. Герменчик, ул. Заводская, 1</w:t>
            </w:r>
          </w:p>
        </w:tc>
        <w:tc>
          <w:tcPr>
            <w:tcW w:w="2211" w:type="dxa"/>
            <w:vAlign w:val="center"/>
          </w:tcPr>
          <w:p>
            <w:pPr>
              <w:pStyle w:val="0"/>
              <w:jc w:val="center"/>
            </w:pPr>
            <w:r>
              <w:rPr>
                <w:sz w:val="20"/>
              </w:rPr>
              <w:t xml:space="preserve">Отходы бумаги, картона, отходы пластика</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 от 4 октября 2017 г.</w:t>
      </w:r>
    </w:p>
    <w:p>
      <w:pPr>
        <w:pStyle w:val="0"/>
        <w:jc w:val="both"/>
      </w:pPr>
      <w:r>
        <w:rPr>
          <w:sz w:val="20"/>
        </w:rPr>
      </w:r>
    </w:p>
    <w:p>
      <w:pPr>
        <w:pStyle w:val="0"/>
        <w:ind w:firstLine="540"/>
        <w:jc w:val="both"/>
      </w:pPr>
      <w:r>
        <w:rPr>
          <w:sz w:val="20"/>
        </w:rPr>
        <w:t xml:space="preserve">В </w:t>
      </w:r>
      <w:hyperlink w:history="0" w:anchor="P5342" w:tooltip="Таблица 5.3">
        <w:r>
          <w:rPr>
            <w:sz w:val="20"/>
            <w:color w:val="0000ff"/>
          </w:rPr>
          <w:t xml:space="preserve">таблице 5.3.1</w:t>
        </w:r>
      </w:hyperlink>
      <w:r>
        <w:rPr>
          <w:sz w:val="20"/>
        </w:rPr>
        <w:t xml:space="preserve"> представлены объекты, осуществляющие хозяйственную деятельность по обеззараживанию и обезвреживанию медицинских отходов классов опасности А, Б, В, Г, Д в соответствии с нормами санитарного и экологического законодательства Российской Федерации по состоянию на 14 декабря 2017 г. &lt;*&gt;.</w:t>
      </w:r>
    </w:p>
    <w:p>
      <w:pPr>
        <w:pStyle w:val="0"/>
        <w:jc w:val="both"/>
      </w:pPr>
      <w:r>
        <w:rPr>
          <w:sz w:val="20"/>
        </w:rPr>
      </w:r>
    </w:p>
    <w:p>
      <w:pPr>
        <w:pStyle w:val="0"/>
        <w:outlineLvl w:val="3"/>
        <w:ind w:firstLine="540"/>
        <w:jc w:val="both"/>
      </w:pPr>
      <w:r>
        <w:rPr>
          <w:sz w:val="20"/>
        </w:rPr>
        <w:t xml:space="preserve">Таблица 5.3.1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928"/>
        <w:gridCol w:w="1644"/>
        <w:gridCol w:w="1928"/>
        <w:gridCol w:w="2098"/>
        <w:gridCol w:w="1950"/>
        <w:gridCol w:w="2098"/>
      </w:tblGrid>
      <w:tr>
        <w:tc>
          <w:tcPr>
            <w:tcW w:w="1928" w:type="dxa"/>
          </w:tcPr>
          <w:p>
            <w:pPr>
              <w:pStyle w:val="0"/>
              <w:jc w:val="center"/>
            </w:pPr>
            <w:r>
              <w:rPr>
                <w:sz w:val="20"/>
              </w:rPr>
              <w:t xml:space="preserve">Полное наименование</w:t>
            </w:r>
          </w:p>
        </w:tc>
        <w:tc>
          <w:tcPr>
            <w:tcW w:w="1928" w:type="dxa"/>
          </w:tcPr>
          <w:p>
            <w:pPr>
              <w:pStyle w:val="0"/>
              <w:jc w:val="center"/>
            </w:pPr>
            <w:r>
              <w:rPr>
                <w:sz w:val="20"/>
              </w:rPr>
              <w:t xml:space="preserve">ОГРН</w:t>
            </w:r>
          </w:p>
        </w:tc>
        <w:tc>
          <w:tcPr>
            <w:tcW w:w="1644" w:type="dxa"/>
          </w:tcPr>
          <w:p>
            <w:pPr>
              <w:pStyle w:val="0"/>
              <w:jc w:val="center"/>
            </w:pPr>
            <w:r>
              <w:rPr>
                <w:sz w:val="20"/>
              </w:rPr>
              <w:t xml:space="preserve">ИНН</w:t>
            </w:r>
          </w:p>
        </w:tc>
        <w:tc>
          <w:tcPr>
            <w:tcW w:w="1928" w:type="dxa"/>
          </w:tcPr>
          <w:p>
            <w:pPr>
              <w:pStyle w:val="0"/>
              <w:jc w:val="center"/>
            </w:pPr>
            <w:r>
              <w:rPr>
                <w:sz w:val="20"/>
              </w:rPr>
              <w:t xml:space="preserve">Адрес местонахождения</w:t>
            </w:r>
          </w:p>
        </w:tc>
        <w:tc>
          <w:tcPr>
            <w:tcW w:w="2098" w:type="dxa"/>
          </w:tcPr>
          <w:p>
            <w:pPr>
              <w:pStyle w:val="0"/>
              <w:jc w:val="center"/>
            </w:pPr>
            <w:r>
              <w:rPr>
                <w:sz w:val="20"/>
              </w:rPr>
              <w:t xml:space="preserve">N и дата регистрации лицензии (при наличии)</w:t>
            </w:r>
          </w:p>
        </w:tc>
        <w:tc>
          <w:tcPr>
            <w:tcW w:w="1950" w:type="dxa"/>
          </w:tcPr>
          <w:p>
            <w:pPr>
              <w:pStyle w:val="0"/>
              <w:jc w:val="center"/>
            </w:pPr>
            <w:r>
              <w:rPr>
                <w:sz w:val="20"/>
              </w:rPr>
              <w:t xml:space="preserve">Адрес места осуществления вида деятельности</w:t>
            </w:r>
          </w:p>
        </w:tc>
        <w:tc>
          <w:tcPr>
            <w:tcW w:w="2098" w:type="dxa"/>
          </w:tcPr>
          <w:p>
            <w:pPr>
              <w:pStyle w:val="0"/>
              <w:jc w:val="center"/>
            </w:pPr>
            <w:r>
              <w:rPr>
                <w:sz w:val="20"/>
              </w:rPr>
              <w:t xml:space="preserve">Лицензируемый вид деятельности с указанием выполненных работ</w:t>
            </w:r>
          </w:p>
        </w:tc>
      </w:tr>
      <w:tr>
        <w:tc>
          <w:tcPr>
            <w:tcW w:w="1928" w:type="dxa"/>
          </w:tcPr>
          <w:p>
            <w:pPr>
              <w:pStyle w:val="0"/>
              <w:jc w:val="center"/>
            </w:pPr>
            <w:r>
              <w:rPr>
                <w:sz w:val="20"/>
              </w:rPr>
              <w:t xml:space="preserve">1</w:t>
            </w:r>
          </w:p>
        </w:tc>
        <w:tc>
          <w:tcPr>
            <w:tcW w:w="1928" w:type="dxa"/>
          </w:tcPr>
          <w:p>
            <w:pPr>
              <w:pStyle w:val="0"/>
              <w:jc w:val="center"/>
            </w:pPr>
            <w:r>
              <w:rPr>
                <w:sz w:val="20"/>
              </w:rPr>
              <w:t xml:space="preserve">2</w:t>
            </w:r>
          </w:p>
        </w:tc>
        <w:tc>
          <w:tcPr>
            <w:tcW w:w="1644" w:type="dxa"/>
          </w:tcPr>
          <w:p>
            <w:pPr>
              <w:pStyle w:val="0"/>
              <w:jc w:val="center"/>
            </w:pPr>
            <w:r>
              <w:rPr>
                <w:sz w:val="20"/>
              </w:rPr>
              <w:t xml:space="preserve">3</w:t>
            </w:r>
          </w:p>
        </w:tc>
        <w:tc>
          <w:tcPr>
            <w:tcW w:w="1928" w:type="dxa"/>
          </w:tcPr>
          <w:p>
            <w:pPr>
              <w:pStyle w:val="0"/>
              <w:jc w:val="center"/>
            </w:pPr>
            <w:r>
              <w:rPr>
                <w:sz w:val="20"/>
              </w:rPr>
              <w:t xml:space="preserve">4</w:t>
            </w:r>
          </w:p>
        </w:tc>
        <w:tc>
          <w:tcPr>
            <w:tcW w:w="2098" w:type="dxa"/>
          </w:tcPr>
          <w:p>
            <w:pPr>
              <w:pStyle w:val="0"/>
              <w:jc w:val="center"/>
            </w:pPr>
            <w:r>
              <w:rPr>
                <w:sz w:val="20"/>
              </w:rPr>
              <w:t xml:space="preserve">5</w:t>
            </w:r>
          </w:p>
        </w:tc>
        <w:tc>
          <w:tcPr>
            <w:tcW w:w="1950" w:type="dxa"/>
          </w:tcPr>
          <w:p>
            <w:pPr>
              <w:pStyle w:val="0"/>
              <w:jc w:val="center"/>
            </w:pPr>
            <w:r>
              <w:rPr>
                <w:sz w:val="20"/>
              </w:rPr>
              <w:t xml:space="preserve">6</w:t>
            </w:r>
          </w:p>
        </w:tc>
        <w:tc>
          <w:tcPr>
            <w:tcW w:w="2098" w:type="dxa"/>
          </w:tcPr>
          <w:p>
            <w:pPr>
              <w:pStyle w:val="0"/>
              <w:jc w:val="center"/>
            </w:pPr>
            <w:r>
              <w:rPr>
                <w:sz w:val="20"/>
              </w:rPr>
              <w:t xml:space="preserve">7</w:t>
            </w:r>
          </w:p>
        </w:tc>
      </w:tr>
      <w:tr>
        <w:tc>
          <w:tcPr>
            <w:tcW w:w="1928" w:type="dxa"/>
          </w:tcPr>
          <w:p>
            <w:pPr>
              <w:pStyle w:val="0"/>
            </w:pPr>
            <w:r>
              <w:rPr>
                <w:sz w:val="20"/>
              </w:rPr>
              <w:t xml:space="preserve">Общество с ограниченной ответственностью "ЭКО-МЕД"</w:t>
            </w:r>
          </w:p>
        </w:tc>
        <w:tc>
          <w:tcPr>
            <w:tcW w:w="1928" w:type="dxa"/>
          </w:tcPr>
          <w:p>
            <w:pPr>
              <w:pStyle w:val="0"/>
              <w:jc w:val="center"/>
            </w:pPr>
            <w:r>
              <w:rPr>
                <w:sz w:val="20"/>
              </w:rPr>
              <w:t xml:space="preserve">1110725000451</w:t>
            </w:r>
          </w:p>
        </w:tc>
        <w:tc>
          <w:tcPr>
            <w:tcW w:w="1644" w:type="dxa"/>
          </w:tcPr>
          <w:p>
            <w:pPr>
              <w:pStyle w:val="0"/>
              <w:jc w:val="center"/>
            </w:pPr>
            <w:r>
              <w:rPr>
                <w:sz w:val="20"/>
              </w:rPr>
              <w:t xml:space="preserve">0725004997</w:t>
            </w:r>
          </w:p>
        </w:tc>
        <w:tc>
          <w:tcPr>
            <w:tcW w:w="1928" w:type="dxa"/>
          </w:tcPr>
          <w:p>
            <w:pPr>
              <w:pStyle w:val="0"/>
            </w:pPr>
            <w:r>
              <w:rPr>
                <w:sz w:val="20"/>
              </w:rPr>
              <w:t xml:space="preserve">КБР, г. Нальчик, ул. Кешокова 85/10</w:t>
            </w:r>
          </w:p>
        </w:tc>
        <w:tc>
          <w:tcPr>
            <w:tcW w:w="2098" w:type="dxa"/>
          </w:tcPr>
          <w:p>
            <w:pPr>
              <w:pStyle w:val="0"/>
            </w:pPr>
            <w:r>
              <w:rPr>
                <w:sz w:val="20"/>
              </w:rPr>
              <w:t xml:space="preserve">Серия 007 N 02385 от 12.04.2011</w:t>
            </w:r>
          </w:p>
        </w:tc>
        <w:tc>
          <w:tcPr>
            <w:tcW w:w="1950" w:type="dxa"/>
          </w:tcPr>
          <w:p>
            <w:pPr>
              <w:pStyle w:val="0"/>
            </w:pPr>
            <w:r>
              <w:rPr>
                <w:sz w:val="20"/>
              </w:rPr>
              <w:t xml:space="preserve">КБР, г. Нальчик, ул. 6-й Промпроезд, б/н</w:t>
            </w:r>
          </w:p>
        </w:tc>
        <w:tc>
          <w:tcPr>
            <w:tcW w:w="2098" w:type="dxa"/>
          </w:tcPr>
          <w:p>
            <w:pPr>
              <w:pStyle w:val="0"/>
            </w:pPr>
            <w:r>
              <w:rPr>
                <w:sz w:val="20"/>
              </w:rPr>
              <w:t xml:space="preserve">Сбор, использование, обезвреживание, транспортировка, размещение отходов I - IV класса опасности. Отходов при обезвреживании биологических и медицинских отходов.</w:t>
            </w:r>
          </w:p>
        </w:tc>
      </w:tr>
    </w:tbl>
    <w:p>
      <w:pPr>
        <w:sectPr>
          <w:headerReference w:type="default" r:id="rId16"/>
          <w:headerReference w:type="first" r:id="rId16"/>
          <w:footerReference w:type="default" r:id="rId17"/>
          <w:footerReference w:type="first" r:id="rId17"/>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&lt;*&gt; - данные предоставлены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outlineLvl w:val="2"/>
        <w:jc w:val="center"/>
      </w:pPr>
      <w:r>
        <w:rPr>
          <w:sz w:val="20"/>
        </w:rPr>
        <w:t xml:space="preserve">5.2. Сведения о местах нахождения объектов по обработке,</w:t>
      </w:r>
    </w:p>
    <w:p>
      <w:pPr>
        <w:pStyle w:val="0"/>
        <w:jc w:val="center"/>
      </w:pPr>
      <w:r>
        <w:rPr>
          <w:sz w:val="20"/>
        </w:rPr>
        <w:t xml:space="preserve">утилизации, обезвреживанию, размещению отходов (с нанесением</w:t>
      </w:r>
    </w:p>
    <w:p>
      <w:pPr>
        <w:pStyle w:val="0"/>
        <w:jc w:val="center"/>
      </w:pPr>
      <w:r>
        <w:rPr>
          <w:sz w:val="20"/>
        </w:rPr>
        <w:t xml:space="preserve">их на карту Кабардино-Балкарской Республики)</w:t>
      </w:r>
    </w:p>
    <w:p>
      <w:pPr>
        <w:pStyle w:val="0"/>
        <w:jc w:val="both"/>
      </w:pPr>
      <w:r>
        <w:rPr>
          <w:sz w:val="20"/>
        </w:rPr>
      </w:r>
    </w:p>
    <w:p>
      <w:pPr>
        <w:pStyle w:val="0"/>
        <w:ind w:firstLine="540"/>
        <w:jc w:val="both"/>
      </w:pPr>
      <w:r>
        <w:rPr>
          <w:sz w:val="20"/>
        </w:rPr>
        <w:t xml:space="preserve">Графические данные о местах нахождения объектов по обработке, утилизации, обезвреживанию, размещению отходов (с нанесением их на карту Кабардино-Балкарской Республики) наглядно представлены на </w:t>
      </w:r>
      <w:hyperlink w:history="0" w:anchor="P16078" w:tooltip="Карта 2">
        <w:r>
          <w:rPr>
            <w:sz w:val="20"/>
            <w:color w:val="0000ff"/>
          </w:rPr>
          <w:t xml:space="preserve">карте 2</w:t>
        </w:r>
      </w:hyperlink>
      <w:r>
        <w:rPr>
          <w:sz w:val="20"/>
        </w:rPr>
        <w:t xml:space="preserve"> приложения к Территориальной схеме.</w:t>
      </w:r>
    </w:p>
    <w:p>
      <w:pPr>
        <w:pStyle w:val="0"/>
        <w:jc w:val="both"/>
      </w:pPr>
      <w:r>
        <w:rPr>
          <w:sz w:val="20"/>
        </w:rPr>
      </w:r>
    </w:p>
    <w:p>
      <w:pPr>
        <w:pStyle w:val="0"/>
        <w:outlineLvl w:val="2"/>
        <w:jc w:val="center"/>
      </w:pPr>
      <w:r>
        <w:rPr>
          <w:sz w:val="20"/>
        </w:rPr>
        <w:t xml:space="preserve">5.3. Данные о ежегодном количестве принимаемых отходов</w:t>
      </w:r>
    </w:p>
    <w:p>
      <w:pPr>
        <w:pStyle w:val="0"/>
        <w:jc w:val="center"/>
      </w:pPr>
      <w:r>
        <w:rPr>
          <w:sz w:val="20"/>
        </w:rPr>
        <w:t xml:space="preserve">(суммарно и по их видам), в том числе твердых коммунальных</w:t>
      </w:r>
    </w:p>
    <w:p>
      <w:pPr>
        <w:pStyle w:val="0"/>
        <w:jc w:val="center"/>
      </w:pPr>
      <w:r>
        <w:rPr>
          <w:sz w:val="20"/>
        </w:rPr>
        <w:t xml:space="preserve">отходов, для обработки, утилизации, обезвреживания,</w:t>
      </w:r>
    </w:p>
    <w:p>
      <w:pPr>
        <w:pStyle w:val="0"/>
        <w:jc w:val="center"/>
      </w:pPr>
      <w:r>
        <w:rPr>
          <w:sz w:val="20"/>
        </w:rPr>
        <w:t xml:space="preserve">размещения для объектов, находящихся на территории</w:t>
      </w:r>
    </w:p>
    <w:p>
      <w:pPr>
        <w:pStyle w:val="0"/>
        <w:jc w:val="center"/>
      </w:pPr>
      <w:r>
        <w:rPr>
          <w:sz w:val="20"/>
        </w:rPr>
        <w:t xml:space="preserve">Кабардино-Балкарской Республики, и для объектов,</w:t>
      </w:r>
    </w:p>
    <w:p>
      <w:pPr>
        <w:pStyle w:val="0"/>
        <w:jc w:val="center"/>
      </w:pPr>
      <w:r>
        <w:rPr>
          <w:sz w:val="20"/>
        </w:rPr>
        <w:t xml:space="preserve">расположенных на территории других субъектов Российской</w:t>
      </w:r>
    </w:p>
    <w:p>
      <w:pPr>
        <w:pStyle w:val="0"/>
        <w:jc w:val="center"/>
      </w:pPr>
      <w:r>
        <w:rPr>
          <w:sz w:val="20"/>
        </w:rPr>
        <w:t xml:space="preserve">Федерации, принимающих отходы, образующиеся на территории</w:t>
      </w:r>
    </w:p>
    <w:p>
      <w:pPr>
        <w:pStyle w:val="0"/>
        <w:jc w:val="center"/>
      </w:pPr>
      <w:r>
        <w:rPr>
          <w:sz w:val="20"/>
        </w:rPr>
        <w:t xml:space="preserve">Кабардино-Балкарской Республики (с учетом как легальных,</w:t>
      </w:r>
    </w:p>
    <w:p>
      <w:pPr>
        <w:pStyle w:val="0"/>
        <w:jc w:val="center"/>
      </w:pPr>
      <w:r>
        <w:rPr>
          <w:sz w:val="20"/>
        </w:rPr>
        <w:t xml:space="preserve">так и нелегальных объектов)</w:t>
      </w:r>
    </w:p>
    <w:p>
      <w:pPr>
        <w:pStyle w:val="0"/>
        <w:jc w:val="both"/>
      </w:pPr>
      <w:r>
        <w:rPr>
          <w:sz w:val="20"/>
        </w:rPr>
      </w:r>
    </w:p>
    <w:p>
      <w:pPr>
        <w:pStyle w:val="0"/>
        <w:ind w:firstLine="540"/>
        <w:jc w:val="both"/>
      </w:pPr>
      <w:r>
        <w:rPr>
          <w:sz w:val="20"/>
        </w:rPr>
        <w:t xml:space="preserve">В </w:t>
      </w:r>
      <w:hyperlink w:history="0" w:anchor="P5424" w:tooltip="Таблица 5.4">
        <w:r>
          <w:rPr>
            <w:sz w:val="20"/>
            <w:color w:val="0000ff"/>
          </w:rPr>
          <w:t xml:space="preserve">таблице 5.4</w:t>
        </w:r>
      </w:hyperlink>
      <w:r>
        <w:rPr>
          <w:sz w:val="20"/>
        </w:rPr>
        <w:t xml:space="preserve"> приведены данные об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за 2013 - 2015 годы.</w:t>
      </w:r>
    </w:p>
    <w:p>
      <w:pPr>
        <w:pStyle w:val="0"/>
        <w:jc w:val="both"/>
      </w:pPr>
      <w:r>
        <w:rPr>
          <w:sz w:val="20"/>
        </w:rPr>
      </w:r>
    </w:p>
    <w:bookmarkStart w:id="5424" w:name="P5424"/>
    <w:bookmarkEnd w:id="5424"/>
    <w:p>
      <w:pPr>
        <w:pStyle w:val="0"/>
        <w:ind w:firstLine="540"/>
        <w:jc w:val="both"/>
      </w:pPr>
      <w:r>
        <w:rPr>
          <w:sz w:val="20"/>
        </w:rPr>
        <w:t xml:space="preserve">Таблица 5.4</w:t>
      </w:r>
    </w:p>
    <w:p>
      <w:pPr>
        <w:pStyle w:val="0"/>
        <w:jc w:val="both"/>
      </w:pPr>
      <w:r>
        <w:rPr>
          <w:sz w:val="20"/>
        </w:rPr>
      </w:r>
    </w:p>
    <w:p>
      <w:pPr>
        <w:pStyle w:val="0"/>
        <w:jc w:val="right"/>
      </w:pPr>
      <w:r>
        <w:rPr>
          <w:sz w:val="20"/>
        </w:rPr>
        <w:t xml:space="preserve">(тонн)</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552"/>
        <w:gridCol w:w="1551"/>
        <w:gridCol w:w="1552"/>
        <w:gridCol w:w="1474"/>
        <w:gridCol w:w="1598"/>
      </w:tblGrid>
      <w:tr>
        <w:tc>
          <w:tcPr>
            <w:tcW w:w="1304" w:type="dxa"/>
          </w:tcPr>
          <w:p>
            <w:pPr>
              <w:pStyle w:val="0"/>
              <w:jc w:val="center"/>
            </w:pPr>
            <w:r>
              <w:rPr>
                <w:sz w:val="20"/>
              </w:rPr>
              <w:t xml:space="preserve">Класс опасности отходов</w:t>
            </w:r>
          </w:p>
        </w:tc>
        <w:tc>
          <w:tcPr>
            <w:tcW w:w="1552" w:type="dxa"/>
          </w:tcPr>
          <w:p>
            <w:pPr>
              <w:pStyle w:val="0"/>
              <w:jc w:val="center"/>
            </w:pPr>
            <w:r>
              <w:rPr>
                <w:sz w:val="20"/>
              </w:rPr>
              <w:t xml:space="preserve">Количество отходов за отчетный период</w:t>
            </w:r>
          </w:p>
        </w:tc>
        <w:tc>
          <w:tcPr>
            <w:tcW w:w="1551" w:type="dxa"/>
          </w:tcPr>
          <w:p>
            <w:pPr>
              <w:pStyle w:val="0"/>
              <w:jc w:val="center"/>
            </w:pPr>
            <w:r>
              <w:rPr>
                <w:sz w:val="20"/>
              </w:rPr>
              <w:t xml:space="preserve">Использование</w:t>
            </w:r>
          </w:p>
        </w:tc>
        <w:tc>
          <w:tcPr>
            <w:tcW w:w="1552" w:type="dxa"/>
          </w:tcPr>
          <w:p>
            <w:pPr>
              <w:pStyle w:val="0"/>
              <w:jc w:val="center"/>
            </w:pPr>
            <w:r>
              <w:rPr>
                <w:sz w:val="20"/>
              </w:rPr>
              <w:t xml:space="preserve">Обезвреживание</w:t>
            </w:r>
          </w:p>
        </w:tc>
        <w:tc>
          <w:tcPr>
            <w:tcW w:w="1474" w:type="dxa"/>
          </w:tcPr>
          <w:p>
            <w:pPr>
              <w:pStyle w:val="0"/>
              <w:jc w:val="center"/>
            </w:pPr>
            <w:r>
              <w:rPr>
                <w:sz w:val="20"/>
              </w:rPr>
              <w:t xml:space="preserve">Хранение</w:t>
            </w:r>
          </w:p>
        </w:tc>
        <w:tc>
          <w:tcPr>
            <w:tcW w:w="1598" w:type="dxa"/>
          </w:tcPr>
          <w:p>
            <w:pPr>
              <w:pStyle w:val="0"/>
              <w:jc w:val="center"/>
            </w:pPr>
            <w:r>
              <w:rPr>
                <w:sz w:val="20"/>
              </w:rPr>
              <w:t xml:space="preserve">Захоронение</w:t>
            </w:r>
          </w:p>
        </w:tc>
      </w:tr>
      <w:tr>
        <w:tc>
          <w:tcPr>
            <w:tcW w:w="1304" w:type="dxa"/>
          </w:tcPr>
          <w:p>
            <w:pPr>
              <w:pStyle w:val="0"/>
              <w:jc w:val="center"/>
            </w:pPr>
            <w:r>
              <w:rPr>
                <w:sz w:val="20"/>
              </w:rPr>
              <w:t xml:space="preserve">ВСЕГО</w:t>
            </w:r>
          </w:p>
        </w:tc>
        <w:tc>
          <w:tcPr>
            <w:tcW w:w="1552" w:type="dxa"/>
          </w:tcPr>
          <w:p>
            <w:pPr>
              <w:pStyle w:val="0"/>
              <w:jc w:val="center"/>
            </w:pPr>
            <w:r>
              <w:rPr>
                <w:sz w:val="20"/>
              </w:rPr>
              <w:t xml:space="preserve">2306008,69</w:t>
            </w:r>
          </w:p>
        </w:tc>
        <w:tc>
          <w:tcPr>
            <w:tcW w:w="1551" w:type="dxa"/>
          </w:tcPr>
          <w:p>
            <w:pPr>
              <w:pStyle w:val="0"/>
              <w:jc w:val="center"/>
            </w:pPr>
            <w:r>
              <w:rPr>
                <w:sz w:val="20"/>
              </w:rPr>
              <w:t xml:space="preserve">160736,55</w:t>
            </w:r>
          </w:p>
        </w:tc>
        <w:tc>
          <w:tcPr>
            <w:tcW w:w="1552" w:type="dxa"/>
          </w:tcPr>
          <w:p>
            <w:pPr>
              <w:pStyle w:val="0"/>
              <w:jc w:val="center"/>
            </w:pPr>
            <w:r>
              <w:rPr>
                <w:sz w:val="20"/>
              </w:rPr>
              <w:t xml:space="preserve">75807,71</w:t>
            </w:r>
          </w:p>
        </w:tc>
        <w:tc>
          <w:tcPr>
            <w:tcW w:w="1474" w:type="dxa"/>
          </w:tcPr>
          <w:p>
            <w:pPr>
              <w:pStyle w:val="0"/>
              <w:jc w:val="center"/>
            </w:pPr>
            <w:r>
              <w:rPr>
                <w:sz w:val="20"/>
              </w:rPr>
              <w:t xml:space="preserve">614067,36</w:t>
            </w:r>
          </w:p>
        </w:tc>
        <w:tc>
          <w:tcPr>
            <w:tcW w:w="1598" w:type="dxa"/>
          </w:tcPr>
          <w:p>
            <w:pPr>
              <w:pStyle w:val="0"/>
              <w:jc w:val="center"/>
            </w:pPr>
            <w:r>
              <w:rPr>
                <w:sz w:val="20"/>
              </w:rPr>
              <w:t xml:space="preserve">1455397,07</w:t>
            </w:r>
          </w:p>
        </w:tc>
      </w:tr>
      <w:tr>
        <w:tc>
          <w:tcPr>
            <w:tcW w:w="1304" w:type="dxa"/>
          </w:tcPr>
          <w:p>
            <w:pPr>
              <w:pStyle w:val="0"/>
              <w:jc w:val="center"/>
            </w:pPr>
            <w:r>
              <w:rPr>
                <w:sz w:val="20"/>
              </w:rPr>
              <w:t xml:space="preserve">I класс</w:t>
            </w:r>
          </w:p>
        </w:tc>
        <w:tc>
          <w:tcPr>
            <w:tcW w:w="1552" w:type="dxa"/>
          </w:tcPr>
          <w:p>
            <w:pPr>
              <w:pStyle w:val="0"/>
              <w:jc w:val="center"/>
            </w:pPr>
            <w:r>
              <w:rPr>
                <w:sz w:val="20"/>
              </w:rPr>
              <w:t xml:space="preserve">69,47</w:t>
            </w:r>
          </w:p>
        </w:tc>
        <w:tc>
          <w:tcPr>
            <w:tcW w:w="1551" w:type="dxa"/>
          </w:tcPr>
          <w:p>
            <w:pPr>
              <w:pStyle w:val="0"/>
              <w:jc w:val="center"/>
            </w:pPr>
            <w:r>
              <w:rPr>
                <w:sz w:val="20"/>
              </w:rPr>
              <w:t xml:space="preserve">0,00</w:t>
            </w:r>
          </w:p>
        </w:tc>
        <w:tc>
          <w:tcPr>
            <w:tcW w:w="1552" w:type="dxa"/>
          </w:tcPr>
          <w:p>
            <w:pPr>
              <w:pStyle w:val="0"/>
              <w:jc w:val="center"/>
            </w:pPr>
            <w:r>
              <w:rPr>
                <w:sz w:val="20"/>
              </w:rPr>
              <w:t xml:space="preserve">62,37</w:t>
            </w:r>
          </w:p>
        </w:tc>
        <w:tc>
          <w:tcPr>
            <w:tcW w:w="1474" w:type="dxa"/>
          </w:tcPr>
          <w:p>
            <w:pPr>
              <w:pStyle w:val="0"/>
              <w:jc w:val="center"/>
            </w:pPr>
            <w:r>
              <w:rPr>
                <w:sz w:val="20"/>
              </w:rPr>
              <w:t xml:space="preserve">6,62</w:t>
            </w:r>
          </w:p>
        </w:tc>
        <w:tc>
          <w:tcPr>
            <w:tcW w:w="1598" w:type="dxa"/>
          </w:tcPr>
          <w:p>
            <w:pPr>
              <w:pStyle w:val="0"/>
              <w:jc w:val="center"/>
            </w:pPr>
            <w:r>
              <w:rPr>
                <w:sz w:val="20"/>
              </w:rPr>
              <w:t xml:space="preserve">0,48</w:t>
            </w:r>
          </w:p>
        </w:tc>
      </w:tr>
      <w:tr>
        <w:tc>
          <w:tcPr>
            <w:tcW w:w="1304" w:type="dxa"/>
          </w:tcPr>
          <w:p>
            <w:pPr>
              <w:pStyle w:val="0"/>
              <w:jc w:val="center"/>
            </w:pPr>
            <w:r>
              <w:rPr>
                <w:sz w:val="20"/>
              </w:rPr>
              <w:t xml:space="preserve">II класс</w:t>
            </w:r>
          </w:p>
        </w:tc>
        <w:tc>
          <w:tcPr>
            <w:tcW w:w="1552" w:type="dxa"/>
          </w:tcPr>
          <w:p>
            <w:pPr>
              <w:pStyle w:val="0"/>
              <w:jc w:val="center"/>
            </w:pPr>
            <w:r>
              <w:rPr>
                <w:sz w:val="20"/>
              </w:rPr>
              <w:t xml:space="preserve">193,52</w:t>
            </w:r>
          </w:p>
        </w:tc>
        <w:tc>
          <w:tcPr>
            <w:tcW w:w="1551" w:type="dxa"/>
          </w:tcPr>
          <w:p>
            <w:pPr>
              <w:pStyle w:val="0"/>
              <w:jc w:val="center"/>
            </w:pPr>
            <w:r>
              <w:rPr>
                <w:sz w:val="20"/>
              </w:rPr>
              <w:t xml:space="preserve">38,50</w:t>
            </w:r>
          </w:p>
        </w:tc>
        <w:tc>
          <w:tcPr>
            <w:tcW w:w="1552" w:type="dxa"/>
          </w:tcPr>
          <w:p>
            <w:pPr>
              <w:pStyle w:val="0"/>
              <w:jc w:val="center"/>
            </w:pPr>
            <w:r>
              <w:rPr>
                <w:sz w:val="20"/>
              </w:rPr>
              <w:t xml:space="preserve">7,61</w:t>
            </w:r>
          </w:p>
        </w:tc>
        <w:tc>
          <w:tcPr>
            <w:tcW w:w="1474" w:type="dxa"/>
          </w:tcPr>
          <w:p>
            <w:pPr>
              <w:pStyle w:val="0"/>
              <w:jc w:val="center"/>
            </w:pPr>
            <w:r>
              <w:rPr>
                <w:sz w:val="20"/>
              </w:rPr>
              <w:t xml:space="preserve">138,37</w:t>
            </w:r>
          </w:p>
        </w:tc>
        <w:tc>
          <w:tcPr>
            <w:tcW w:w="1598" w:type="dxa"/>
          </w:tcPr>
          <w:p>
            <w:pPr>
              <w:pStyle w:val="0"/>
              <w:jc w:val="center"/>
            </w:pPr>
            <w:r>
              <w:rPr>
                <w:sz w:val="20"/>
              </w:rPr>
              <w:t xml:space="preserve">9,04</w:t>
            </w:r>
          </w:p>
        </w:tc>
      </w:tr>
      <w:tr>
        <w:tc>
          <w:tcPr>
            <w:tcW w:w="1304" w:type="dxa"/>
          </w:tcPr>
          <w:p>
            <w:pPr>
              <w:pStyle w:val="0"/>
              <w:jc w:val="center"/>
            </w:pPr>
            <w:r>
              <w:rPr>
                <w:sz w:val="20"/>
              </w:rPr>
              <w:t xml:space="preserve">III класс</w:t>
            </w:r>
          </w:p>
        </w:tc>
        <w:tc>
          <w:tcPr>
            <w:tcW w:w="1552" w:type="dxa"/>
          </w:tcPr>
          <w:p>
            <w:pPr>
              <w:pStyle w:val="0"/>
              <w:jc w:val="center"/>
            </w:pPr>
            <w:r>
              <w:rPr>
                <w:sz w:val="20"/>
              </w:rPr>
              <w:t xml:space="preserve">32672,93</w:t>
            </w:r>
          </w:p>
        </w:tc>
        <w:tc>
          <w:tcPr>
            <w:tcW w:w="1551" w:type="dxa"/>
          </w:tcPr>
          <w:p>
            <w:pPr>
              <w:pStyle w:val="0"/>
              <w:jc w:val="center"/>
            </w:pPr>
            <w:r>
              <w:rPr>
                <w:sz w:val="20"/>
              </w:rPr>
              <w:t xml:space="preserve">32359,77</w:t>
            </w:r>
          </w:p>
        </w:tc>
        <w:tc>
          <w:tcPr>
            <w:tcW w:w="1552" w:type="dxa"/>
          </w:tcPr>
          <w:p>
            <w:pPr>
              <w:pStyle w:val="0"/>
              <w:jc w:val="center"/>
            </w:pPr>
            <w:r>
              <w:rPr>
                <w:sz w:val="20"/>
              </w:rPr>
              <w:t xml:space="preserve">14,80</w:t>
            </w:r>
          </w:p>
        </w:tc>
        <w:tc>
          <w:tcPr>
            <w:tcW w:w="1474" w:type="dxa"/>
          </w:tcPr>
          <w:p>
            <w:pPr>
              <w:pStyle w:val="0"/>
              <w:jc w:val="center"/>
            </w:pPr>
            <w:r>
              <w:rPr>
                <w:sz w:val="20"/>
              </w:rPr>
              <w:t xml:space="preserve">246,46</w:t>
            </w:r>
          </w:p>
        </w:tc>
        <w:tc>
          <w:tcPr>
            <w:tcW w:w="1598" w:type="dxa"/>
          </w:tcPr>
          <w:p>
            <w:pPr>
              <w:pStyle w:val="0"/>
              <w:jc w:val="center"/>
            </w:pPr>
            <w:r>
              <w:rPr>
                <w:sz w:val="20"/>
              </w:rPr>
              <w:t xml:space="preserve">51,90</w:t>
            </w:r>
          </w:p>
        </w:tc>
      </w:tr>
      <w:tr>
        <w:tc>
          <w:tcPr>
            <w:tcW w:w="1304" w:type="dxa"/>
          </w:tcPr>
          <w:p>
            <w:pPr>
              <w:pStyle w:val="0"/>
              <w:jc w:val="center"/>
            </w:pPr>
            <w:r>
              <w:rPr>
                <w:sz w:val="20"/>
              </w:rPr>
              <w:t xml:space="preserve">IV класс</w:t>
            </w:r>
          </w:p>
        </w:tc>
        <w:tc>
          <w:tcPr>
            <w:tcW w:w="1552" w:type="dxa"/>
          </w:tcPr>
          <w:p>
            <w:pPr>
              <w:pStyle w:val="0"/>
              <w:jc w:val="center"/>
            </w:pPr>
            <w:r>
              <w:rPr>
                <w:sz w:val="20"/>
              </w:rPr>
              <w:t xml:space="preserve">2009286,66</w:t>
            </w:r>
          </w:p>
        </w:tc>
        <w:tc>
          <w:tcPr>
            <w:tcW w:w="1551" w:type="dxa"/>
          </w:tcPr>
          <w:p>
            <w:pPr>
              <w:pStyle w:val="0"/>
              <w:jc w:val="center"/>
            </w:pPr>
            <w:r>
              <w:rPr>
                <w:sz w:val="20"/>
              </w:rPr>
              <w:t xml:space="preserve">7249,42</w:t>
            </w:r>
          </w:p>
        </w:tc>
        <w:tc>
          <w:tcPr>
            <w:tcW w:w="1552" w:type="dxa"/>
          </w:tcPr>
          <w:p>
            <w:pPr>
              <w:pStyle w:val="0"/>
              <w:jc w:val="center"/>
            </w:pPr>
            <w:r>
              <w:rPr>
                <w:sz w:val="20"/>
              </w:rPr>
              <w:t xml:space="preserve">54,24</w:t>
            </w:r>
          </w:p>
        </w:tc>
        <w:tc>
          <w:tcPr>
            <w:tcW w:w="1474" w:type="dxa"/>
          </w:tcPr>
          <w:p>
            <w:pPr>
              <w:pStyle w:val="0"/>
              <w:jc w:val="center"/>
            </w:pPr>
            <w:r>
              <w:rPr>
                <w:sz w:val="20"/>
              </w:rPr>
              <w:t xml:space="preserve">591224,47</w:t>
            </w:r>
          </w:p>
        </w:tc>
        <w:tc>
          <w:tcPr>
            <w:tcW w:w="1598" w:type="dxa"/>
          </w:tcPr>
          <w:p>
            <w:pPr>
              <w:pStyle w:val="0"/>
              <w:jc w:val="center"/>
            </w:pPr>
            <w:r>
              <w:rPr>
                <w:sz w:val="20"/>
              </w:rPr>
              <w:t xml:space="preserve">1410758,53</w:t>
            </w:r>
          </w:p>
        </w:tc>
      </w:tr>
      <w:tr>
        <w:tc>
          <w:tcPr>
            <w:tcW w:w="1304" w:type="dxa"/>
          </w:tcPr>
          <w:p>
            <w:pPr>
              <w:pStyle w:val="0"/>
              <w:jc w:val="center"/>
            </w:pPr>
            <w:r>
              <w:rPr>
                <w:sz w:val="20"/>
              </w:rPr>
              <w:t xml:space="preserve">V класс</w:t>
            </w:r>
          </w:p>
        </w:tc>
        <w:tc>
          <w:tcPr>
            <w:tcW w:w="1552" w:type="dxa"/>
          </w:tcPr>
          <w:p>
            <w:pPr>
              <w:pStyle w:val="0"/>
              <w:jc w:val="center"/>
            </w:pPr>
            <w:r>
              <w:rPr>
                <w:sz w:val="20"/>
              </w:rPr>
              <w:t xml:space="preserve">263786,11</w:t>
            </w:r>
          </w:p>
        </w:tc>
        <w:tc>
          <w:tcPr>
            <w:tcW w:w="1551" w:type="dxa"/>
          </w:tcPr>
          <w:p>
            <w:pPr>
              <w:pStyle w:val="0"/>
              <w:jc w:val="center"/>
            </w:pPr>
            <w:r>
              <w:rPr>
                <w:sz w:val="20"/>
              </w:rPr>
              <w:t xml:space="preserve">121088,85</w:t>
            </w:r>
          </w:p>
        </w:tc>
        <w:tc>
          <w:tcPr>
            <w:tcW w:w="1552" w:type="dxa"/>
          </w:tcPr>
          <w:p>
            <w:pPr>
              <w:pStyle w:val="0"/>
              <w:jc w:val="center"/>
            </w:pPr>
            <w:r>
              <w:rPr>
                <w:sz w:val="20"/>
              </w:rPr>
              <w:t xml:space="preserve">75668,69</w:t>
            </w:r>
          </w:p>
        </w:tc>
        <w:tc>
          <w:tcPr>
            <w:tcW w:w="1474" w:type="dxa"/>
          </w:tcPr>
          <w:p>
            <w:pPr>
              <w:pStyle w:val="0"/>
              <w:jc w:val="center"/>
            </w:pPr>
            <w:r>
              <w:rPr>
                <w:sz w:val="20"/>
              </w:rPr>
              <w:t xml:space="preserve">22451,44</w:t>
            </w:r>
          </w:p>
        </w:tc>
        <w:tc>
          <w:tcPr>
            <w:tcW w:w="1598" w:type="dxa"/>
          </w:tcPr>
          <w:p>
            <w:pPr>
              <w:pStyle w:val="0"/>
              <w:jc w:val="center"/>
            </w:pPr>
            <w:r>
              <w:rPr>
                <w:sz w:val="20"/>
              </w:rPr>
              <w:t xml:space="preserve">44577,12</w:t>
            </w:r>
          </w:p>
        </w:tc>
      </w:tr>
    </w:tbl>
    <w:p>
      <w:pPr>
        <w:pStyle w:val="0"/>
        <w:jc w:val="both"/>
      </w:pPr>
      <w:r>
        <w:rPr>
          <w:sz w:val="20"/>
        </w:rPr>
      </w:r>
    </w:p>
    <w:p>
      <w:pPr>
        <w:pStyle w:val="0"/>
        <w:ind w:firstLine="540"/>
        <w:jc w:val="both"/>
      </w:pP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"Министерством здравоохранения Кабардино-Балкарской Республики по Кабардино-Балкарской Республике" следует читать "Министерством здравоохранения Кабардино-Балкарской Республики".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 Министерством здравоохранения Кабардино-Балкарской Республики по Кабардино-Балкарской Республике, Письмо N 27-19/5187 от 14.12.2017.</w:t>
      </w:r>
    </w:p>
    <w:p>
      <w:pPr>
        <w:pStyle w:val="0"/>
        <w:jc w:val="both"/>
      </w:pPr>
      <w:r>
        <w:rPr>
          <w:sz w:val="20"/>
        </w:rPr>
      </w:r>
    </w:p>
    <w:p>
      <w:pPr>
        <w:pStyle w:val="0"/>
        <w:ind w:firstLine="540"/>
        <w:jc w:val="both"/>
      </w:pPr>
      <w:r>
        <w:rPr>
          <w:sz w:val="20"/>
        </w:rPr>
        <w:t xml:space="preserve">Сведения о доле использованных, обезвреженных, направленных на хранение и захоронение отходов в общем объеме отходов, образовавшихся в процессе производства и потребления, с разбивкой по видам и классам опасности приведены в </w:t>
      </w:r>
      <w:hyperlink w:history="0" w:anchor="P7318" w:tooltip="Таблица 2.1">
        <w:r>
          <w:rPr>
            <w:sz w:val="20"/>
            <w:color w:val="0000ff"/>
          </w:rPr>
          <w:t xml:space="preserve">таблицах 2.1</w:t>
        </w:r>
      </w:hyperlink>
      <w:r>
        <w:rPr>
          <w:sz w:val="20"/>
        </w:rPr>
        <w:t xml:space="preserve"> - </w:t>
      </w:r>
      <w:hyperlink w:history="0" w:anchor="P12663" w:tooltip="Таблица 2.4">
        <w:r>
          <w:rPr>
            <w:sz w:val="20"/>
            <w:color w:val="0000ff"/>
          </w:rPr>
          <w:t xml:space="preserve">2.4 приложения N 2</w:t>
        </w:r>
      </w:hyperlink>
      <w:r>
        <w:rPr>
          <w:sz w:val="20"/>
        </w:rPr>
        <w:t xml:space="preserve"> к Территориальной схеме.</w:t>
      </w:r>
    </w:p>
    <w:p>
      <w:pPr>
        <w:pStyle w:val="0"/>
        <w:jc w:val="both"/>
      </w:pPr>
      <w:r>
        <w:rPr>
          <w:sz w:val="20"/>
        </w:rPr>
      </w:r>
    </w:p>
    <w:p>
      <w:pPr>
        <w:pStyle w:val="0"/>
        <w:outlineLvl w:val="2"/>
        <w:jc w:val="center"/>
      </w:pPr>
      <w:r>
        <w:rPr>
          <w:sz w:val="20"/>
        </w:rPr>
        <w:t xml:space="preserve">5.4. Основные выводы по разделу</w:t>
      </w:r>
    </w:p>
    <w:p>
      <w:pPr>
        <w:pStyle w:val="0"/>
        <w:jc w:val="both"/>
      </w:pPr>
      <w:r>
        <w:rPr>
          <w:sz w:val="20"/>
        </w:rPr>
      </w:r>
    </w:p>
    <w:p>
      <w:pPr>
        <w:pStyle w:val="0"/>
        <w:ind w:firstLine="540"/>
        <w:jc w:val="both"/>
      </w:pPr>
      <w:r>
        <w:rPr>
          <w:sz w:val="20"/>
        </w:rPr>
        <w:t xml:space="preserve">В соответствии с Федеральным </w:t>
      </w:r>
      <w:hyperlink w:history="0" r:id="rId52"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законом</w:t>
        </w:r>
      </w:hyperlink>
      <w:r>
        <w:rPr>
          <w:sz w:val="20"/>
        </w:rPr>
        <w:t xml:space="preserve"> от 24 июня 1998 г. N 89-ФЗ "Об отходах производства и потребления" и </w:t>
      </w:r>
      <w:hyperlink w:history="0" r:id="rId53" w:tooltip="Приказ Росприроднадзора от 01.08.2014 N 479 (ред. от 23.03.2020) &quot;О включении объектов размещения отходов в государственный реестр объектов размещения отходов&quot; ------------ Недействующая редакция {КонсультантПлюс}">
        <w:r>
          <w:rPr>
            <w:sz w:val="20"/>
            <w:color w:val="0000ff"/>
          </w:rPr>
          <w:t xml:space="preserve">приказом</w:t>
        </w:r>
      </w:hyperlink>
      <w:r>
        <w:rPr>
          <w:sz w:val="20"/>
        </w:rPr>
        <w:t xml:space="preserve"> Росприроднадзора от 1 августа 2014 г. N 479 (далее - приказ N 479) определяются условия эксплуатации объектов обезвреживания, размещения отходов. В частности, приведен перечень объектов размещения отходов, включенный в государственный реестр объектов размещения отходов (далее - ГРОРО).</w:t>
      </w:r>
    </w:p>
    <w:p>
      <w:pPr>
        <w:pStyle w:val="0"/>
        <w:spacing w:before="200" w:line-rule="auto"/>
        <w:ind w:firstLine="540"/>
        <w:jc w:val="both"/>
      </w:pPr>
      <w:r>
        <w:rPr>
          <w:sz w:val="20"/>
        </w:rPr>
        <w:t xml:space="preserve">Запрещается захоронение отходов в границах населенных пунктов, лесопарковых, курортных, лечебно-оздоровительных зон, в местах залегания полезных ископаемых, карьерах и т.д.</w:t>
      </w:r>
    </w:p>
    <w:p>
      <w:pPr>
        <w:pStyle w:val="0"/>
        <w:spacing w:before="200" w:line-rule="auto"/>
        <w:ind w:firstLine="540"/>
        <w:jc w:val="both"/>
      </w:pPr>
      <w:r>
        <w:rPr>
          <w:sz w:val="20"/>
        </w:rPr>
        <w:t xml:space="preserve">Кроме того, запрещается размещение отходов на объектах, не внесенных в государственный реестр объектов размещения отходов.</w:t>
      </w:r>
    </w:p>
    <w:p>
      <w:pPr>
        <w:pStyle w:val="0"/>
        <w:spacing w:before="200" w:line-rule="auto"/>
        <w:ind w:firstLine="540"/>
        <w:jc w:val="both"/>
      </w:pPr>
      <w:r>
        <w:rPr>
          <w:sz w:val="20"/>
        </w:rPr>
        <w:t xml:space="preserve">Для размещения отходов зачастую используются отработанные карьеры либо свалки, не имеющие необходимую документацию и лицензии, в ГРОРО объекты размещения отходов не включены - в соответствии с </w:t>
      </w:r>
      <w:hyperlink w:history="0" r:id="rId54"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7 статьи 12</w:t>
        </w:r>
      </w:hyperlink>
      <w:r>
        <w:rPr>
          <w:sz w:val="20"/>
        </w:rPr>
        <w:t xml:space="preserve"> Федерального закона N 89-ФЗ запрещается размещение отходов в объектах, не включенных в ГРОРО. В большинстве своем под свалки выделены участки земель сельхозназначения.</w:t>
      </w:r>
    </w:p>
    <w:p>
      <w:pPr>
        <w:pStyle w:val="0"/>
        <w:jc w:val="both"/>
      </w:pPr>
      <w:r>
        <w:rPr>
          <w:sz w:val="20"/>
        </w:rPr>
      </w:r>
    </w:p>
    <w:p>
      <w:pPr>
        <w:pStyle w:val="0"/>
        <w:outlineLvl w:val="3"/>
        <w:jc w:val="center"/>
      </w:pPr>
      <w:r>
        <w:rPr>
          <w:sz w:val="20"/>
        </w:rPr>
        <w:t xml:space="preserve">5.4.1. Ликвидация нелегальных объектов по обработке,</w:t>
      </w:r>
    </w:p>
    <w:p>
      <w:pPr>
        <w:pStyle w:val="0"/>
        <w:jc w:val="center"/>
      </w:pPr>
      <w:r>
        <w:rPr>
          <w:sz w:val="20"/>
        </w:rPr>
        <w:t xml:space="preserve">утилизации, обезвреживанию, размещению отходов, в том числе</w:t>
      </w:r>
    </w:p>
    <w:p>
      <w:pPr>
        <w:pStyle w:val="0"/>
        <w:jc w:val="center"/>
      </w:pPr>
      <w:r>
        <w:rPr>
          <w:sz w:val="20"/>
        </w:rPr>
        <w:t xml:space="preserve">твердых коммунальных отходов, и устранению последствий</w:t>
      </w:r>
    </w:p>
    <w:p>
      <w:pPr>
        <w:pStyle w:val="0"/>
        <w:jc w:val="center"/>
      </w:pPr>
      <w:r>
        <w:rPr>
          <w:sz w:val="20"/>
        </w:rPr>
        <w:t xml:space="preserve">негативного воздействия на окружающую среду данными</w:t>
      </w:r>
    </w:p>
    <w:p>
      <w:pPr>
        <w:pStyle w:val="0"/>
        <w:jc w:val="center"/>
      </w:pPr>
      <w:r>
        <w:rPr>
          <w:sz w:val="20"/>
        </w:rPr>
        <w:t xml:space="preserve">объектами. Рекомендации по технологиям и срокам</w:t>
      </w:r>
    </w:p>
    <w:p>
      <w:pPr>
        <w:pStyle w:val="0"/>
        <w:jc w:val="center"/>
      </w:pPr>
      <w:r>
        <w:rPr>
          <w:sz w:val="20"/>
        </w:rPr>
        <w:t xml:space="preserve">рекультивации объектов и несанкционированных</w:t>
      </w:r>
    </w:p>
    <w:p>
      <w:pPr>
        <w:pStyle w:val="0"/>
        <w:jc w:val="center"/>
      </w:pPr>
      <w:r>
        <w:rPr>
          <w:sz w:val="20"/>
        </w:rPr>
        <w:t xml:space="preserve">мест размещения отходов</w:t>
      </w:r>
    </w:p>
    <w:p>
      <w:pPr>
        <w:pStyle w:val="0"/>
        <w:jc w:val="both"/>
      </w:pPr>
      <w:r>
        <w:rPr>
          <w:sz w:val="20"/>
        </w:rPr>
      </w:r>
    </w:p>
    <w:p>
      <w:pPr>
        <w:pStyle w:val="0"/>
        <w:ind w:firstLine="540"/>
        <w:jc w:val="both"/>
      </w:pPr>
      <w:r>
        <w:rPr>
          <w:sz w:val="20"/>
        </w:rPr>
        <w:t xml:space="preserve">Нелегальные объекты по размещению отходов могут быть ликвидированы путем рекультивации. Но затраты по рекультивации загрязненных земель значительны в связи с тем, что это требует выполнения большого объема подготовительных работ, а именно:</w:t>
      </w:r>
    </w:p>
    <w:p>
      <w:pPr>
        <w:pStyle w:val="0"/>
        <w:spacing w:before="200" w:line-rule="auto"/>
        <w:ind w:firstLine="540"/>
        <w:jc w:val="both"/>
      </w:pPr>
      <w:r>
        <w:rPr>
          <w:sz w:val="20"/>
        </w:rPr>
        <w:t xml:space="preserve">1. Проведения комплекса экологических исследований (гидрогеологических, геологических, почвенных, исследования атмосферы, проверки отходов на радиоактивность и т.п.);</w:t>
      </w:r>
    </w:p>
    <w:p>
      <w:pPr>
        <w:pStyle w:val="0"/>
        <w:spacing w:before="200" w:line-rule="auto"/>
        <w:ind w:firstLine="540"/>
        <w:jc w:val="both"/>
      </w:pPr>
      <w:r>
        <w:rPr>
          <w:sz w:val="20"/>
        </w:rPr>
        <w:t xml:space="preserve">2. Решения вопросов по утилизации отходов, консервации фильтрата, использованию биогаза, устройства экранов и т.д.;</w:t>
      </w:r>
    </w:p>
    <w:p>
      <w:pPr>
        <w:pStyle w:val="0"/>
        <w:spacing w:before="200" w:line-rule="auto"/>
        <w:ind w:firstLine="540"/>
        <w:jc w:val="both"/>
      </w:pPr>
      <w:r>
        <w:rPr>
          <w:sz w:val="20"/>
        </w:rPr>
        <w:t xml:space="preserve">3. Посева многолетних трав, создания пашни, сенокосов, газонов.</w:t>
      </w:r>
    </w:p>
    <w:p>
      <w:pPr>
        <w:pStyle w:val="0"/>
        <w:spacing w:before="200" w:line-rule="auto"/>
        <w:ind w:firstLine="540"/>
        <w:jc w:val="both"/>
      </w:pPr>
      <w:r>
        <w:rPr>
          <w:sz w:val="20"/>
        </w:rPr>
        <w:t xml:space="preserve">Альтернативным способом ликвидации нелегальных объектов по размещению отходов может стать перенос накопленных отходов на разрешенное место, это будет значительно дешевле и экологически безопаснее.</w:t>
      </w:r>
    </w:p>
    <w:p>
      <w:pPr>
        <w:pStyle w:val="0"/>
        <w:spacing w:before="200" w:line-rule="auto"/>
        <w:ind w:firstLine="540"/>
        <w:jc w:val="both"/>
      </w:pPr>
      <w:r>
        <w:rPr>
          <w:sz w:val="20"/>
        </w:rPr>
        <w:t xml:space="preserve">Вне зависимости от выбора способа ликвидации необходим предварительный выбор доступного вторсырья.</w:t>
      </w:r>
    </w:p>
    <w:p>
      <w:pPr>
        <w:pStyle w:val="0"/>
        <w:jc w:val="both"/>
      </w:pPr>
      <w:r>
        <w:rPr>
          <w:sz w:val="20"/>
        </w:rPr>
      </w:r>
    </w:p>
    <w:p>
      <w:pPr>
        <w:pStyle w:val="0"/>
        <w:outlineLvl w:val="3"/>
        <w:jc w:val="center"/>
      </w:pPr>
      <w:r>
        <w:rPr>
          <w:sz w:val="20"/>
        </w:rPr>
        <w:t xml:space="preserve">5.4.2. Оценка потребности создания новых объектов обращения</w:t>
      </w:r>
    </w:p>
    <w:p>
      <w:pPr>
        <w:pStyle w:val="0"/>
        <w:jc w:val="center"/>
      </w:pPr>
      <w:r>
        <w:rPr>
          <w:sz w:val="20"/>
        </w:rPr>
        <w:t xml:space="preserve">с отходами для сбора, обработки, утилизации, обезвреживания,</w:t>
      </w:r>
    </w:p>
    <w:p>
      <w:pPr>
        <w:pStyle w:val="0"/>
        <w:jc w:val="center"/>
      </w:pPr>
      <w:r>
        <w:rPr>
          <w:sz w:val="20"/>
        </w:rPr>
        <w:t xml:space="preserve">размещения отходов с привязкой к территориям</w:t>
      </w:r>
    </w:p>
    <w:p>
      <w:pPr>
        <w:pStyle w:val="0"/>
        <w:jc w:val="both"/>
      </w:pPr>
      <w:r>
        <w:rPr>
          <w:sz w:val="20"/>
        </w:rPr>
      </w:r>
    </w:p>
    <w:p>
      <w:pPr>
        <w:pStyle w:val="0"/>
        <w:ind w:firstLine="540"/>
        <w:jc w:val="both"/>
      </w:pPr>
      <w:r>
        <w:rPr>
          <w:sz w:val="20"/>
        </w:rPr>
        <w:t xml:space="preserve">Основными целями создания новых объектов обращения с отходами являются:</w:t>
      </w:r>
    </w:p>
    <w:p>
      <w:pPr>
        <w:pStyle w:val="0"/>
        <w:spacing w:before="200" w:line-rule="auto"/>
        <w:ind w:firstLine="540"/>
        <w:jc w:val="both"/>
      </w:pPr>
      <w:r>
        <w:rPr>
          <w:sz w:val="20"/>
        </w:rPr>
        <w:t xml:space="preserve">1. Совершенствование системы управления отходами;</w:t>
      </w:r>
    </w:p>
    <w:p>
      <w:pPr>
        <w:pStyle w:val="0"/>
        <w:spacing w:before="200" w:line-rule="auto"/>
        <w:ind w:firstLine="540"/>
        <w:jc w:val="both"/>
      </w:pPr>
      <w:r>
        <w:rPr>
          <w:sz w:val="20"/>
        </w:rPr>
        <w:t xml:space="preserve">2. Минимизация воздействия отходов на окружающую среду и максимальное их вовлечение в хозяйственный оборот;</w:t>
      </w:r>
    </w:p>
    <w:p>
      <w:pPr>
        <w:pStyle w:val="0"/>
        <w:spacing w:before="200" w:line-rule="auto"/>
        <w:ind w:firstLine="540"/>
        <w:jc w:val="both"/>
      </w:pPr>
      <w:r>
        <w:rPr>
          <w:sz w:val="20"/>
        </w:rPr>
        <w:t xml:space="preserve">3. Привлечение инвестиций в развитие отрасли обращения с отходами на территории республики.</w:t>
      </w:r>
    </w:p>
    <w:p>
      <w:pPr>
        <w:pStyle w:val="0"/>
        <w:spacing w:before="200" w:line-rule="auto"/>
        <w:ind w:firstLine="540"/>
        <w:jc w:val="both"/>
      </w:pPr>
      <w:r>
        <w:rPr>
          <w:sz w:val="20"/>
        </w:rPr>
        <w:t xml:space="preserve">Для достижения поставленных целей необходимо комплексное, системное и целенаправленное решение следующих основных задач:</w:t>
      </w:r>
    </w:p>
    <w:p>
      <w:pPr>
        <w:pStyle w:val="0"/>
        <w:spacing w:before="200" w:line-rule="auto"/>
        <w:ind w:firstLine="540"/>
        <w:jc w:val="both"/>
      </w:pPr>
      <w:r>
        <w:rPr>
          <w:sz w:val="20"/>
        </w:rPr>
        <w:t xml:space="preserve">1. Развитие системы обращения с отходами с учетом расположения населенных пунктов, наличия транспортного сообщения и его сезонности.</w:t>
      </w:r>
    </w:p>
    <w:p>
      <w:pPr>
        <w:pStyle w:val="0"/>
        <w:spacing w:before="200" w:line-rule="auto"/>
        <w:ind w:firstLine="540"/>
        <w:jc w:val="both"/>
      </w:pPr>
      <w:r>
        <w:rPr>
          <w:sz w:val="20"/>
        </w:rPr>
        <w:t xml:space="preserve">2. Развитие системы обращения с отходами для малых населенных пунктов, развитие системы централизованного сбора отходов, охват всех основных источников образования отходов.</w:t>
      </w:r>
    </w:p>
    <w:p>
      <w:pPr>
        <w:pStyle w:val="0"/>
        <w:spacing w:before="200" w:line-rule="auto"/>
        <w:ind w:firstLine="540"/>
        <w:jc w:val="both"/>
      </w:pPr>
      <w:r>
        <w:rPr>
          <w:sz w:val="20"/>
        </w:rPr>
        <w:t xml:space="preserve">3. Снижение объема потоков отходов, направляемых на захоронение, путем организации селективного накопления отходов в качестве вторичного сырья.</w:t>
      </w:r>
    </w:p>
    <w:p>
      <w:pPr>
        <w:pStyle w:val="0"/>
        <w:spacing w:before="200" w:line-rule="auto"/>
        <w:ind w:firstLine="540"/>
        <w:jc w:val="both"/>
      </w:pPr>
      <w:r>
        <w:rPr>
          <w:sz w:val="20"/>
        </w:rPr>
        <w:t xml:space="preserve">4. Развитие технологий переработки вторичного сырья.</w:t>
      </w:r>
    </w:p>
    <w:p>
      <w:pPr>
        <w:pStyle w:val="0"/>
        <w:spacing w:before="200" w:line-rule="auto"/>
        <w:ind w:firstLine="540"/>
        <w:jc w:val="both"/>
      </w:pPr>
      <w:r>
        <w:rPr>
          <w:sz w:val="20"/>
        </w:rPr>
        <w:t xml:space="preserve">5. Совершенствование механизмов взаимодействия органов государственной власти, органов местного самоуправления муниципальных образований и организаций в области обращения с отходами.</w:t>
      </w:r>
    </w:p>
    <w:p>
      <w:pPr>
        <w:pStyle w:val="0"/>
        <w:spacing w:before="200" w:line-rule="auto"/>
        <w:ind w:firstLine="540"/>
        <w:jc w:val="both"/>
      </w:pPr>
      <w:r>
        <w:rPr>
          <w:sz w:val="20"/>
        </w:rPr>
        <w:t xml:space="preserve">6. Повышение экологической культуры населения и обучение безопасному обращению с отходами.</w:t>
      </w:r>
    </w:p>
    <w:p>
      <w:pPr>
        <w:pStyle w:val="0"/>
        <w:spacing w:before="200" w:line-rule="auto"/>
        <w:ind w:firstLine="540"/>
        <w:jc w:val="both"/>
      </w:pPr>
      <w:r>
        <w:rPr>
          <w:sz w:val="20"/>
        </w:rPr>
        <w:t xml:space="preserve">7. Соблюдение баланса экономических и экологических интересов.</w:t>
      </w:r>
    </w:p>
    <w:p>
      <w:pPr>
        <w:pStyle w:val="0"/>
        <w:spacing w:before="200" w:line-rule="auto"/>
        <w:ind w:firstLine="540"/>
        <w:jc w:val="both"/>
      </w:pPr>
      <w:r>
        <w:rPr>
          <w:sz w:val="20"/>
        </w:rPr>
        <w:t xml:space="preserve">8. Создание новых мощностей в области обращения с отходами, использующих наилучшие доступные технологии.</w:t>
      </w:r>
    </w:p>
    <w:p>
      <w:pPr>
        <w:pStyle w:val="0"/>
        <w:spacing w:before="200" w:line-rule="auto"/>
        <w:ind w:firstLine="540"/>
        <w:jc w:val="both"/>
      </w:pPr>
      <w:r>
        <w:rPr>
          <w:sz w:val="20"/>
        </w:rPr>
        <w:t xml:space="preserve">9. Максимальное использование вторичных ресурсов.</w:t>
      </w:r>
    </w:p>
    <w:p>
      <w:pPr>
        <w:pStyle w:val="0"/>
        <w:spacing w:before="200" w:line-rule="auto"/>
        <w:ind w:firstLine="540"/>
        <w:jc w:val="both"/>
      </w:pPr>
      <w:r>
        <w:rPr>
          <w:sz w:val="20"/>
        </w:rPr>
        <w:t xml:space="preserve">10. Создание межмуниципальных транспортно-логистических объектов для предварительной подготовки ТКО к дальнейшей утилизации и/или размещению, включающих обустроенные площадки для накопления (в том числе селективного), станции перегрузки ТКО, мусоросортировочные комплексы.</w:t>
      </w:r>
    </w:p>
    <w:p>
      <w:pPr>
        <w:pStyle w:val="0"/>
        <w:spacing w:before="200" w:line-rule="auto"/>
        <w:ind w:firstLine="540"/>
        <w:jc w:val="both"/>
      </w:pPr>
      <w:r>
        <w:rPr>
          <w:sz w:val="20"/>
        </w:rPr>
        <w:t xml:space="preserve">11. Прозрачный учет данных как основа для принятия решений по тарифам, а также иных управленческих решений.</w:t>
      </w:r>
    </w:p>
    <w:p>
      <w:pPr>
        <w:pStyle w:val="0"/>
        <w:spacing w:before="200" w:line-rule="auto"/>
        <w:ind w:firstLine="540"/>
        <w:jc w:val="both"/>
      </w:pPr>
      <w:r>
        <w:rPr>
          <w:sz w:val="20"/>
        </w:rPr>
        <w:t xml:space="preserve">12. Возвратность инвестиций при создании новых объектов и доступность тарифов для потребителей.</w:t>
      </w:r>
    </w:p>
    <w:p>
      <w:pPr>
        <w:pStyle w:val="0"/>
        <w:spacing w:before="200" w:line-rule="auto"/>
        <w:ind w:firstLine="540"/>
        <w:jc w:val="both"/>
      </w:pPr>
      <w:r>
        <w:rPr>
          <w:sz w:val="20"/>
        </w:rPr>
        <w:t xml:space="preserve">13. Государственная поддержка, направленная на создание (расширение) производственной и технологической базы инфраструктуры обращения с ТКО.</w:t>
      </w:r>
    </w:p>
    <w:p>
      <w:pPr>
        <w:pStyle w:val="0"/>
        <w:spacing w:before="200" w:line-rule="auto"/>
        <w:ind w:firstLine="540"/>
        <w:jc w:val="both"/>
      </w:pPr>
      <w:r>
        <w:rPr>
          <w:sz w:val="20"/>
        </w:rPr>
        <w:t xml:space="preserve">В основу положены следующие принципы:</w:t>
      </w:r>
    </w:p>
    <w:p>
      <w:pPr>
        <w:pStyle w:val="0"/>
        <w:spacing w:before="200" w:line-rule="auto"/>
        <w:ind w:firstLine="540"/>
        <w:jc w:val="both"/>
      </w:pPr>
      <w:r>
        <w:rPr>
          <w:sz w:val="20"/>
        </w:rPr>
        <w:t xml:space="preserve">1. Принцип зонирования, то есть разделения территории на кластеры. Под зоной (кластером) обращения с твердыми коммунальными отходами понимается территориальная система, обеспечивающая согласованное взаимодействие субъектов при сборе, транспортировании, обработке, утилизации и захоронении ТКО с целью обеспечения экологически безопасной среды существования и организации финансово и экономически устойчивой системы обращения с отходами.</w:t>
      </w:r>
    </w:p>
    <w:p>
      <w:pPr>
        <w:pStyle w:val="0"/>
        <w:spacing w:before="200" w:line-rule="auto"/>
        <w:ind w:firstLine="540"/>
        <w:jc w:val="both"/>
      </w:pPr>
      <w:r>
        <w:rPr>
          <w:sz w:val="20"/>
        </w:rPr>
        <w:t xml:space="preserve">Основная задача формирования зон - увеличение эффективности деятельности предприятий по обращению с ТКО с одновременным уменьшением финансовой нагрузки на потребителей.</w:t>
      </w:r>
    </w:p>
    <w:p>
      <w:pPr>
        <w:pStyle w:val="0"/>
        <w:spacing w:before="200" w:line-rule="auto"/>
        <w:ind w:firstLine="540"/>
        <w:jc w:val="both"/>
      </w:pPr>
      <w:r>
        <w:rPr>
          <w:sz w:val="20"/>
        </w:rPr>
        <w:t xml:space="preserve">Основа формирования зон отходов - принцип общности процессов образования отходов и общности региональной законодательной базы, регламентирующей обращение с отходами. Таким образом, все субъекты хозяйствования в пределах территориально-административной единицы находятся в равных условиях для осуществления своей деятельности.</w:t>
      </w:r>
    </w:p>
    <w:p>
      <w:pPr>
        <w:pStyle w:val="0"/>
        <w:spacing w:before="200" w:line-rule="auto"/>
        <w:ind w:firstLine="540"/>
        <w:jc w:val="both"/>
      </w:pPr>
      <w:r>
        <w:rPr>
          <w:sz w:val="20"/>
        </w:rPr>
        <w:t xml:space="preserve">2. Ресурсный принцип. Отходы рассматриваются как сырьевые элементы зон. При этом основной задачей на региональном уровне становится определение объема ресурсной базы зоны отходов. Основу ресурсной базы составляют отходы производства и потребления.</w:t>
      </w:r>
    </w:p>
    <w:p>
      <w:pPr>
        <w:pStyle w:val="0"/>
        <w:spacing w:before="200" w:line-rule="auto"/>
        <w:ind w:firstLine="540"/>
        <w:jc w:val="both"/>
      </w:pPr>
      <w:r>
        <w:rPr>
          <w:sz w:val="20"/>
        </w:rPr>
        <w:t xml:space="preserve">3. Принцип регионального районирования с учетом природно-ресурсного потенциала (природно-климатические условия, первичная ресурсная база региона, административно-территориальное районирование, хозяйственная инфраструктура).</w:t>
      </w:r>
    </w:p>
    <w:p>
      <w:pPr>
        <w:pStyle w:val="0"/>
        <w:spacing w:before="200" w:line-rule="auto"/>
        <w:ind w:firstLine="540"/>
        <w:jc w:val="both"/>
      </w:pPr>
      <w:r>
        <w:rPr>
          <w:sz w:val="20"/>
        </w:rPr>
        <w:t xml:space="preserve">4. Принцип руководящей роли Правительства республики в формировании политики по управлению отходами, в том числе подготовка предложений по совершенствованию нормативной правовой базы сферы обращения с отходами.</w:t>
      </w:r>
    </w:p>
    <w:p>
      <w:pPr>
        <w:pStyle w:val="0"/>
        <w:spacing w:before="200" w:line-rule="auto"/>
        <w:ind w:firstLine="540"/>
        <w:jc w:val="both"/>
      </w:pPr>
      <w:r>
        <w:rPr>
          <w:sz w:val="20"/>
        </w:rPr>
        <w:t xml:space="preserve">5. Формирование ответственности производителя отходов - по планово-регулярному охвату потребителей сбором и удалением ТКО на договорной основе и эффективной системой оплаты и отчетностью за выполненные услуги.</w:t>
      </w:r>
    </w:p>
    <w:p>
      <w:pPr>
        <w:pStyle w:val="0"/>
        <w:spacing w:before="200" w:line-rule="auto"/>
        <w:ind w:firstLine="540"/>
        <w:jc w:val="both"/>
      </w:pPr>
      <w:r>
        <w:rPr>
          <w:sz w:val="20"/>
        </w:rPr>
        <w:t xml:space="preserve">6. Принцип возвратности долгосрочных инвестиций при создании объектов инфраструктуры обращения с ТКО, в том числе установлении долгосрочных тарифов для операторов по обработке, обезвреживанию и захоронению ТКО.</w:t>
      </w:r>
    </w:p>
    <w:p>
      <w:pPr>
        <w:pStyle w:val="0"/>
        <w:spacing w:before="200" w:line-rule="auto"/>
        <w:ind w:firstLine="540"/>
        <w:jc w:val="both"/>
      </w:pPr>
      <w:r>
        <w:rPr>
          <w:sz w:val="20"/>
        </w:rPr>
        <w:t xml:space="preserve">7. Формирование системы государственного регулирования обращения с ТКО, централизованной системы учета и контроля, исключения оплаты услуг без подтверждения факта легальной обработки, обезвреживания и захоронения ТКО.</w:t>
      </w:r>
    </w:p>
    <w:p>
      <w:pPr>
        <w:pStyle w:val="0"/>
        <w:spacing w:before="200" w:line-rule="auto"/>
        <w:ind w:firstLine="540"/>
        <w:jc w:val="both"/>
      </w:pPr>
      <w:r>
        <w:rPr>
          <w:sz w:val="20"/>
        </w:rPr>
        <w:t xml:space="preserve">Учитывая указанные принципы и цели, целесообразно условно разделить всю территорию Кабардино-Балкарской Республики на зоны и сформировать в каждой из них оптимальную систему обращения с отходами, состоящую из межмуниципальных зональных центров: полигон с линией сортировки и переработки вторсырья (МЗЦ) и мусороперегрузочная и сортировочная станции (МПС).</w:t>
      </w:r>
    </w:p>
    <w:p>
      <w:pPr>
        <w:pStyle w:val="0"/>
        <w:jc w:val="both"/>
      </w:pPr>
      <w:r>
        <w:rPr>
          <w:sz w:val="20"/>
        </w:rPr>
      </w:r>
    </w:p>
    <w:p>
      <w:pPr>
        <w:pStyle w:val="0"/>
        <w:ind w:firstLine="540"/>
        <w:jc w:val="both"/>
      </w:pPr>
      <w:r>
        <w:rPr>
          <w:sz w:val="20"/>
        </w:rPr>
        <w:t xml:space="preserve">В основу зонирования положено место нахождения территории и доля численности населения той или иной категории населенных пунктов, охваченная соответствующим межмуниципальным зональным центром </w:t>
      </w:r>
      <w:hyperlink w:history="0" w:anchor="P5535" w:tooltip="Диаграмма 5.1">
        <w:r>
          <w:rPr>
            <w:sz w:val="20"/>
            <w:color w:val="0000ff"/>
          </w:rPr>
          <w:t xml:space="preserve">(диаграмма 5.1)</w:t>
        </w:r>
      </w:hyperlink>
      <w:r>
        <w:rPr>
          <w:sz w:val="20"/>
        </w:rPr>
        <w:t xml:space="preserve">.</w:t>
      </w:r>
    </w:p>
    <w:p>
      <w:pPr>
        <w:pStyle w:val="0"/>
        <w:jc w:val="both"/>
      </w:pPr>
      <w:r>
        <w:rPr>
          <w:sz w:val="20"/>
        </w:rPr>
      </w:r>
    </w:p>
    <w:bookmarkStart w:id="5535" w:name="P5535"/>
    <w:bookmarkEnd w:id="5535"/>
    <w:p>
      <w:pPr>
        <w:pStyle w:val="0"/>
        <w:outlineLvl w:val="4"/>
        <w:ind w:firstLine="540"/>
        <w:jc w:val="both"/>
      </w:pPr>
      <w:r>
        <w:rPr>
          <w:sz w:val="20"/>
        </w:rPr>
        <w:t xml:space="preserve">Диаграмма 5.1</w:t>
      </w:r>
    </w:p>
    <w:p>
      <w:pPr>
        <w:pStyle w:val="0"/>
        <w:jc w:val="both"/>
      </w:pPr>
      <w:r>
        <w:rPr>
          <w:sz w:val="20"/>
        </w:rPr>
      </w:r>
    </w:p>
    <w:p>
      <w:pPr>
        <w:pStyle w:val="0"/>
        <w:jc w:val="center"/>
      </w:pPr>
      <w:r>
        <w:rPr>
          <w:sz w:val="20"/>
        </w:rPr>
        <w:t xml:space="preserve">Доля жителей по категориям населенных пунктов</w:t>
      </w:r>
    </w:p>
    <w:p>
      <w:pPr>
        <w:pStyle w:val="0"/>
        <w:jc w:val="both"/>
      </w:pPr>
      <w:r>
        <w:rPr>
          <w:sz w:val="20"/>
        </w:rPr>
      </w:r>
    </w:p>
    <w:p>
      <w:pPr>
        <w:pStyle w:val="0"/>
        <w:jc w:val="both"/>
      </w:pPr>
      <w:r>
        <w:rPr>
          <w:sz w:val="20"/>
        </w:rPr>
      </w:r>
    </w:p>
    <w:p>
      <w:pPr>
        <w:pStyle w:val="0"/>
        <w:outlineLvl w:val="1"/>
        <w:jc w:val="center"/>
      </w:pPr>
      <w:r>
        <w:rPr>
          <w:sz w:val="20"/>
        </w:rPr>
        <w:t xml:space="preserve">Раздел 6. БАЛАНС КОЛИЧЕСТВЕННЫХ ХАРАКТЕРИСТИК ОБРАЗОВАНИЯ,</w:t>
      </w:r>
    </w:p>
    <w:p>
      <w:pPr>
        <w:pStyle w:val="0"/>
        <w:jc w:val="center"/>
      </w:pPr>
      <w:r>
        <w:rPr>
          <w:sz w:val="20"/>
        </w:rPr>
        <w:t xml:space="preserve">ОБРАБОТКИ, УТИЛИЗАЦИИ, ОБЕЗВРЕЖИВАНИЯ, РАЗМЕЩЕНИЯ ОТХОДОВ</w:t>
      </w:r>
    </w:p>
    <w:p>
      <w:pPr>
        <w:pStyle w:val="0"/>
        <w:jc w:val="both"/>
      </w:pPr>
      <w:r>
        <w:rPr>
          <w:sz w:val="20"/>
        </w:rPr>
      </w:r>
    </w:p>
    <w:p>
      <w:pPr>
        <w:pStyle w:val="0"/>
        <w:ind w:firstLine="540"/>
        <w:jc w:val="both"/>
      </w:pPr>
      <w:r>
        <w:rPr>
          <w:sz w:val="20"/>
        </w:rPr>
        <w:t xml:space="preserve">Баланс количественных характеристик образования, обработки, утилизации, обезвреживания, размещения отходов - это соотношение количества образующихся и поступающих из других субъектов Российской Федерации отходов (по их видам) и количественных характеристик их утилизации, обезвреживания, размещения, передачи в другие субъекты Российской Федерации для последующей утилизации, обезвреживания и размещения.</w:t>
      </w:r>
    </w:p>
    <w:p>
      <w:pPr>
        <w:pStyle w:val="0"/>
        <w:jc w:val="both"/>
      </w:pPr>
      <w:r>
        <w:rPr>
          <w:sz w:val="20"/>
        </w:rPr>
      </w:r>
    </w:p>
    <w:p>
      <w:pPr>
        <w:pStyle w:val="0"/>
        <w:outlineLvl w:val="2"/>
        <w:jc w:val="center"/>
      </w:pPr>
      <w:r>
        <w:rPr>
          <w:sz w:val="20"/>
        </w:rPr>
        <w:t xml:space="preserve">6.1. Соотношение количества образующихся и поступающих</w:t>
      </w:r>
    </w:p>
    <w:p>
      <w:pPr>
        <w:pStyle w:val="0"/>
        <w:jc w:val="center"/>
      </w:pPr>
      <w:r>
        <w:rPr>
          <w:sz w:val="20"/>
        </w:rPr>
        <w:t xml:space="preserve">из других субъектов Российской Федерации отходов</w:t>
      </w:r>
    </w:p>
    <w:p>
      <w:pPr>
        <w:pStyle w:val="0"/>
        <w:jc w:val="center"/>
      </w:pPr>
      <w:r>
        <w:rPr>
          <w:sz w:val="20"/>
        </w:rPr>
        <w:t xml:space="preserve">(по их видам), в том числе твердых коммунальных отходов,</w:t>
      </w:r>
    </w:p>
    <w:p>
      <w:pPr>
        <w:pStyle w:val="0"/>
        <w:jc w:val="center"/>
      </w:pPr>
      <w:r>
        <w:rPr>
          <w:sz w:val="20"/>
        </w:rPr>
        <w:t xml:space="preserve">и количественных характеристик их утилизации,</w:t>
      </w:r>
    </w:p>
    <w:p>
      <w:pPr>
        <w:pStyle w:val="0"/>
        <w:jc w:val="center"/>
      </w:pPr>
      <w:r>
        <w:rPr>
          <w:sz w:val="20"/>
        </w:rPr>
        <w:t xml:space="preserve">обезвреживания, размещения, передачи в другие субъекты</w:t>
      </w:r>
    </w:p>
    <w:p>
      <w:pPr>
        <w:pStyle w:val="0"/>
        <w:jc w:val="center"/>
      </w:pPr>
      <w:r>
        <w:rPr>
          <w:sz w:val="20"/>
        </w:rPr>
        <w:t xml:space="preserve">Российской Федерации для последующей утилизации,</w:t>
      </w:r>
    </w:p>
    <w:p>
      <w:pPr>
        <w:pStyle w:val="0"/>
        <w:jc w:val="center"/>
      </w:pPr>
      <w:r>
        <w:rPr>
          <w:sz w:val="20"/>
        </w:rPr>
        <w:t xml:space="preserve">обезвреживания и размещения</w:t>
      </w:r>
    </w:p>
    <w:p>
      <w:pPr>
        <w:pStyle w:val="0"/>
        <w:jc w:val="both"/>
      </w:pPr>
      <w:r>
        <w:rPr>
          <w:sz w:val="20"/>
        </w:rPr>
      </w:r>
    </w:p>
    <w:p>
      <w:pPr>
        <w:pStyle w:val="0"/>
        <w:ind w:firstLine="540"/>
        <w:jc w:val="both"/>
      </w:pPr>
      <w:r>
        <w:rPr>
          <w:sz w:val="20"/>
        </w:rPr>
        <w:t xml:space="preserve">В настоящее время в соответствии с предоставленными исходными данными отходы, в том числе твердые коммунальные, поступающие из других субъектов Российской Федерации, отсутствуют. Отходы, которые были образованы на территории Кабардино-Балкарской Республики и переданы в другие субъекты Российской Федерации для последующей утилизации, обезвреживания, размещения, также отсутствуют.</w:t>
      </w:r>
    </w:p>
    <w:p>
      <w:pPr>
        <w:pStyle w:val="0"/>
        <w:spacing w:before="200" w:line-rule="auto"/>
        <w:ind w:firstLine="540"/>
        <w:jc w:val="both"/>
      </w:pPr>
      <w:r>
        <w:rPr>
          <w:sz w:val="20"/>
        </w:rPr>
        <w:t xml:space="preserve">Баланс количественных характеристик образования, обработки, утилизации, обезвреживания, размещения отходов производства и потребления представлен в </w:t>
      </w:r>
      <w:hyperlink w:history="0" w:anchor="P5556" w:tooltip="Таблица 6.1">
        <w:r>
          <w:rPr>
            <w:sz w:val="20"/>
            <w:color w:val="0000ff"/>
          </w:rPr>
          <w:t xml:space="preserve">таблице 6.1</w:t>
        </w:r>
      </w:hyperlink>
      <w:r>
        <w:rPr>
          <w:sz w:val="20"/>
        </w:rPr>
        <w:t xml:space="preserve"> </w:t>
      </w:r>
      <w:hyperlink w:history="0" w:anchor="P5658" w:tooltip="&lt;*&gt; - данные предоставлены Управлением Росприроднадзора по Кабардино-Балкарской Республике. Письмо N 06-19/2064 - 1 от 22 июля 2016 г.">
        <w:r>
          <w:rPr>
            <w:sz w:val="20"/>
            <w:color w:val="0000ff"/>
          </w:rPr>
          <w:t xml:space="preserve">&lt;*&gt;</w:t>
        </w:r>
      </w:hyperlink>
      <w:r>
        <w:rPr>
          <w:sz w:val="20"/>
        </w:rPr>
        <w:t xml:space="preserve">.</w:t>
      </w:r>
    </w:p>
    <w:p>
      <w:pPr>
        <w:pStyle w:val="0"/>
        <w:jc w:val="both"/>
      </w:pPr>
      <w:r>
        <w:rPr>
          <w:sz w:val="20"/>
        </w:rPr>
      </w:r>
    </w:p>
    <w:bookmarkStart w:id="5556" w:name="P5556"/>
    <w:bookmarkEnd w:id="5556"/>
    <w:p>
      <w:pPr>
        <w:pStyle w:val="0"/>
        <w:outlineLvl w:val="3"/>
        <w:ind w:firstLine="540"/>
        <w:jc w:val="both"/>
      </w:pPr>
      <w:r>
        <w:rPr>
          <w:sz w:val="20"/>
        </w:rPr>
        <w:t xml:space="preserve">Таблица 6.1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66"/>
        <w:gridCol w:w="1531"/>
        <w:gridCol w:w="1474"/>
        <w:gridCol w:w="964"/>
        <w:gridCol w:w="1304"/>
        <w:gridCol w:w="992"/>
        <w:gridCol w:w="1417"/>
        <w:gridCol w:w="992"/>
        <w:gridCol w:w="1587"/>
        <w:gridCol w:w="851"/>
        <w:gridCol w:w="1191"/>
        <w:gridCol w:w="851"/>
        <w:gridCol w:w="992"/>
        <w:gridCol w:w="851"/>
      </w:tblGrid>
      <w:tr>
        <w:tc>
          <w:tcPr>
            <w:tcW w:w="1266" w:type="dxa"/>
            <w:vAlign w:val="center"/>
          </w:tcPr>
          <w:p>
            <w:pPr>
              <w:pStyle w:val="0"/>
              <w:jc w:val="center"/>
            </w:pPr>
            <w:r>
              <w:rPr>
                <w:sz w:val="20"/>
              </w:rPr>
              <w:t xml:space="preserve">Класс опасности отходов</w:t>
            </w:r>
          </w:p>
        </w:tc>
        <w:tc>
          <w:tcPr>
            <w:tcW w:w="1531" w:type="dxa"/>
            <w:vAlign w:val="center"/>
          </w:tcPr>
          <w:p>
            <w:pPr>
              <w:pStyle w:val="0"/>
              <w:jc w:val="center"/>
            </w:pPr>
            <w:r>
              <w:rPr>
                <w:sz w:val="20"/>
              </w:rPr>
              <w:t xml:space="preserve">Количество отходов за отчетный период (тонн)</w:t>
            </w:r>
          </w:p>
        </w:tc>
        <w:tc>
          <w:tcPr>
            <w:tcW w:w="1474" w:type="dxa"/>
            <w:vAlign w:val="center"/>
          </w:tcPr>
          <w:p>
            <w:pPr>
              <w:pStyle w:val="0"/>
              <w:jc w:val="center"/>
            </w:pPr>
            <w:r>
              <w:rPr>
                <w:sz w:val="20"/>
              </w:rPr>
              <w:t xml:space="preserve">Использование (тонн)</w:t>
            </w:r>
          </w:p>
        </w:tc>
        <w:tc>
          <w:tcPr>
            <w:tcW w:w="964" w:type="dxa"/>
            <w:vAlign w:val="center"/>
          </w:tcPr>
          <w:p>
            <w:pPr>
              <w:pStyle w:val="0"/>
              <w:jc w:val="center"/>
            </w:pPr>
            <w:r>
              <w:rPr>
                <w:sz w:val="20"/>
              </w:rPr>
              <w:t xml:space="preserve">Доля в общем объеме (%)</w:t>
            </w:r>
          </w:p>
        </w:tc>
        <w:tc>
          <w:tcPr>
            <w:tcW w:w="1304" w:type="dxa"/>
            <w:vAlign w:val="center"/>
          </w:tcPr>
          <w:p>
            <w:pPr>
              <w:pStyle w:val="0"/>
              <w:jc w:val="center"/>
            </w:pPr>
            <w:r>
              <w:rPr>
                <w:sz w:val="20"/>
              </w:rPr>
              <w:t xml:space="preserve">Обезвреживание (тонн)</w:t>
            </w:r>
          </w:p>
        </w:tc>
        <w:tc>
          <w:tcPr>
            <w:tcW w:w="992" w:type="dxa"/>
            <w:vAlign w:val="center"/>
          </w:tcPr>
          <w:p>
            <w:pPr>
              <w:pStyle w:val="0"/>
              <w:jc w:val="center"/>
            </w:pPr>
            <w:r>
              <w:rPr>
                <w:sz w:val="20"/>
              </w:rPr>
              <w:t xml:space="preserve">Доля в общем объеме (%)</w:t>
            </w:r>
          </w:p>
        </w:tc>
        <w:tc>
          <w:tcPr>
            <w:tcW w:w="1417" w:type="dxa"/>
            <w:vAlign w:val="center"/>
          </w:tcPr>
          <w:p>
            <w:pPr>
              <w:pStyle w:val="0"/>
              <w:jc w:val="center"/>
            </w:pPr>
            <w:r>
              <w:rPr>
                <w:sz w:val="20"/>
              </w:rPr>
              <w:t xml:space="preserve">Хранение (тонн)</w:t>
            </w:r>
          </w:p>
        </w:tc>
        <w:tc>
          <w:tcPr>
            <w:tcW w:w="992" w:type="dxa"/>
            <w:vAlign w:val="center"/>
          </w:tcPr>
          <w:p>
            <w:pPr>
              <w:pStyle w:val="0"/>
              <w:jc w:val="center"/>
            </w:pPr>
            <w:r>
              <w:rPr>
                <w:sz w:val="20"/>
              </w:rPr>
              <w:t xml:space="preserve">Доля в общем объеме (%)</w:t>
            </w:r>
          </w:p>
        </w:tc>
        <w:tc>
          <w:tcPr>
            <w:tcW w:w="1587" w:type="dxa"/>
            <w:vAlign w:val="center"/>
          </w:tcPr>
          <w:p>
            <w:pPr>
              <w:pStyle w:val="0"/>
              <w:jc w:val="center"/>
            </w:pPr>
            <w:r>
              <w:rPr>
                <w:sz w:val="20"/>
              </w:rPr>
              <w:t xml:space="preserve">Захоронение (тонн)</w:t>
            </w:r>
          </w:p>
        </w:tc>
        <w:tc>
          <w:tcPr>
            <w:tcW w:w="851" w:type="dxa"/>
            <w:vAlign w:val="center"/>
          </w:tcPr>
          <w:p>
            <w:pPr>
              <w:pStyle w:val="0"/>
              <w:jc w:val="center"/>
            </w:pPr>
            <w:r>
              <w:rPr>
                <w:sz w:val="20"/>
              </w:rPr>
              <w:t xml:space="preserve">Доля в общем объеме (%)</w:t>
            </w:r>
          </w:p>
        </w:tc>
        <w:tc>
          <w:tcPr>
            <w:tcW w:w="1191" w:type="dxa"/>
            <w:vAlign w:val="center"/>
          </w:tcPr>
          <w:p>
            <w:pPr>
              <w:pStyle w:val="0"/>
              <w:jc w:val="center"/>
            </w:pPr>
            <w:r>
              <w:rPr>
                <w:sz w:val="20"/>
              </w:rPr>
              <w:t xml:space="preserve">Поступило из других субъектов РФ (тонн)</w:t>
            </w:r>
          </w:p>
        </w:tc>
        <w:tc>
          <w:tcPr>
            <w:tcW w:w="851" w:type="dxa"/>
            <w:vAlign w:val="center"/>
          </w:tcPr>
          <w:p>
            <w:pPr>
              <w:pStyle w:val="0"/>
              <w:jc w:val="center"/>
            </w:pPr>
            <w:r>
              <w:rPr>
                <w:sz w:val="20"/>
              </w:rPr>
              <w:t xml:space="preserve">Доля в общем объеме (%)</w:t>
            </w:r>
          </w:p>
        </w:tc>
        <w:tc>
          <w:tcPr>
            <w:tcW w:w="992" w:type="dxa"/>
            <w:vAlign w:val="center"/>
          </w:tcPr>
          <w:p>
            <w:pPr>
              <w:pStyle w:val="0"/>
              <w:jc w:val="center"/>
            </w:pPr>
            <w:r>
              <w:rPr>
                <w:sz w:val="20"/>
              </w:rPr>
              <w:t xml:space="preserve">Передано в другие субъекты РФ (тонн)</w:t>
            </w:r>
          </w:p>
        </w:tc>
        <w:tc>
          <w:tcPr>
            <w:tcW w:w="851" w:type="dxa"/>
            <w:vAlign w:val="center"/>
          </w:tcPr>
          <w:p>
            <w:pPr>
              <w:pStyle w:val="0"/>
              <w:jc w:val="center"/>
            </w:pPr>
            <w:r>
              <w:rPr>
                <w:sz w:val="20"/>
              </w:rPr>
              <w:t xml:space="preserve">Доля в общем объеме (%)</w:t>
            </w:r>
          </w:p>
        </w:tc>
      </w:tr>
      <w:tr>
        <w:tc>
          <w:tcPr>
            <w:tcW w:w="1266" w:type="dxa"/>
            <w:vAlign w:val="center"/>
          </w:tcPr>
          <w:p>
            <w:pPr>
              <w:pStyle w:val="0"/>
              <w:jc w:val="center"/>
            </w:pPr>
            <w:r>
              <w:rPr>
                <w:sz w:val="20"/>
              </w:rPr>
              <w:t xml:space="preserve">ВСЕГО</w:t>
            </w:r>
          </w:p>
        </w:tc>
        <w:tc>
          <w:tcPr>
            <w:tcW w:w="1531" w:type="dxa"/>
            <w:vAlign w:val="center"/>
          </w:tcPr>
          <w:p>
            <w:pPr>
              <w:pStyle w:val="0"/>
              <w:jc w:val="center"/>
            </w:pPr>
            <w:r>
              <w:rPr>
                <w:sz w:val="20"/>
              </w:rPr>
              <w:t xml:space="preserve">2305990,59</w:t>
            </w:r>
          </w:p>
        </w:tc>
        <w:tc>
          <w:tcPr>
            <w:tcW w:w="1474" w:type="dxa"/>
            <w:vAlign w:val="center"/>
          </w:tcPr>
          <w:p>
            <w:pPr>
              <w:pStyle w:val="0"/>
              <w:jc w:val="center"/>
            </w:pPr>
            <w:r>
              <w:rPr>
                <w:sz w:val="20"/>
              </w:rPr>
              <w:t xml:space="preserve">160736,55</w:t>
            </w:r>
          </w:p>
        </w:tc>
        <w:tc>
          <w:tcPr>
            <w:tcW w:w="964" w:type="dxa"/>
            <w:vAlign w:val="center"/>
          </w:tcPr>
          <w:p>
            <w:pPr>
              <w:pStyle w:val="0"/>
              <w:jc w:val="center"/>
            </w:pPr>
            <w:r>
              <w:rPr>
                <w:sz w:val="20"/>
              </w:rPr>
              <w:t xml:space="preserve">7%</w:t>
            </w:r>
          </w:p>
        </w:tc>
        <w:tc>
          <w:tcPr>
            <w:tcW w:w="1304" w:type="dxa"/>
            <w:vAlign w:val="center"/>
          </w:tcPr>
          <w:p>
            <w:pPr>
              <w:pStyle w:val="0"/>
              <w:jc w:val="center"/>
            </w:pPr>
            <w:r>
              <w:rPr>
                <w:sz w:val="20"/>
              </w:rPr>
              <w:t xml:space="preserve">75807,71</w:t>
            </w:r>
          </w:p>
        </w:tc>
        <w:tc>
          <w:tcPr>
            <w:tcW w:w="992" w:type="dxa"/>
            <w:vAlign w:val="center"/>
          </w:tcPr>
          <w:p>
            <w:pPr>
              <w:pStyle w:val="0"/>
              <w:jc w:val="center"/>
            </w:pPr>
            <w:r>
              <w:rPr>
                <w:sz w:val="20"/>
              </w:rPr>
              <w:t xml:space="preserve">3%</w:t>
            </w:r>
          </w:p>
        </w:tc>
        <w:tc>
          <w:tcPr>
            <w:tcW w:w="1417" w:type="dxa"/>
            <w:vAlign w:val="center"/>
          </w:tcPr>
          <w:p>
            <w:pPr>
              <w:pStyle w:val="0"/>
              <w:jc w:val="center"/>
            </w:pPr>
            <w:r>
              <w:rPr>
                <w:sz w:val="20"/>
              </w:rPr>
              <w:t xml:space="preserve">614067,36</w:t>
            </w:r>
          </w:p>
        </w:tc>
        <w:tc>
          <w:tcPr>
            <w:tcW w:w="992" w:type="dxa"/>
            <w:vAlign w:val="center"/>
          </w:tcPr>
          <w:p>
            <w:pPr>
              <w:pStyle w:val="0"/>
              <w:jc w:val="center"/>
            </w:pPr>
            <w:r>
              <w:rPr>
                <w:sz w:val="20"/>
              </w:rPr>
              <w:t xml:space="preserve">27%</w:t>
            </w:r>
          </w:p>
        </w:tc>
        <w:tc>
          <w:tcPr>
            <w:tcW w:w="1587" w:type="dxa"/>
            <w:vAlign w:val="center"/>
          </w:tcPr>
          <w:p>
            <w:pPr>
              <w:pStyle w:val="0"/>
              <w:jc w:val="center"/>
            </w:pPr>
            <w:r>
              <w:rPr>
                <w:sz w:val="20"/>
              </w:rPr>
              <w:t xml:space="preserve">1455378,97</w:t>
            </w:r>
          </w:p>
        </w:tc>
        <w:tc>
          <w:tcPr>
            <w:tcW w:w="851" w:type="dxa"/>
            <w:vAlign w:val="center"/>
          </w:tcPr>
          <w:p>
            <w:pPr>
              <w:pStyle w:val="0"/>
              <w:jc w:val="center"/>
            </w:pPr>
            <w:r>
              <w:rPr>
                <w:sz w:val="20"/>
              </w:rPr>
              <w:t xml:space="preserve">63%</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r>
        <w:tc>
          <w:tcPr>
            <w:tcW w:w="1266" w:type="dxa"/>
            <w:vAlign w:val="center"/>
          </w:tcPr>
          <w:p>
            <w:pPr>
              <w:pStyle w:val="0"/>
              <w:jc w:val="center"/>
            </w:pPr>
            <w:r>
              <w:rPr>
                <w:sz w:val="20"/>
              </w:rPr>
              <w:t xml:space="preserve">I класс</w:t>
            </w:r>
          </w:p>
        </w:tc>
        <w:tc>
          <w:tcPr>
            <w:tcW w:w="1531" w:type="dxa"/>
            <w:vAlign w:val="center"/>
          </w:tcPr>
          <w:p>
            <w:pPr>
              <w:pStyle w:val="0"/>
              <w:jc w:val="center"/>
            </w:pPr>
            <w:r>
              <w:rPr>
                <w:sz w:val="20"/>
              </w:rPr>
              <w:t xml:space="preserve">69,47</w:t>
            </w:r>
          </w:p>
        </w:tc>
        <w:tc>
          <w:tcPr>
            <w:tcW w:w="1474" w:type="dxa"/>
            <w:vAlign w:val="center"/>
          </w:tcPr>
          <w:p>
            <w:pPr>
              <w:pStyle w:val="0"/>
              <w:jc w:val="center"/>
            </w:pPr>
            <w:r>
              <w:rPr>
                <w:sz w:val="20"/>
              </w:rPr>
              <w:t xml:space="preserve">0,00</w:t>
            </w:r>
          </w:p>
        </w:tc>
        <w:tc>
          <w:tcPr>
            <w:tcW w:w="964" w:type="dxa"/>
            <w:vAlign w:val="center"/>
          </w:tcPr>
          <w:p>
            <w:pPr>
              <w:pStyle w:val="0"/>
              <w:jc w:val="center"/>
            </w:pPr>
            <w:r>
              <w:rPr>
                <w:sz w:val="20"/>
              </w:rPr>
              <w:t xml:space="preserve">0%</w:t>
            </w:r>
          </w:p>
        </w:tc>
        <w:tc>
          <w:tcPr>
            <w:tcW w:w="1304" w:type="dxa"/>
            <w:vAlign w:val="center"/>
          </w:tcPr>
          <w:p>
            <w:pPr>
              <w:pStyle w:val="0"/>
              <w:jc w:val="center"/>
            </w:pPr>
            <w:r>
              <w:rPr>
                <w:sz w:val="20"/>
              </w:rPr>
              <w:t xml:space="preserve">62,37</w:t>
            </w:r>
          </w:p>
        </w:tc>
        <w:tc>
          <w:tcPr>
            <w:tcW w:w="992" w:type="dxa"/>
            <w:vAlign w:val="center"/>
          </w:tcPr>
          <w:p>
            <w:pPr>
              <w:pStyle w:val="0"/>
              <w:jc w:val="center"/>
            </w:pPr>
            <w:r>
              <w:rPr>
                <w:sz w:val="20"/>
              </w:rPr>
              <w:t xml:space="preserve">90%</w:t>
            </w:r>
          </w:p>
        </w:tc>
        <w:tc>
          <w:tcPr>
            <w:tcW w:w="1417" w:type="dxa"/>
            <w:vAlign w:val="center"/>
          </w:tcPr>
          <w:p>
            <w:pPr>
              <w:pStyle w:val="0"/>
              <w:jc w:val="center"/>
            </w:pPr>
            <w:r>
              <w:rPr>
                <w:sz w:val="20"/>
              </w:rPr>
              <w:t xml:space="preserve">6,62</w:t>
            </w:r>
          </w:p>
        </w:tc>
        <w:tc>
          <w:tcPr>
            <w:tcW w:w="992" w:type="dxa"/>
            <w:vAlign w:val="center"/>
          </w:tcPr>
          <w:p>
            <w:pPr>
              <w:pStyle w:val="0"/>
              <w:jc w:val="center"/>
            </w:pPr>
            <w:r>
              <w:rPr>
                <w:sz w:val="20"/>
              </w:rPr>
              <w:t xml:space="preserve">10%</w:t>
            </w:r>
          </w:p>
        </w:tc>
        <w:tc>
          <w:tcPr>
            <w:tcW w:w="1587" w:type="dxa"/>
            <w:vAlign w:val="center"/>
          </w:tcPr>
          <w:p>
            <w:pPr>
              <w:pStyle w:val="0"/>
              <w:jc w:val="center"/>
            </w:pPr>
            <w:r>
              <w:rPr>
                <w:sz w:val="20"/>
              </w:rPr>
              <w:t xml:space="preserve">0,48</w:t>
            </w:r>
          </w:p>
        </w:tc>
        <w:tc>
          <w:tcPr>
            <w:tcW w:w="851" w:type="dxa"/>
            <w:vAlign w:val="center"/>
          </w:tcPr>
          <w:p>
            <w:pPr>
              <w:pStyle w:val="0"/>
              <w:jc w:val="center"/>
            </w:pPr>
            <w:r>
              <w:rPr>
                <w:sz w:val="20"/>
              </w:rPr>
              <w:t xml:space="preserve">1%</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r>
        <w:tc>
          <w:tcPr>
            <w:tcW w:w="1266" w:type="dxa"/>
            <w:vAlign w:val="center"/>
          </w:tcPr>
          <w:p>
            <w:pPr>
              <w:pStyle w:val="0"/>
              <w:jc w:val="center"/>
            </w:pPr>
            <w:r>
              <w:rPr>
                <w:sz w:val="20"/>
              </w:rPr>
              <w:t xml:space="preserve">II класс</w:t>
            </w:r>
          </w:p>
        </w:tc>
        <w:tc>
          <w:tcPr>
            <w:tcW w:w="1531" w:type="dxa"/>
            <w:vAlign w:val="center"/>
          </w:tcPr>
          <w:p>
            <w:pPr>
              <w:pStyle w:val="0"/>
              <w:jc w:val="center"/>
            </w:pPr>
            <w:r>
              <w:rPr>
                <w:sz w:val="20"/>
              </w:rPr>
              <w:t xml:space="preserve">193,52</w:t>
            </w:r>
          </w:p>
        </w:tc>
        <w:tc>
          <w:tcPr>
            <w:tcW w:w="1474" w:type="dxa"/>
            <w:vAlign w:val="center"/>
          </w:tcPr>
          <w:p>
            <w:pPr>
              <w:pStyle w:val="0"/>
              <w:jc w:val="center"/>
            </w:pPr>
            <w:r>
              <w:rPr>
                <w:sz w:val="20"/>
              </w:rPr>
              <w:t xml:space="preserve">38,50</w:t>
            </w:r>
          </w:p>
        </w:tc>
        <w:tc>
          <w:tcPr>
            <w:tcW w:w="964" w:type="dxa"/>
            <w:vAlign w:val="center"/>
          </w:tcPr>
          <w:p>
            <w:pPr>
              <w:pStyle w:val="0"/>
              <w:jc w:val="center"/>
            </w:pPr>
            <w:r>
              <w:rPr>
                <w:sz w:val="20"/>
              </w:rPr>
              <w:t xml:space="preserve">20%</w:t>
            </w:r>
          </w:p>
        </w:tc>
        <w:tc>
          <w:tcPr>
            <w:tcW w:w="1304" w:type="dxa"/>
            <w:vAlign w:val="center"/>
          </w:tcPr>
          <w:p>
            <w:pPr>
              <w:pStyle w:val="0"/>
              <w:jc w:val="center"/>
            </w:pPr>
            <w:r>
              <w:rPr>
                <w:sz w:val="20"/>
              </w:rPr>
              <w:t xml:space="preserve">7,61</w:t>
            </w:r>
          </w:p>
        </w:tc>
        <w:tc>
          <w:tcPr>
            <w:tcW w:w="992" w:type="dxa"/>
            <w:vAlign w:val="center"/>
          </w:tcPr>
          <w:p>
            <w:pPr>
              <w:pStyle w:val="0"/>
              <w:jc w:val="center"/>
            </w:pPr>
            <w:r>
              <w:rPr>
                <w:sz w:val="20"/>
              </w:rPr>
              <w:t xml:space="preserve">4%</w:t>
            </w:r>
          </w:p>
        </w:tc>
        <w:tc>
          <w:tcPr>
            <w:tcW w:w="1417" w:type="dxa"/>
            <w:vAlign w:val="center"/>
          </w:tcPr>
          <w:p>
            <w:pPr>
              <w:pStyle w:val="0"/>
              <w:jc w:val="center"/>
            </w:pPr>
            <w:r>
              <w:rPr>
                <w:sz w:val="20"/>
              </w:rPr>
              <w:t xml:space="preserve">138,37</w:t>
            </w:r>
          </w:p>
        </w:tc>
        <w:tc>
          <w:tcPr>
            <w:tcW w:w="992" w:type="dxa"/>
            <w:vAlign w:val="center"/>
          </w:tcPr>
          <w:p>
            <w:pPr>
              <w:pStyle w:val="0"/>
              <w:jc w:val="center"/>
            </w:pPr>
            <w:r>
              <w:rPr>
                <w:sz w:val="20"/>
              </w:rPr>
              <w:t xml:space="preserve">72%</w:t>
            </w:r>
          </w:p>
        </w:tc>
        <w:tc>
          <w:tcPr>
            <w:tcW w:w="1587" w:type="dxa"/>
            <w:vAlign w:val="center"/>
          </w:tcPr>
          <w:p>
            <w:pPr>
              <w:pStyle w:val="0"/>
              <w:jc w:val="center"/>
            </w:pPr>
            <w:r>
              <w:rPr>
                <w:sz w:val="20"/>
              </w:rPr>
              <w:t xml:space="preserve">9,04</w:t>
            </w:r>
          </w:p>
        </w:tc>
        <w:tc>
          <w:tcPr>
            <w:tcW w:w="851" w:type="dxa"/>
            <w:vAlign w:val="center"/>
          </w:tcPr>
          <w:p>
            <w:pPr>
              <w:pStyle w:val="0"/>
              <w:jc w:val="center"/>
            </w:pPr>
            <w:r>
              <w:rPr>
                <w:sz w:val="20"/>
              </w:rPr>
              <w:t xml:space="preserve">5%</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r>
        <w:tc>
          <w:tcPr>
            <w:tcW w:w="1266" w:type="dxa"/>
            <w:vAlign w:val="center"/>
          </w:tcPr>
          <w:p>
            <w:pPr>
              <w:pStyle w:val="0"/>
              <w:jc w:val="center"/>
            </w:pPr>
            <w:r>
              <w:rPr>
                <w:sz w:val="20"/>
              </w:rPr>
              <w:t xml:space="preserve">III класс</w:t>
            </w:r>
          </w:p>
        </w:tc>
        <w:tc>
          <w:tcPr>
            <w:tcW w:w="1531" w:type="dxa"/>
            <w:vAlign w:val="center"/>
          </w:tcPr>
          <w:p>
            <w:pPr>
              <w:pStyle w:val="0"/>
              <w:jc w:val="center"/>
            </w:pPr>
            <w:r>
              <w:rPr>
                <w:sz w:val="20"/>
              </w:rPr>
              <w:t xml:space="preserve">32672,93</w:t>
            </w:r>
          </w:p>
        </w:tc>
        <w:tc>
          <w:tcPr>
            <w:tcW w:w="1474" w:type="dxa"/>
            <w:vAlign w:val="center"/>
          </w:tcPr>
          <w:p>
            <w:pPr>
              <w:pStyle w:val="0"/>
              <w:jc w:val="center"/>
            </w:pPr>
            <w:r>
              <w:rPr>
                <w:sz w:val="20"/>
              </w:rPr>
              <w:t xml:space="preserve">32359,77</w:t>
            </w:r>
          </w:p>
        </w:tc>
        <w:tc>
          <w:tcPr>
            <w:tcW w:w="964" w:type="dxa"/>
            <w:vAlign w:val="center"/>
          </w:tcPr>
          <w:p>
            <w:pPr>
              <w:pStyle w:val="0"/>
              <w:jc w:val="center"/>
            </w:pPr>
            <w:r>
              <w:rPr>
                <w:sz w:val="20"/>
              </w:rPr>
              <w:t xml:space="preserve">99%</w:t>
            </w:r>
          </w:p>
        </w:tc>
        <w:tc>
          <w:tcPr>
            <w:tcW w:w="1304" w:type="dxa"/>
            <w:vAlign w:val="center"/>
          </w:tcPr>
          <w:p>
            <w:pPr>
              <w:pStyle w:val="0"/>
              <w:jc w:val="center"/>
            </w:pPr>
            <w:r>
              <w:rPr>
                <w:sz w:val="20"/>
              </w:rPr>
              <w:t xml:space="preserve">14,80</w:t>
            </w:r>
          </w:p>
        </w:tc>
        <w:tc>
          <w:tcPr>
            <w:tcW w:w="992" w:type="dxa"/>
            <w:vAlign w:val="center"/>
          </w:tcPr>
          <w:p>
            <w:pPr>
              <w:pStyle w:val="0"/>
              <w:jc w:val="center"/>
            </w:pPr>
            <w:r>
              <w:rPr>
                <w:sz w:val="20"/>
              </w:rPr>
              <w:t xml:space="preserve">0%</w:t>
            </w:r>
          </w:p>
        </w:tc>
        <w:tc>
          <w:tcPr>
            <w:tcW w:w="1417" w:type="dxa"/>
            <w:vAlign w:val="center"/>
          </w:tcPr>
          <w:p>
            <w:pPr>
              <w:pStyle w:val="0"/>
              <w:jc w:val="center"/>
            </w:pPr>
            <w:r>
              <w:rPr>
                <w:sz w:val="20"/>
              </w:rPr>
              <w:t xml:space="preserve">246,46</w:t>
            </w:r>
          </w:p>
        </w:tc>
        <w:tc>
          <w:tcPr>
            <w:tcW w:w="992" w:type="dxa"/>
            <w:vAlign w:val="center"/>
          </w:tcPr>
          <w:p>
            <w:pPr>
              <w:pStyle w:val="0"/>
              <w:jc w:val="center"/>
            </w:pPr>
            <w:r>
              <w:rPr>
                <w:sz w:val="20"/>
              </w:rPr>
              <w:t xml:space="preserve">1%</w:t>
            </w:r>
          </w:p>
        </w:tc>
        <w:tc>
          <w:tcPr>
            <w:tcW w:w="1587" w:type="dxa"/>
            <w:vAlign w:val="center"/>
          </w:tcPr>
          <w:p>
            <w:pPr>
              <w:pStyle w:val="0"/>
              <w:jc w:val="center"/>
            </w:pPr>
            <w:r>
              <w:rPr>
                <w:sz w:val="20"/>
              </w:rPr>
              <w:t xml:space="preserve">51,90</w:t>
            </w:r>
          </w:p>
        </w:tc>
        <w:tc>
          <w:tcPr>
            <w:tcW w:w="851" w:type="dxa"/>
            <w:vAlign w:val="center"/>
          </w:tcPr>
          <w:p>
            <w:pPr>
              <w:pStyle w:val="0"/>
              <w:jc w:val="center"/>
            </w:pPr>
            <w:r>
              <w:rPr>
                <w:sz w:val="20"/>
              </w:rPr>
              <w:t xml:space="preserve">0%</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r>
        <w:tc>
          <w:tcPr>
            <w:tcW w:w="1266" w:type="dxa"/>
            <w:vAlign w:val="center"/>
          </w:tcPr>
          <w:p>
            <w:pPr>
              <w:pStyle w:val="0"/>
              <w:jc w:val="center"/>
            </w:pPr>
            <w:r>
              <w:rPr>
                <w:sz w:val="20"/>
              </w:rPr>
              <w:t xml:space="preserve">IV класс</w:t>
            </w:r>
          </w:p>
        </w:tc>
        <w:tc>
          <w:tcPr>
            <w:tcW w:w="1531" w:type="dxa"/>
            <w:vAlign w:val="center"/>
          </w:tcPr>
          <w:p>
            <w:pPr>
              <w:pStyle w:val="0"/>
              <w:jc w:val="center"/>
            </w:pPr>
            <w:r>
              <w:rPr>
                <w:sz w:val="20"/>
              </w:rPr>
              <w:t xml:space="preserve">2009268,56</w:t>
            </w:r>
          </w:p>
        </w:tc>
        <w:tc>
          <w:tcPr>
            <w:tcW w:w="1474" w:type="dxa"/>
            <w:vAlign w:val="center"/>
          </w:tcPr>
          <w:p>
            <w:pPr>
              <w:pStyle w:val="0"/>
              <w:jc w:val="center"/>
            </w:pPr>
            <w:r>
              <w:rPr>
                <w:sz w:val="20"/>
              </w:rPr>
              <w:t xml:space="preserve">7249,42</w:t>
            </w:r>
          </w:p>
        </w:tc>
        <w:tc>
          <w:tcPr>
            <w:tcW w:w="964" w:type="dxa"/>
            <w:vAlign w:val="center"/>
          </w:tcPr>
          <w:p>
            <w:pPr>
              <w:pStyle w:val="0"/>
              <w:jc w:val="center"/>
            </w:pPr>
            <w:r>
              <w:rPr>
                <w:sz w:val="20"/>
              </w:rPr>
              <w:t xml:space="preserve">1%</w:t>
            </w:r>
          </w:p>
        </w:tc>
        <w:tc>
          <w:tcPr>
            <w:tcW w:w="1304" w:type="dxa"/>
            <w:vAlign w:val="center"/>
          </w:tcPr>
          <w:p>
            <w:pPr>
              <w:pStyle w:val="0"/>
              <w:jc w:val="center"/>
            </w:pPr>
            <w:r>
              <w:rPr>
                <w:sz w:val="20"/>
              </w:rPr>
              <w:t xml:space="preserve">54,24</w:t>
            </w:r>
          </w:p>
        </w:tc>
        <w:tc>
          <w:tcPr>
            <w:tcW w:w="992" w:type="dxa"/>
            <w:vAlign w:val="center"/>
          </w:tcPr>
          <w:p>
            <w:pPr>
              <w:pStyle w:val="0"/>
              <w:jc w:val="center"/>
            </w:pPr>
            <w:r>
              <w:rPr>
                <w:sz w:val="20"/>
              </w:rPr>
              <w:t xml:space="preserve">0%</w:t>
            </w:r>
          </w:p>
        </w:tc>
        <w:tc>
          <w:tcPr>
            <w:tcW w:w="1417" w:type="dxa"/>
            <w:vAlign w:val="center"/>
          </w:tcPr>
          <w:p>
            <w:pPr>
              <w:pStyle w:val="0"/>
              <w:jc w:val="center"/>
            </w:pPr>
            <w:r>
              <w:rPr>
                <w:sz w:val="20"/>
              </w:rPr>
              <w:t xml:space="preserve">591224,47</w:t>
            </w:r>
          </w:p>
        </w:tc>
        <w:tc>
          <w:tcPr>
            <w:tcW w:w="992" w:type="dxa"/>
            <w:vAlign w:val="center"/>
          </w:tcPr>
          <w:p>
            <w:pPr>
              <w:pStyle w:val="0"/>
              <w:jc w:val="center"/>
            </w:pPr>
            <w:r>
              <w:rPr>
                <w:sz w:val="20"/>
              </w:rPr>
              <w:t xml:space="preserve">29%</w:t>
            </w:r>
          </w:p>
        </w:tc>
        <w:tc>
          <w:tcPr>
            <w:tcW w:w="1587" w:type="dxa"/>
            <w:vAlign w:val="center"/>
          </w:tcPr>
          <w:p>
            <w:pPr>
              <w:pStyle w:val="0"/>
              <w:jc w:val="center"/>
            </w:pPr>
            <w:r>
              <w:rPr>
                <w:sz w:val="20"/>
              </w:rPr>
              <w:t xml:space="preserve">1410740,43</w:t>
            </w:r>
          </w:p>
        </w:tc>
        <w:tc>
          <w:tcPr>
            <w:tcW w:w="851" w:type="dxa"/>
            <w:vAlign w:val="center"/>
          </w:tcPr>
          <w:p>
            <w:pPr>
              <w:pStyle w:val="0"/>
              <w:jc w:val="center"/>
            </w:pPr>
            <w:r>
              <w:rPr>
                <w:sz w:val="20"/>
              </w:rPr>
              <w:t xml:space="preserve">70%</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r>
        <w:tc>
          <w:tcPr>
            <w:tcW w:w="1266" w:type="dxa"/>
            <w:vAlign w:val="center"/>
          </w:tcPr>
          <w:p>
            <w:pPr>
              <w:pStyle w:val="0"/>
              <w:jc w:val="center"/>
            </w:pPr>
            <w:r>
              <w:rPr>
                <w:sz w:val="20"/>
              </w:rPr>
              <w:t xml:space="preserve">V класс</w:t>
            </w:r>
          </w:p>
        </w:tc>
        <w:tc>
          <w:tcPr>
            <w:tcW w:w="1531" w:type="dxa"/>
            <w:vAlign w:val="center"/>
          </w:tcPr>
          <w:p>
            <w:pPr>
              <w:pStyle w:val="0"/>
              <w:jc w:val="center"/>
            </w:pPr>
            <w:r>
              <w:rPr>
                <w:sz w:val="20"/>
              </w:rPr>
              <w:t xml:space="preserve">263786,11</w:t>
            </w:r>
          </w:p>
        </w:tc>
        <w:tc>
          <w:tcPr>
            <w:tcW w:w="1474" w:type="dxa"/>
            <w:vAlign w:val="center"/>
          </w:tcPr>
          <w:p>
            <w:pPr>
              <w:pStyle w:val="0"/>
              <w:jc w:val="center"/>
            </w:pPr>
            <w:r>
              <w:rPr>
                <w:sz w:val="20"/>
              </w:rPr>
              <w:t xml:space="preserve">121088,85</w:t>
            </w:r>
          </w:p>
        </w:tc>
        <w:tc>
          <w:tcPr>
            <w:tcW w:w="964" w:type="dxa"/>
            <w:vAlign w:val="center"/>
          </w:tcPr>
          <w:p>
            <w:pPr>
              <w:pStyle w:val="0"/>
              <w:jc w:val="center"/>
            </w:pPr>
            <w:r>
              <w:rPr>
                <w:sz w:val="20"/>
              </w:rPr>
              <w:t xml:space="preserve">46%</w:t>
            </w:r>
          </w:p>
        </w:tc>
        <w:tc>
          <w:tcPr>
            <w:tcW w:w="1304" w:type="dxa"/>
            <w:vAlign w:val="center"/>
          </w:tcPr>
          <w:p>
            <w:pPr>
              <w:pStyle w:val="0"/>
              <w:jc w:val="center"/>
            </w:pPr>
            <w:r>
              <w:rPr>
                <w:sz w:val="20"/>
              </w:rPr>
              <w:t xml:space="preserve">75668,69</w:t>
            </w:r>
          </w:p>
        </w:tc>
        <w:tc>
          <w:tcPr>
            <w:tcW w:w="992" w:type="dxa"/>
            <w:vAlign w:val="center"/>
          </w:tcPr>
          <w:p>
            <w:pPr>
              <w:pStyle w:val="0"/>
              <w:jc w:val="center"/>
            </w:pPr>
            <w:r>
              <w:rPr>
                <w:sz w:val="20"/>
              </w:rPr>
              <w:t xml:space="preserve">29%</w:t>
            </w:r>
          </w:p>
        </w:tc>
        <w:tc>
          <w:tcPr>
            <w:tcW w:w="1417" w:type="dxa"/>
            <w:vAlign w:val="center"/>
          </w:tcPr>
          <w:p>
            <w:pPr>
              <w:pStyle w:val="0"/>
              <w:jc w:val="center"/>
            </w:pPr>
            <w:r>
              <w:rPr>
                <w:sz w:val="20"/>
              </w:rPr>
              <w:t xml:space="preserve">22451,44</w:t>
            </w:r>
          </w:p>
        </w:tc>
        <w:tc>
          <w:tcPr>
            <w:tcW w:w="992" w:type="dxa"/>
            <w:vAlign w:val="center"/>
          </w:tcPr>
          <w:p>
            <w:pPr>
              <w:pStyle w:val="0"/>
              <w:jc w:val="center"/>
            </w:pPr>
            <w:r>
              <w:rPr>
                <w:sz w:val="20"/>
              </w:rPr>
              <w:t xml:space="preserve">9%</w:t>
            </w:r>
          </w:p>
        </w:tc>
        <w:tc>
          <w:tcPr>
            <w:tcW w:w="1587" w:type="dxa"/>
            <w:vAlign w:val="center"/>
          </w:tcPr>
          <w:p>
            <w:pPr>
              <w:pStyle w:val="0"/>
              <w:jc w:val="center"/>
            </w:pPr>
            <w:r>
              <w:rPr>
                <w:sz w:val="20"/>
              </w:rPr>
              <w:t xml:space="preserve">44577,12</w:t>
            </w:r>
          </w:p>
        </w:tc>
        <w:tc>
          <w:tcPr>
            <w:tcW w:w="851" w:type="dxa"/>
            <w:vAlign w:val="center"/>
          </w:tcPr>
          <w:p>
            <w:pPr>
              <w:pStyle w:val="0"/>
              <w:jc w:val="center"/>
            </w:pPr>
            <w:r>
              <w:rPr>
                <w:sz w:val="20"/>
              </w:rPr>
              <w:t xml:space="preserve">17%</w:t>
            </w:r>
          </w:p>
        </w:tc>
        <w:tc>
          <w:tcPr>
            <w:tcW w:w="1191"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c>
          <w:tcPr>
            <w:tcW w:w="992" w:type="dxa"/>
            <w:vAlign w:val="center"/>
          </w:tcPr>
          <w:p>
            <w:pPr>
              <w:pStyle w:val="0"/>
              <w:jc w:val="center"/>
            </w:pPr>
            <w:r>
              <w:rPr>
                <w:sz w:val="20"/>
              </w:rPr>
              <w:t xml:space="preserve">0,00</w:t>
            </w:r>
          </w:p>
        </w:tc>
        <w:tc>
          <w:tcPr>
            <w:tcW w:w="851" w:type="dxa"/>
            <w:vAlign w:val="center"/>
          </w:tcPr>
          <w:p>
            <w:pPr>
              <w:pStyle w:val="0"/>
              <w:jc w:val="center"/>
            </w:pPr>
            <w:r>
              <w:rPr>
                <w:sz w:val="20"/>
              </w:rPr>
              <w:t xml:space="preserve">0%</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ind w:firstLine="540"/>
        <w:jc w:val="both"/>
      </w:pPr>
      <w:r>
        <w:rPr>
          <w:sz w:val="20"/>
        </w:rPr>
        <w:t xml:space="preserve">--------------------------------</w:t>
      </w:r>
    </w:p>
    <w:bookmarkStart w:id="5658" w:name="P5658"/>
    <w:bookmarkEnd w:id="5658"/>
    <w:p>
      <w:pPr>
        <w:pStyle w:val="0"/>
        <w:spacing w:before="200" w:line-rule="auto"/>
        <w:ind w:firstLine="540"/>
        <w:jc w:val="both"/>
      </w:pPr>
      <w:r>
        <w:rPr>
          <w:sz w:val="20"/>
        </w:rPr>
        <w:t xml:space="preserve">&lt;*&gt; - данные предоставлены Управлением Росприроднадзора по Кабардино-Балкарской Республике. Письмо N 06-19/2064 - 1 от 22 июля 2016 г.</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в нижеследующем абзаце вместо слов "Закона N 89-ФЗ" следует читать "Федерального закона N 89-ФЗ".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связи с развитием технологий обращения с отходами, оптимизацией транспортных потоков, строительством МЗЦ и МПС и введением запрета на захоронение отходов, в состав которых входят полезные компоненты, подлежащие утилизации с 1 января 2017 г. в соответствии с </w:t>
      </w:r>
      <w:hyperlink w:history="0" r:id="rId55"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8 статьи 12</w:t>
        </w:r>
      </w:hyperlink>
      <w:r>
        <w:rPr>
          <w:sz w:val="20"/>
        </w:rPr>
        <w:t xml:space="preserve"> Закона N 89-ФЗ, баланс прогнозируемых количественных характеристик образования, обработки, утилизации, обезвреживания, размещения ТКО на перспективу указан в </w:t>
      </w:r>
      <w:hyperlink w:history="0" w:anchor="P5664" w:tooltip="Таблица 6.2">
        <w:r>
          <w:rPr>
            <w:sz w:val="20"/>
            <w:color w:val="0000ff"/>
          </w:rPr>
          <w:t xml:space="preserve">таблице 6.2</w:t>
        </w:r>
      </w:hyperlink>
      <w:r>
        <w:rPr>
          <w:sz w:val="20"/>
        </w:rPr>
        <w:t xml:space="preserve">.</w:t>
      </w:r>
    </w:p>
    <w:p>
      <w:pPr>
        <w:pStyle w:val="0"/>
        <w:jc w:val="both"/>
      </w:pPr>
      <w:r>
        <w:rPr>
          <w:sz w:val="20"/>
        </w:rPr>
      </w:r>
    </w:p>
    <w:bookmarkStart w:id="5664" w:name="P5664"/>
    <w:bookmarkEnd w:id="5664"/>
    <w:p>
      <w:pPr>
        <w:pStyle w:val="0"/>
        <w:outlineLvl w:val="3"/>
        <w:ind w:firstLine="540"/>
        <w:jc w:val="both"/>
      </w:pPr>
      <w:r>
        <w:rPr>
          <w:sz w:val="20"/>
        </w:rPr>
        <w:t xml:space="preserve">Таблица 6.2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31"/>
        <w:gridCol w:w="1191"/>
        <w:gridCol w:w="1191"/>
        <w:gridCol w:w="1047"/>
        <w:gridCol w:w="1191"/>
        <w:gridCol w:w="1191"/>
      </w:tblGrid>
      <w:tr>
        <w:tc>
          <w:tcPr>
            <w:tcW w:w="3231" w:type="dxa"/>
            <w:vMerge w:val="restart"/>
          </w:tcPr>
          <w:p>
            <w:pPr>
              <w:pStyle w:val="0"/>
              <w:jc w:val="center"/>
            </w:pPr>
            <w:r>
              <w:rPr>
                <w:sz w:val="20"/>
              </w:rPr>
              <w:t xml:space="preserve">Наименование показателя</w:t>
            </w:r>
          </w:p>
        </w:tc>
        <w:tc>
          <w:tcPr>
            <w:gridSpan w:val="5"/>
            <w:tcW w:w="5811" w:type="dxa"/>
          </w:tcPr>
          <w:p>
            <w:pPr>
              <w:pStyle w:val="0"/>
              <w:jc w:val="center"/>
            </w:pPr>
            <w:r>
              <w:rPr>
                <w:sz w:val="20"/>
              </w:rPr>
              <w:t xml:space="preserve">Значения показателей (в процентах)</w:t>
            </w:r>
          </w:p>
        </w:tc>
      </w:tr>
      <w:tr>
        <w:tc>
          <w:tcPr>
            <w:vMerge w:val="continue"/>
          </w:tcPr>
          <w:p/>
        </w:tc>
        <w:tc>
          <w:tcPr>
            <w:tcW w:w="1191" w:type="dxa"/>
          </w:tcPr>
          <w:p>
            <w:pPr>
              <w:pStyle w:val="0"/>
              <w:jc w:val="center"/>
            </w:pPr>
            <w:r>
              <w:rPr>
                <w:sz w:val="20"/>
              </w:rPr>
              <w:t xml:space="preserve">2016</w:t>
            </w:r>
          </w:p>
        </w:tc>
        <w:tc>
          <w:tcPr>
            <w:tcW w:w="1191" w:type="dxa"/>
          </w:tcPr>
          <w:p>
            <w:pPr>
              <w:pStyle w:val="0"/>
              <w:jc w:val="center"/>
            </w:pPr>
            <w:r>
              <w:rPr>
                <w:sz w:val="20"/>
              </w:rPr>
              <w:t xml:space="preserve">2017</w:t>
            </w:r>
          </w:p>
        </w:tc>
        <w:tc>
          <w:tcPr>
            <w:tcW w:w="1047" w:type="dxa"/>
          </w:tcPr>
          <w:p>
            <w:pPr>
              <w:pStyle w:val="0"/>
              <w:jc w:val="center"/>
            </w:pPr>
            <w:r>
              <w:rPr>
                <w:sz w:val="20"/>
              </w:rPr>
              <w:t xml:space="preserve">2018</w:t>
            </w:r>
          </w:p>
        </w:tc>
        <w:tc>
          <w:tcPr>
            <w:tcW w:w="1191" w:type="dxa"/>
          </w:tcPr>
          <w:p>
            <w:pPr>
              <w:pStyle w:val="0"/>
              <w:jc w:val="center"/>
            </w:pPr>
            <w:r>
              <w:rPr>
                <w:sz w:val="20"/>
              </w:rPr>
              <w:t xml:space="preserve">2019</w:t>
            </w:r>
          </w:p>
        </w:tc>
        <w:tc>
          <w:tcPr>
            <w:tcW w:w="1191" w:type="dxa"/>
          </w:tcPr>
          <w:p>
            <w:pPr>
              <w:pStyle w:val="0"/>
              <w:jc w:val="center"/>
            </w:pPr>
            <w:r>
              <w:rPr>
                <w:sz w:val="20"/>
              </w:rPr>
              <w:t xml:space="preserve">2020</w:t>
            </w:r>
          </w:p>
        </w:tc>
      </w:tr>
      <w:tr>
        <w:tc>
          <w:tcPr>
            <w:tcW w:w="3231" w:type="dxa"/>
          </w:tcPr>
          <w:p>
            <w:pPr>
              <w:pStyle w:val="0"/>
              <w:jc w:val="center"/>
            </w:pPr>
            <w:r>
              <w:rPr>
                <w:sz w:val="20"/>
              </w:rPr>
              <w:t xml:space="preserve">Образование отходов</w:t>
            </w:r>
          </w:p>
        </w:tc>
        <w:tc>
          <w:tcPr>
            <w:tcW w:w="1191" w:type="dxa"/>
          </w:tcPr>
          <w:p>
            <w:pPr>
              <w:pStyle w:val="0"/>
              <w:jc w:val="center"/>
            </w:pPr>
            <w:r>
              <w:rPr>
                <w:sz w:val="20"/>
              </w:rPr>
              <w:t xml:space="preserve">100</w:t>
            </w:r>
          </w:p>
        </w:tc>
        <w:tc>
          <w:tcPr>
            <w:tcW w:w="1191" w:type="dxa"/>
          </w:tcPr>
          <w:p>
            <w:pPr>
              <w:pStyle w:val="0"/>
              <w:jc w:val="center"/>
            </w:pPr>
            <w:r>
              <w:rPr>
                <w:sz w:val="20"/>
              </w:rPr>
              <w:t xml:space="preserve">100</w:t>
            </w:r>
          </w:p>
        </w:tc>
        <w:tc>
          <w:tcPr>
            <w:tcW w:w="1047" w:type="dxa"/>
          </w:tcPr>
          <w:p>
            <w:pPr>
              <w:pStyle w:val="0"/>
              <w:jc w:val="center"/>
            </w:pPr>
            <w:r>
              <w:rPr>
                <w:sz w:val="20"/>
              </w:rPr>
              <w:t xml:space="preserve">100</w:t>
            </w:r>
          </w:p>
        </w:tc>
        <w:tc>
          <w:tcPr>
            <w:tcW w:w="1191" w:type="dxa"/>
          </w:tcPr>
          <w:p>
            <w:pPr>
              <w:pStyle w:val="0"/>
              <w:jc w:val="center"/>
            </w:pPr>
            <w:r>
              <w:rPr>
                <w:sz w:val="20"/>
              </w:rPr>
              <w:t xml:space="preserve">100</w:t>
            </w:r>
          </w:p>
        </w:tc>
        <w:tc>
          <w:tcPr>
            <w:tcW w:w="1191" w:type="dxa"/>
          </w:tcPr>
          <w:p>
            <w:pPr>
              <w:pStyle w:val="0"/>
              <w:jc w:val="center"/>
            </w:pPr>
            <w:r>
              <w:rPr>
                <w:sz w:val="20"/>
              </w:rPr>
              <w:t xml:space="preserve">100</w:t>
            </w:r>
          </w:p>
        </w:tc>
      </w:tr>
      <w:tr>
        <w:tc>
          <w:tcPr>
            <w:tcW w:w="3231" w:type="dxa"/>
          </w:tcPr>
          <w:p>
            <w:pPr>
              <w:pStyle w:val="0"/>
              <w:jc w:val="center"/>
            </w:pPr>
            <w:r>
              <w:rPr>
                <w:sz w:val="20"/>
              </w:rPr>
              <w:t xml:space="preserve">Сбор отходов</w:t>
            </w:r>
          </w:p>
        </w:tc>
        <w:tc>
          <w:tcPr>
            <w:tcW w:w="1191" w:type="dxa"/>
          </w:tcPr>
          <w:p>
            <w:pPr>
              <w:pStyle w:val="0"/>
              <w:jc w:val="center"/>
            </w:pPr>
            <w:r>
              <w:rPr>
                <w:sz w:val="20"/>
              </w:rPr>
              <w:t xml:space="preserve">70</w:t>
            </w:r>
          </w:p>
        </w:tc>
        <w:tc>
          <w:tcPr>
            <w:tcW w:w="1191" w:type="dxa"/>
          </w:tcPr>
          <w:p>
            <w:pPr>
              <w:pStyle w:val="0"/>
              <w:jc w:val="center"/>
            </w:pPr>
            <w:r>
              <w:rPr>
                <w:sz w:val="20"/>
              </w:rPr>
              <w:t xml:space="preserve">80</w:t>
            </w:r>
          </w:p>
        </w:tc>
        <w:tc>
          <w:tcPr>
            <w:tcW w:w="1047" w:type="dxa"/>
          </w:tcPr>
          <w:p>
            <w:pPr>
              <w:pStyle w:val="0"/>
              <w:jc w:val="center"/>
            </w:pPr>
            <w:r>
              <w:rPr>
                <w:sz w:val="20"/>
              </w:rPr>
              <w:t xml:space="preserve">90</w:t>
            </w:r>
          </w:p>
        </w:tc>
        <w:tc>
          <w:tcPr>
            <w:tcW w:w="1191" w:type="dxa"/>
          </w:tcPr>
          <w:p>
            <w:pPr>
              <w:pStyle w:val="0"/>
              <w:jc w:val="center"/>
            </w:pPr>
            <w:r>
              <w:rPr>
                <w:sz w:val="20"/>
              </w:rPr>
              <w:t xml:space="preserve">100</w:t>
            </w:r>
          </w:p>
        </w:tc>
        <w:tc>
          <w:tcPr>
            <w:tcW w:w="1191" w:type="dxa"/>
          </w:tcPr>
          <w:p>
            <w:pPr>
              <w:pStyle w:val="0"/>
              <w:jc w:val="center"/>
            </w:pPr>
            <w:r>
              <w:rPr>
                <w:sz w:val="20"/>
              </w:rPr>
              <w:t xml:space="preserve">100</w:t>
            </w:r>
          </w:p>
        </w:tc>
      </w:tr>
      <w:tr>
        <w:tc>
          <w:tcPr>
            <w:tcW w:w="3231" w:type="dxa"/>
          </w:tcPr>
          <w:p>
            <w:pPr>
              <w:pStyle w:val="0"/>
              <w:jc w:val="center"/>
            </w:pPr>
            <w:r>
              <w:rPr>
                <w:sz w:val="20"/>
              </w:rPr>
              <w:t xml:space="preserve">Обработка отходов</w:t>
            </w:r>
          </w:p>
        </w:tc>
        <w:tc>
          <w:tcPr>
            <w:tcW w:w="1191" w:type="dxa"/>
          </w:tcPr>
          <w:p>
            <w:pPr>
              <w:pStyle w:val="0"/>
              <w:jc w:val="center"/>
            </w:pPr>
            <w:r>
              <w:rPr>
                <w:sz w:val="20"/>
              </w:rPr>
              <w:t xml:space="preserve">7</w:t>
            </w:r>
          </w:p>
        </w:tc>
        <w:tc>
          <w:tcPr>
            <w:tcW w:w="1191" w:type="dxa"/>
          </w:tcPr>
          <w:p>
            <w:pPr>
              <w:pStyle w:val="0"/>
              <w:jc w:val="center"/>
            </w:pPr>
            <w:r>
              <w:rPr>
                <w:sz w:val="20"/>
              </w:rPr>
              <w:t xml:space="preserve">7</w:t>
            </w:r>
          </w:p>
        </w:tc>
        <w:tc>
          <w:tcPr>
            <w:tcW w:w="1047" w:type="dxa"/>
          </w:tcPr>
          <w:p>
            <w:pPr>
              <w:pStyle w:val="0"/>
              <w:jc w:val="center"/>
            </w:pPr>
            <w:r>
              <w:rPr>
                <w:sz w:val="20"/>
              </w:rPr>
              <w:t xml:space="preserve">7</w:t>
            </w:r>
          </w:p>
        </w:tc>
        <w:tc>
          <w:tcPr>
            <w:tcW w:w="1191" w:type="dxa"/>
          </w:tcPr>
          <w:p>
            <w:pPr>
              <w:pStyle w:val="0"/>
              <w:jc w:val="center"/>
            </w:pPr>
            <w:r>
              <w:rPr>
                <w:sz w:val="20"/>
              </w:rPr>
              <w:t xml:space="preserve">14</w:t>
            </w:r>
          </w:p>
        </w:tc>
        <w:tc>
          <w:tcPr>
            <w:tcW w:w="1191" w:type="dxa"/>
          </w:tcPr>
          <w:p>
            <w:pPr>
              <w:pStyle w:val="0"/>
              <w:jc w:val="center"/>
            </w:pPr>
            <w:r>
              <w:rPr>
                <w:sz w:val="20"/>
              </w:rPr>
              <w:t xml:space="preserve">17</w:t>
            </w:r>
          </w:p>
        </w:tc>
      </w:tr>
      <w:tr>
        <w:tc>
          <w:tcPr>
            <w:tcW w:w="3231" w:type="dxa"/>
          </w:tcPr>
          <w:p>
            <w:pPr>
              <w:pStyle w:val="0"/>
              <w:jc w:val="center"/>
            </w:pPr>
            <w:r>
              <w:rPr>
                <w:sz w:val="20"/>
              </w:rPr>
              <w:t xml:space="preserve">Утилизация отходов</w:t>
            </w:r>
          </w:p>
        </w:tc>
        <w:tc>
          <w:tcPr>
            <w:tcW w:w="1191" w:type="dxa"/>
          </w:tcPr>
          <w:p>
            <w:pPr>
              <w:pStyle w:val="0"/>
              <w:jc w:val="center"/>
            </w:pPr>
            <w:r>
              <w:rPr>
                <w:sz w:val="20"/>
              </w:rPr>
              <w:t xml:space="preserve">7</w:t>
            </w:r>
          </w:p>
        </w:tc>
        <w:tc>
          <w:tcPr>
            <w:tcW w:w="1191" w:type="dxa"/>
          </w:tcPr>
          <w:p>
            <w:pPr>
              <w:pStyle w:val="0"/>
              <w:jc w:val="center"/>
            </w:pPr>
            <w:r>
              <w:rPr>
                <w:sz w:val="20"/>
              </w:rPr>
              <w:t xml:space="preserve">7</w:t>
            </w:r>
          </w:p>
        </w:tc>
        <w:tc>
          <w:tcPr>
            <w:tcW w:w="1047" w:type="dxa"/>
          </w:tcPr>
          <w:p>
            <w:pPr>
              <w:pStyle w:val="0"/>
              <w:jc w:val="center"/>
            </w:pPr>
            <w:r>
              <w:rPr>
                <w:sz w:val="20"/>
              </w:rPr>
              <w:t xml:space="preserve">7</w:t>
            </w:r>
          </w:p>
        </w:tc>
        <w:tc>
          <w:tcPr>
            <w:tcW w:w="1191" w:type="dxa"/>
          </w:tcPr>
          <w:p>
            <w:pPr>
              <w:pStyle w:val="0"/>
              <w:jc w:val="center"/>
            </w:pPr>
            <w:r>
              <w:rPr>
                <w:sz w:val="20"/>
              </w:rPr>
              <w:t xml:space="preserve">14</w:t>
            </w:r>
          </w:p>
        </w:tc>
        <w:tc>
          <w:tcPr>
            <w:tcW w:w="1191" w:type="dxa"/>
          </w:tcPr>
          <w:p>
            <w:pPr>
              <w:pStyle w:val="0"/>
              <w:jc w:val="center"/>
            </w:pPr>
            <w:r>
              <w:rPr>
                <w:sz w:val="20"/>
              </w:rPr>
              <w:t xml:space="preserve">17</w:t>
            </w:r>
          </w:p>
        </w:tc>
      </w:tr>
      <w:tr>
        <w:tc>
          <w:tcPr>
            <w:tcW w:w="3231" w:type="dxa"/>
          </w:tcPr>
          <w:p>
            <w:pPr>
              <w:pStyle w:val="0"/>
              <w:jc w:val="center"/>
            </w:pPr>
            <w:r>
              <w:rPr>
                <w:sz w:val="20"/>
              </w:rPr>
              <w:t xml:space="preserve">Обезвреживание отходов</w:t>
            </w:r>
          </w:p>
        </w:tc>
        <w:tc>
          <w:tcPr>
            <w:tcW w:w="1191" w:type="dxa"/>
          </w:tcPr>
          <w:p>
            <w:pPr>
              <w:pStyle w:val="0"/>
              <w:jc w:val="center"/>
            </w:pPr>
            <w:r>
              <w:rPr>
                <w:sz w:val="20"/>
              </w:rPr>
              <w:t xml:space="preserve">0</w:t>
            </w:r>
          </w:p>
        </w:tc>
        <w:tc>
          <w:tcPr>
            <w:tcW w:w="1191" w:type="dxa"/>
          </w:tcPr>
          <w:p>
            <w:pPr>
              <w:pStyle w:val="0"/>
              <w:jc w:val="center"/>
            </w:pPr>
            <w:r>
              <w:rPr>
                <w:sz w:val="20"/>
              </w:rPr>
              <w:t xml:space="preserve">0</w:t>
            </w:r>
          </w:p>
        </w:tc>
        <w:tc>
          <w:tcPr>
            <w:tcW w:w="1047" w:type="dxa"/>
          </w:tcPr>
          <w:p>
            <w:pPr>
              <w:pStyle w:val="0"/>
              <w:jc w:val="center"/>
            </w:pPr>
            <w:r>
              <w:rPr>
                <w:sz w:val="20"/>
              </w:rPr>
              <w:t xml:space="preserve">0</w:t>
            </w:r>
          </w:p>
        </w:tc>
        <w:tc>
          <w:tcPr>
            <w:tcW w:w="1191" w:type="dxa"/>
          </w:tcPr>
          <w:p>
            <w:pPr>
              <w:pStyle w:val="0"/>
              <w:jc w:val="center"/>
            </w:pPr>
            <w:r>
              <w:rPr>
                <w:sz w:val="20"/>
              </w:rPr>
              <w:t xml:space="preserve">0</w:t>
            </w:r>
          </w:p>
        </w:tc>
        <w:tc>
          <w:tcPr>
            <w:tcW w:w="1191" w:type="dxa"/>
          </w:tcPr>
          <w:p>
            <w:pPr>
              <w:pStyle w:val="0"/>
              <w:jc w:val="center"/>
            </w:pPr>
            <w:r>
              <w:rPr>
                <w:sz w:val="20"/>
              </w:rPr>
              <w:t xml:space="preserve">0</w:t>
            </w:r>
          </w:p>
        </w:tc>
      </w:tr>
      <w:tr>
        <w:tc>
          <w:tcPr>
            <w:tcW w:w="3231" w:type="dxa"/>
          </w:tcPr>
          <w:p>
            <w:pPr>
              <w:pStyle w:val="0"/>
              <w:jc w:val="center"/>
            </w:pPr>
            <w:r>
              <w:rPr>
                <w:sz w:val="20"/>
              </w:rPr>
              <w:t xml:space="preserve">Размещение отходов</w:t>
            </w:r>
          </w:p>
        </w:tc>
        <w:tc>
          <w:tcPr>
            <w:tcW w:w="1191" w:type="dxa"/>
          </w:tcPr>
          <w:p>
            <w:pPr>
              <w:pStyle w:val="0"/>
              <w:jc w:val="center"/>
            </w:pPr>
            <w:r>
              <w:rPr>
                <w:sz w:val="20"/>
              </w:rPr>
              <w:t xml:space="preserve">88</w:t>
            </w:r>
          </w:p>
        </w:tc>
        <w:tc>
          <w:tcPr>
            <w:tcW w:w="1191" w:type="dxa"/>
          </w:tcPr>
          <w:p>
            <w:pPr>
              <w:pStyle w:val="0"/>
              <w:jc w:val="center"/>
            </w:pPr>
            <w:r>
              <w:rPr>
                <w:sz w:val="20"/>
              </w:rPr>
              <w:t xml:space="preserve">88</w:t>
            </w:r>
          </w:p>
        </w:tc>
        <w:tc>
          <w:tcPr>
            <w:tcW w:w="1047" w:type="dxa"/>
          </w:tcPr>
          <w:p>
            <w:pPr>
              <w:pStyle w:val="0"/>
              <w:jc w:val="center"/>
            </w:pPr>
            <w:r>
              <w:rPr>
                <w:sz w:val="20"/>
              </w:rPr>
              <w:t xml:space="preserve">88</w:t>
            </w:r>
          </w:p>
        </w:tc>
        <w:tc>
          <w:tcPr>
            <w:tcW w:w="1191" w:type="dxa"/>
          </w:tcPr>
          <w:p>
            <w:pPr>
              <w:pStyle w:val="0"/>
              <w:jc w:val="center"/>
            </w:pPr>
            <w:r>
              <w:rPr>
                <w:sz w:val="20"/>
              </w:rPr>
              <w:t xml:space="preserve">83</w:t>
            </w:r>
          </w:p>
        </w:tc>
        <w:tc>
          <w:tcPr>
            <w:tcW w:w="1191" w:type="dxa"/>
          </w:tcPr>
          <w:p>
            <w:pPr>
              <w:pStyle w:val="0"/>
              <w:jc w:val="center"/>
            </w:pPr>
            <w:r>
              <w:rPr>
                <w:sz w:val="20"/>
              </w:rPr>
              <w:t xml:space="preserve">81</w:t>
            </w:r>
          </w:p>
        </w:tc>
      </w:tr>
      <w:tr>
        <w:tc>
          <w:tcPr>
            <w:tcW w:w="3231" w:type="dxa"/>
          </w:tcPr>
          <w:p>
            <w:pPr>
              <w:pStyle w:val="0"/>
              <w:jc w:val="center"/>
            </w:pPr>
            <w:r>
              <w:rPr>
                <w:sz w:val="20"/>
              </w:rPr>
              <w:t xml:space="preserve">Поступление отходов из других субъектов Российской Федерации</w:t>
            </w:r>
          </w:p>
        </w:tc>
        <w:tc>
          <w:tcPr>
            <w:tcW w:w="1191" w:type="dxa"/>
          </w:tcPr>
          <w:p>
            <w:pPr>
              <w:pStyle w:val="0"/>
              <w:jc w:val="center"/>
            </w:pPr>
            <w:r>
              <w:rPr>
                <w:sz w:val="20"/>
              </w:rPr>
              <w:t xml:space="preserve">0</w:t>
            </w:r>
          </w:p>
        </w:tc>
        <w:tc>
          <w:tcPr>
            <w:tcW w:w="1191" w:type="dxa"/>
          </w:tcPr>
          <w:p>
            <w:pPr>
              <w:pStyle w:val="0"/>
              <w:jc w:val="center"/>
            </w:pPr>
            <w:r>
              <w:rPr>
                <w:sz w:val="20"/>
              </w:rPr>
              <w:t xml:space="preserve">0</w:t>
            </w:r>
          </w:p>
        </w:tc>
        <w:tc>
          <w:tcPr>
            <w:tcW w:w="1047" w:type="dxa"/>
          </w:tcPr>
          <w:p>
            <w:pPr>
              <w:pStyle w:val="0"/>
              <w:jc w:val="center"/>
            </w:pPr>
            <w:r>
              <w:rPr>
                <w:sz w:val="20"/>
              </w:rPr>
              <w:t xml:space="preserve">0</w:t>
            </w:r>
          </w:p>
        </w:tc>
        <w:tc>
          <w:tcPr>
            <w:tcW w:w="1191" w:type="dxa"/>
          </w:tcPr>
          <w:p>
            <w:pPr>
              <w:pStyle w:val="0"/>
              <w:jc w:val="center"/>
            </w:pPr>
            <w:r>
              <w:rPr>
                <w:sz w:val="20"/>
              </w:rPr>
              <w:t xml:space="preserve">0</w:t>
            </w:r>
          </w:p>
        </w:tc>
        <w:tc>
          <w:tcPr>
            <w:tcW w:w="1191" w:type="dxa"/>
          </w:tcPr>
          <w:p>
            <w:pPr>
              <w:pStyle w:val="0"/>
              <w:jc w:val="center"/>
            </w:pPr>
            <w:r>
              <w:rPr>
                <w:sz w:val="20"/>
              </w:rPr>
              <w:t xml:space="preserve">0</w:t>
            </w:r>
          </w:p>
        </w:tc>
      </w:tr>
      <w:tr>
        <w:tc>
          <w:tcPr>
            <w:tcW w:w="3231" w:type="dxa"/>
          </w:tcPr>
          <w:p>
            <w:pPr>
              <w:pStyle w:val="0"/>
              <w:jc w:val="center"/>
            </w:pPr>
            <w:r>
              <w:rPr>
                <w:sz w:val="20"/>
              </w:rPr>
              <w:t xml:space="preserve">Передача отходов в другие субъекты Российской Федерации</w:t>
            </w:r>
          </w:p>
        </w:tc>
        <w:tc>
          <w:tcPr>
            <w:tcW w:w="1191" w:type="dxa"/>
          </w:tcPr>
          <w:p>
            <w:pPr>
              <w:pStyle w:val="0"/>
              <w:jc w:val="center"/>
            </w:pPr>
            <w:r>
              <w:rPr>
                <w:sz w:val="20"/>
              </w:rPr>
              <w:t xml:space="preserve">0</w:t>
            </w:r>
          </w:p>
        </w:tc>
        <w:tc>
          <w:tcPr>
            <w:tcW w:w="1191" w:type="dxa"/>
          </w:tcPr>
          <w:p>
            <w:pPr>
              <w:pStyle w:val="0"/>
              <w:jc w:val="center"/>
            </w:pPr>
            <w:r>
              <w:rPr>
                <w:sz w:val="20"/>
              </w:rPr>
              <w:t xml:space="preserve">18</w:t>
            </w:r>
          </w:p>
        </w:tc>
        <w:tc>
          <w:tcPr>
            <w:tcW w:w="1047" w:type="dxa"/>
          </w:tcPr>
          <w:p>
            <w:pPr>
              <w:pStyle w:val="0"/>
              <w:jc w:val="center"/>
            </w:pPr>
            <w:r>
              <w:rPr>
                <w:sz w:val="20"/>
              </w:rPr>
              <w:t xml:space="preserve">18</w:t>
            </w:r>
          </w:p>
        </w:tc>
        <w:tc>
          <w:tcPr>
            <w:tcW w:w="1191" w:type="dxa"/>
          </w:tcPr>
          <w:p>
            <w:pPr>
              <w:pStyle w:val="0"/>
              <w:jc w:val="center"/>
            </w:pPr>
            <w:r>
              <w:rPr>
                <w:sz w:val="20"/>
              </w:rPr>
              <w:t xml:space="preserve">18</w:t>
            </w:r>
          </w:p>
        </w:tc>
        <w:tc>
          <w:tcPr>
            <w:tcW w:w="1191" w:type="dxa"/>
          </w:tcPr>
          <w:p>
            <w:pPr>
              <w:pStyle w:val="0"/>
              <w:jc w:val="center"/>
            </w:pPr>
            <w:r>
              <w:rPr>
                <w:sz w:val="20"/>
              </w:rPr>
              <w:t xml:space="preserve">18</w:t>
            </w:r>
          </w:p>
        </w:tc>
      </w:tr>
    </w:tbl>
    <w:p>
      <w:pPr>
        <w:pStyle w:val="0"/>
        <w:jc w:val="both"/>
      </w:pPr>
      <w:r>
        <w:rPr>
          <w:sz w:val="20"/>
        </w:rPr>
      </w:r>
    </w:p>
    <w:p>
      <w:pPr>
        <w:pStyle w:val="0"/>
        <w:outlineLvl w:val="2"/>
        <w:jc w:val="center"/>
      </w:pPr>
      <w:r>
        <w:rPr>
          <w:sz w:val="20"/>
        </w:rPr>
        <w:t xml:space="preserve">6.2. Основные выводы по разделу</w:t>
      </w:r>
    </w:p>
    <w:p>
      <w:pPr>
        <w:pStyle w:val="0"/>
        <w:jc w:val="both"/>
      </w:pPr>
      <w:r>
        <w:rPr>
          <w:sz w:val="20"/>
        </w:rPr>
      </w:r>
    </w:p>
    <w:p>
      <w:pPr>
        <w:pStyle w:val="0"/>
        <w:ind w:firstLine="540"/>
        <w:jc w:val="both"/>
      </w:pPr>
      <w:r>
        <w:rPr>
          <w:sz w:val="20"/>
        </w:rPr>
        <w:t xml:space="preserve">Баланс количественных характеристик образования, обработки, утилизации, обезвреживания, размещения отходов производства и потребления отходов, в том числе твердых коммунальных отходов, в Кабардино-Балкарской Республике должен быть направлен на уменьшение количества захоронения, увеличение количества утилизации, сведение к минимуму обезвреживания, а также внедрение селективного сбора ТКО с целью уменьшения площадей земель, используемых для захоронения.</w:t>
      </w:r>
    </w:p>
    <w:p>
      <w:pPr>
        <w:pStyle w:val="0"/>
        <w:spacing w:before="200" w:line-rule="auto"/>
        <w:ind w:firstLine="540"/>
        <w:jc w:val="both"/>
      </w:pPr>
      <w:r>
        <w:rPr>
          <w:sz w:val="20"/>
        </w:rPr>
        <w:t xml:space="preserve">Учитывая, что на территории Кабардино-Балкарской Республики расположена группа курортов федерального значения и особо охраняемые природные территории, рекомендуется минимизировать поступление отходов из других субъектов Российской Федерации с целью уменьшения негативного воздействия на данную территорию.</w:t>
      </w:r>
    </w:p>
    <w:p>
      <w:pPr>
        <w:pStyle w:val="0"/>
        <w:jc w:val="both"/>
      </w:pPr>
      <w:r>
        <w:rPr>
          <w:sz w:val="20"/>
        </w:rPr>
      </w:r>
    </w:p>
    <w:p>
      <w:pPr>
        <w:pStyle w:val="0"/>
        <w:outlineLvl w:val="1"/>
        <w:jc w:val="center"/>
      </w:pPr>
      <w:r>
        <w:rPr>
          <w:sz w:val="20"/>
        </w:rPr>
        <w:t xml:space="preserve">Раздел 7. СХЕМА ПОТОКОВ ОТХОДОВ</w:t>
      </w:r>
    </w:p>
    <w:p>
      <w:pPr>
        <w:pStyle w:val="0"/>
        <w:jc w:val="both"/>
      </w:pPr>
      <w:r>
        <w:rPr>
          <w:sz w:val="20"/>
        </w:rPr>
      </w:r>
    </w:p>
    <w:p>
      <w:pPr>
        <w:pStyle w:val="0"/>
        <w:ind w:firstLine="540"/>
        <w:jc w:val="both"/>
      </w:pPr>
      <w:r>
        <w:rPr>
          <w:sz w:val="20"/>
        </w:rPr>
        <w:t xml:space="preserve">Схема потоков отходов - это графическое отображение перемещения отходов (по их видам) от источников образования отходов до объектов, используемых для их обработки, утилизации, обезвреживания, размещения, с текстовым описанием количества образующихся, поступающих из других субъектов Российской Федерации и удаляемых отходов.</w:t>
      </w:r>
    </w:p>
    <w:p>
      <w:pPr>
        <w:pStyle w:val="0"/>
        <w:spacing w:before="200" w:line-rule="auto"/>
        <w:ind w:firstLine="540"/>
        <w:jc w:val="both"/>
      </w:pPr>
      <w:r>
        <w:rPr>
          <w:sz w:val="20"/>
        </w:rPr>
        <w:t xml:space="preserve">Элементы системы управления ТКО:</w:t>
      </w:r>
    </w:p>
    <w:p>
      <w:pPr>
        <w:pStyle w:val="0"/>
        <w:spacing w:before="200" w:line-rule="auto"/>
        <w:ind w:firstLine="540"/>
        <w:jc w:val="both"/>
      </w:pPr>
      <w:r>
        <w:rPr>
          <w:sz w:val="20"/>
        </w:rPr>
        <w:t xml:space="preserve">образование;</w:t>
      </w:r>
    </w:p>
    <w:p>
      <w:pPr>
        <w:pStyle w:val="0"/>
        <w:spacing w:before="200" w:line-rule="auto"/>
        <w:ind w:firstLine="540"/>
        <w:jc w:val="both"/>
      </w:pPr>
      <w:r>
        <w:rPr>
          <w:sz w:val="20"/>
        </w:rPr>
        <w:t xml:space="preserve">сбор (в том числе селективный) и накопление;</w:t>
      </w:r>
    </w:p>
    <w:p>
      <w:pPr>
        <w:pStyle w:val="0"/>
        <w:spacing w:before="200" w:line-rule="auto"/>
        <w:ind w:firstLine="540"/>
        <w:jc w:val="both"/>
      </w:pPr>
      <w:r>
        <w:rPr>
          <w:sz w:val="20"/>
        </w:rPr>
        <w:t xml:space="preserve">обработка (в том числе перегрузка), сортировка;</w:t>
      </w:r>
    </w:p>
    <w:p>
      <w:pPr>
        <w:pStyle w:val="0"/>
        <w:spacing w:before="200" w:line-rule="auto"/>
        <w:ind w:firstLine="540"/>
        <w:jc w:val="both"/>
      </w:pPr>
      <w:r>
        <w:rPr>
          <w:sz w:val="20"/>
        </w:rPr>
        <w:t xml:space="preserve">утилизация /обезвреживание;</w:t>
      </w:r>
    </w:p>
    <w:p>
      <w:pPr>
        <w:pStyle w:val="0"/>
        <w:spacing w:before="200" w:line-rule="auto"/>
        <w:ind w:firstLine="540"/>
        <w:jc w:val="both"/>
      </w:pPr>
      <w:r>
        <w:rPr>
          <w:sz w:val="20"/>
        </w:rPr>
        <w:t xml:space="preserve">размещение.</w:t>
      </w:r>
    </w:p>
    <w:p>
      <w:pPr>
        <w:pStyle w:val="0"/>
        <w:spacing w:before="200" w:line-rule="auto"/>
        <w:ind w:firstLine="540"/>
        <w:jc w:val="both"/>
      </w:pPr>
      <w:r>
        <w:rPr>
          <w:sz w:val="20"/>
        </w:rPr>
        <w:t xml:space="preserve">Эффективность принимаемых решений в отношении каждого элемента оказывает позитивное или негативное влияние на всю систему управления ТКО.</w:t>
      </w:r>
    </w:p>
    <w:p>
      <w:pPr>
        <w:pStyle w:val="0"/>
        <w:spacing w:before="200" w:line-rule="auto"/>
        <w:ind w:firstLine="540"/>
        <w:jc w:val="both"/>
      </w:pPr>
      <w:r>
        <w:rPr>
          <w:sz w:val="20"/>
        </w:rPr>
        <w:t xml:space="preserve">На </w:t>
      </w:r>
      <w:hyperlink w:history="0" w:anchor="P5739" w:tooltip="Рисунок 7.1">
        <w:r>
          <w:rPr>
            <w:sz w:val="20"/>
            <w:color w:val="0000ff"/>
          </w:rPr>
          <w:t xml:space="preserve">рисунке 7.1</w:t>
        </w:r>
      </w:hyperlink>
      <w:r>
        <w:rPr>
          <w:sz w:val="20"/>
        </w:rPr>
        <w:t xml:space="preserve"> представлена перспективная схема движения твердых коммунальных отходов на территории Кабардино-Балкарской Республики.</w:t>
      </w:r>
    </w:p>
    <w:p>
      <w:pPr>
        <w:pStyle w:val="0"/>
        <w:jc w:val="both"/>
      </w:pPr>
      <w:r>
        <w:rPr>
          <w:sz w:val="20"/>
        </w:rPr>
      </w:r>
    </w:p>
    <w:bookmarkStart w:id="5739" w:name="P5739"/>
    <w:bookmarkEnd w:id="5739"/>
    <w:p>
      <w:pPr>
        <w:pStyle w:val="0"/>
        <w:ind w:firstLine="540"/>
        <w:jc w:val="both"/>
      </w:pPr>
      <w:r>
        <w:rPr>
          <w:sz w:val="20"/>
        </w:rPr>
        <w:t xml:space="preserve">Рисунок 7.1</w:t>
      </w:r>
    </w:p>
    <w:p>
      <w:pPr>
        <w:pStyle w:val="0"/>
        <w:jc w:val="both"/>
      </w:pPr>
      <w:r>
        <w:rPr>
          <w:sz w:val="20"/>
        </w:rPr>
      </w:r>
    </w:p>
    <w:p>
      <w:pPr>
        <w:pStyle w:val="0"/>
        <w:outlineLvl w:val="2"/>
        <w:jc w:val="center"/>
      </w:pPr>
      <w:r>
        <w:rPr>
          <w:sz w:val="20"/>
        </w:rPr>
        <w:t xml:space="preserve">Рисунок 7.1</w:t>
      </w:r>
    </w:p>
    <w:p>
      <w:pPr>
        <w:pStyle w:val="0"/>
        <w:jc w:val="both"/>
      </w:pPr>
      <w:r>
        <w:rPr>
          <w:sz w:val="20"/>
        </w:rPr>
      </w:r>
    </w:p>
    <w:p>
      <w:pPr>
        <w:pStyle w:val="0"/>
        <w:outlineLvl w:val="2"/>
        <w:jc w:val="center"/>
      </w:pPr>
      <w:r>
        <w:rPr>
          <w:sz w:val="20"/>
        </w:rPr>
        <w:t xml:space="preserve">7.1. Графическое отображение движения отходов</w:t>
      </w:r>
    </w:p>
    <w:p>
      <w:pPr>
        <w:pStyle w:val="0"/>
        <w:jc w:val="center"/>
      </w:pPr>
      <w:r>
        <w:rPr>
          <w:sz w:val="20"/>
        </w:rPr>
        <w:t xml:space="preserve">(по видам, в том числе твердых коммунальных отходов)</w:t>
      </w:r>
    </w:p>
    <w:p>
      <w:pPr>
        <w:pStyle w:val="0"/>
        <w:jc w:val="center"/>
      </w:pPr>
      <w:r>
        <w:rPr>
          <w:sz w:val="20"/>
        </w:rPr>
        <w:t xml:space="preserve">от источников образования до объектов, используемых</w:t>
      </w:r>
    </w:p>
    <w:p>
      <w:pPr>
        <w:pStyle w:val="0"/>
        <w:jc w:val="center"/>
      </w:pPr>
      <w:r>
        <w:rPr>
          <w:sz w:val="20"/>
        </w:rPr>
        <w:t xml:space="preserve">для их обработки, утилизации, обезвреживания, размещения,</w:t>
      </w:r>
    </w:p>
    <w:p>
      <w:pPr>
        <w:pStyle w:val="0"/>
        <w:jc w:val="center"/>
      </w:pPr>
      <w:r>
        <w:rPr>
          <w:sz w:val="20"/>
        </w:rPr>
        <w:t xml:space="preserve">с текстовым (табличным) описанием количества образующихся,</w:t>
      </w:r>
    </w:p>
    <w:p>
      <w:pPr>
        <w:pStyle w:val="0"/>
        <w:jc w:val="center"/>
      </w:pPr>
      <w:r>
        <w:rPr>
          <w:sz w:val="20"/>
        </w:rPr>
        <w:t xml:space="preserve">поступающих из других субъектов Российской</w:t>
      </w:r>
    </w:p>
    <w:p>
      <w:pPr>
        <w:pStyle w:val="0"/>
        <w:jc w:val="center"/>
      </w:pPr>
      <w:r>
        <w:rPr>
          <w:sz w:val="20"/>
        </w:rPr>
        <w:t xml:space="preserve">Федерации и удаляемых отходов</w:t>
      </w:r>
    </w:p>
    <w:p>
      <w:pPr>
        <w:pStyle w:val="0"/>
        <w:jc w:val="both"/>
      </w:pPr>
      <w:r>
        <w:rPr>
          <w:sz w:val="20"/>
        </w:rPr>
      </w:r>
    </w:p>
    <w:p>
      <w:pPr>
        <w:pStyle w:val="0"/>
        <w:ind w:firstLine="540"/>
        <w:jc w:val="both"/>
      </w:pPr>
      <w:r>
        <w:rPr>
          <w:sz w:val="20"/>
        </w:rPr>
        <w:t xml:space="preserve">Графическое отображение движения отходов (с нанесением их на карту Кабардино-Балкарской Республики) представлено в разделе </w:t>
      </w:r>
      <w:hyperlink w:history="0" w:anchor="P16051" w:tooltip="Приложение N 4">
        <w:r>
          <w:rPr>
            <w:sz w:val="20"/>
            <w:color w:val="0000ff"/>
          </w:rPr>
          <w:t xml:space="preserve">"Приложения"</w:t>
        </w:r>
      </w:hyperlink>
      <w:r>
        <w:rPr>
          <w:sz w:val="20"/>
        </w:rPr>
        <w:t xml:space="preserve">.</w:t>
      </w:r>
    </w:p>
    <w:p>
      <w:pPr>
        <w:pStyle w:val="0"/>
        <w:jc w:val="both"/>
      </w:pPr>
      <w:r>
        <w:rPr>
          <w:sz w:val="20"/>
        </w:rPr>
      </w:r>
    </w:p>
    <w:p>
      <w:pPr>
        <w:pStyle w:val="0"/>
        <w:outlineLvl w:val="2"/>
        <w:jc w:val="center"/>
      </w:pPr>
      <w:r>
        <w:rPr>
          <w:sz w:val="20"/>
        </w:rPr>
        <w:t xml:space="preserve">7.2. Основные выводы по разделу</w:t>
      </w:r>
    </w:p>
    <w:p>
      <w:pPr>
        <w:pStyle w:val="0"/>
        <w:jc w:val="both"/>
      </w:pPr>
      <w:r>
        <w:rPr>
          <w:sz w:val="20"/>
        </w:rPr>
      </w:r>
    </w:p>
    <w:p>
      <w:pPr>
        <w:pStyle w:val="0"/>
        <w:ind w:firstLine="540"/>
        <w:jc w:val="both"/>
      </w:pPr>
      <w:r>
        <w:rPr>
          <w:sz w:val="20"/>
        </w:rPr>
        <w:t xml:space="preserve">В настоящий момент ТКО вывозятся на существующие объекты, указанные на </w:t>
      </w:r>
      <w:hyperlink w:history="0" w:anchor="P16051" w:tooltip="Приложение N 4">
        <w:r>
          <w:rPr>
            <w:sz w:val="20"/>
            <w:color w:val="0000ff"/>
          </w:rPr>
          <w:t xml:space="preserve">карте 2</w:t>
        </w:r>
      </w:hyperlink>
      <w:r>
        <w:rPr>
          <w:sz w:val="20"/>
        </w:rPr>
        <w:t xml:space="preserve"> приложения к Территориальной схеме.</w:t>
      </w:r>
    </w:p>
    <w:p>
      <w:pPr>
        <w:pStyle w:val="0"/>
        <w:spacing w:before="200" w:line-rule="auto"/>
        <w:ind w:firstLine="540"/>
        <w:jc w:val="both"/>
      </w:pPr>
      <w:r>
        <w:rPr>
          <w:sz w:val="20"/>
        </w:rPr>
        <w:t xml:space="preserve">Целесообразно условно разделить всю территорию Кабардино-Балкарской Республики на зоны и сформировать в каждой из зон оптимальную систему обращения с отходами, состоящую из пяти основных элементов:</w:t>
      </w:r>
    </w:p>
    <w:p>
      <w:pPr>
        <w:pStyle w:val="0"/>
        <w:spacing w:before="200" w:line-rule="auto"/>
        <w:ind w:firstLine="540"/>
        <w:jc w:val="both"/>
      </w:pPr>
      <w:r>
        <w:rPr>
          <w:sz w:val="20"/>
        </w:rPr>
        <w:t xml:space="preserve">первый элемент - межмуниципальный зональный центр (МЗЦ);</w:t>
      </w:r>
    </w:p>
    <w:p>
      <w:pPr>
        <w:pStyle w:val="0"/>
        <w:spacing w:before="200" w:line-rule="auto"/>
        <w:ind w:firstLine="540"/>
        <w:jc w:val="both"/>
      </w:pPr>
      <w:r>
        <w:rPr>
          <w:sz w:val="20"/>
        </w:rPr>
        <w:t xml:space="preserve">второй элемент - объект утилизации отходов;</w:t>
      </w:r>
    </w:p>
    <w:p>
      <w:pPr>
        <w:pStyle w:val="0"/>
        <w:spacing w:before="200" w:line-rule="auto"/>
        <w:ind w:firstLine="540"/>
        <w:jc w:val="both"/>
      </w:pPr>
      <w:r>
        <w:rPr>
          <w:sz w:val="20"/>
        </w:rPr>
        <w:t xml:space="preserve">третий элемент - мусороперегрузочная станция с элементами сортировки (МПС);</w:t>
      </w:r>
    </w:p>
    <w:p>
      <w:pPr>
        <w:pStyle w:val="0"/>
        <w:spacing w:before="200" w:line-rule="auto"/>
        <w:ind w:firstLine="540"/>
        <w:jc w:val="both"/>
      </w:pPr>
      <w:r>
        <w:rPr>
          <w:sz w:val="20"/>
        </w:rPr>
        <w:t xml:space="preserve">четвертый элемент - площадка временного накопления (ПВН);</w:t>
      </w:r>
    </w:p>
    <w:p>
      <w:pPr>
        <w:pStyle w:val="0"/>
        <w:spacing w:before="200" w:line-rule="auto"/>
        <w:ind w:firstLine="540"/>
        <w:jc w:val="both"/>
      </w:pPr>
      <w:r>
        <w:rPr>
          <w:sz w:val="20"/>
        </w:rPr>
        <w:t xml:space="preserve">пятый элемент - модуль для селективного сбора отходов от населения.</w:t>
      </w:r>
    </w:p>
    <w:p>
      <w:pPr>
        <w:pStyle w:val="0"/>
        <w:spacing w:before="200" w:line-rule="auto"/>
        <w:ind w:firstLine="540"/>
        <w:jc w:val="both"/>
      </w:pPr>
      <w:r>
        <w:rPr>
          <w:sz w:val="20"/>
        </w:rPr>
        <w:t xml:space="preserve">Размещение объектов обращения с отходами (схема межмуниципального размещения) в Кабардино-Балкарской Республике формируется по принципу привязки территорий нескольких районов и групп поселений к одному межмуниципальному зональному центру - МЗЦ.</w:t>
      </w:r>
    </w:p>
    <w:p>
      <w:pPr>
        <w:pStyle w:val="0"/>
        <w:spacing w:before="200" w:line-rule="auto"/>
        <w:ind w:firstLine="540"/>
        <w:jc w:val="both"/>
      </w:pPr>
      <w:r>
        <w:rPr>
          <w:sz w:val="20"/>
        </w:rPr>
        <w:t xml:space="preserve">Основные принципы формирования МЗЦ - экологические и санитарные требования, а также экономические расчеты (дальность транспортировки отходов).</w:t>
      </w:r>
    </w:p>
    <w:p>
      <w:pPr>
        <w:pStyle w:val="0"/>
        <w:spacing w:before="200" w:line-rule="auto"/>
        <w:ind w:firstLine="540"/>
        <w:jc w:val="both"/>
      </w:pPr>
      <w:r>
        <w:rPr>
          <w:sz w:val="20"/>
        </w:rPr>
        <w:t xml:space="preserve">Выбор площадок под расположение МЗЦ осуществлялся в соответствии со следующими принципами:</w:t>
      </w:r>
    </w:p>
    <w:p>
      <w:pPr>
        <w:pStyle w:val="0"/>
        <w:spacing w:before="200" w:line-rule="auto"/>
        <w:ind w:firstLine="540"/>
        <w:jc w:val="both"/>
      </w:pPr>
      <w:r>
        <w:rPr>
          <w:sz w:val="20"/>
        </w:rPr>
        <w:t xml:space="preserve">экологическая, санитарно-эпидемиологическая и экономическая целесообразность;</w:t>
      </w:r>
    </w:p>
    <w:p>
      <w:pPr>
        <w:pStyle w:val="0"/>
        <w:spacing w:before="200" w:line-rule="auto"/>
        <w:ind w:firstLine="540"/>
        <w:jc w:val="both"/>
      </w:pPr>
      <w:r>
        <w:rPr>
          <w:sz w:val="20"/>
        </w:rPr>
        <w:t xml:space="preserve">перспективы развития (возможности расширения);</w:t>
      </w:r>
    </w:p>
    <w:p>
      <w:pPr>
        <w:pStyle w:val="0"/>
        <w:spacing w:before="200" w:line-rule="auto"/>
        <w:ind w:firstLine="540"/>
        <w:jc w:val="both"/>
      </w:pPr>
      <w:r>
        <w:rPr>
          <w:sz w:val="20"/>
        </w:rPr>
        <w:t xml:space="preserve">наличие инвестиционной возможности (заключенных инвестиционных соглашений);</w:t>
      </w:r>
    </w:p>
    <w:p>
      <w:pPr>
        <w:pStyle w:val="0"/>
        <w:spacing w:before="200" w:line-rule="auto"/>
        <w:ind w:firstLine="540"/>
        <w:jc w:val="both"/>
      </w:pPr>
      <w:r>
        <w:rPr>
          <w:sz w:val="20"/>
        </w:rPr>
        <w:t xml:space="preserve">стадийность реализации (достигнутые результаты в формировании МЗЦ на текущую дату).</w:t>
      </w:r>
    </w:p>
    <w:p>
      <w:pPr>
        <w:pStyle w:val="0"/>
        <w:spacing w:before="200" w:line-rule="auto"/>
        <w:ind w:firstLine="540"/>
        <w:jc w:val="both"/>
      </w:pPr>
      <w:r>
        <w:rPr>
          <w:sz w:val="20"/>
        </w:rPr>
        <w:t xml:space="preserve">Основными целями создания новых объектов обращения с отходами являются:</w:t>
      </w:r>
    </w:p>
    <w:p>
      <w:pPr>
        <w:pStyle w:val="0"/>
        <w:spacing w:before="200" w:line-rule="auto"/>
        <w:ind w:firstLine="540"/>
        <w:jc w:val="both"/>
      </w:pPr>
      <w:r>
        <w:rPr>
          <w:sz w:val="20"/>
        </w:rPr>
        <w:t xml:space="preserve">совершенствование системы управления отходами;</w:t>
      </w:r>
    </w:p>
    <w:p>
      <w:pPr>
        <w:pStyle w:val="0"/>
        <w:spacing w:before="200" w:line-rule="auto"/>
        <w:ind w:firstLine="540"/>
        <w:jc w:val="both"/>
      </w:pPr>
      <w:r>
        <w:rPr>
          <w:sz w:val="20"/>
        </w:rPr>
        <w:t xml:space="preserve">минимизация воздействия отходов на окружающую среду и максимальное их вовлечение в хозяйственный оборот;</w:t>
      </w:r>
    </w:p>
    <w:p>
      <w:pPr>
        <w:pStyle w:val="0"/>
        <w:spacing w:before="200" w:line-rule="auto"/>
        <w:ind w:firstLine="540"/>
        <w:jc w:val="both"/>
      </w:pPr>
      <w:r>
        <w:rPr>
          <w:sz w:val="20"/>
        </w:rPr>
        <w:t xml:space="preserve">привлечение инвестиций в развитие отрасли обращения с отходами на территории республики.</w:t>
      </w:r>
    </w:p>
    <w:p>
      <w:pPr>
        <w:pStyle w:val="0"/>
        <w:spacing w:before="200" w:line-rule="auto"/>
        <w:ind w:firstLine="540"/>
        <w:jc w:val="both"/>
      </w:pPr>
      <w:r>
        <w:rPr>
          <w:sz w:val="20"/>
        </w:rPr>
        <w:t xml:space="preserve">Для достижения поставленных целей необходимо комплексное, системное и целенаправленное решение следующих основных задач:</w:t>
      </w:r>
    </w:p>
    <w:p>
      <w:pPr>
        <w:pStyle w:val="0"/>
        <w:spacing w:before="200" w:line-rule="auto"/>
        <w:ind w:firstLine="540"/>
        <w:jc w:val="both"/>
      </w:pPr>
      <w:r>
        <w:rPr>
          <w:sz w:val="20"/>
        </w:rPr>
        <w:t xml:space="preserve">1. Развитие системы обращения с отходами с учетом территориального размещения населенных пунктов, наличия транспортного сообщения и его сезонности.</w:t>
      </w:r>
    </w:p>
    <w:p>
      <w:pPr>
        <w:pStyle w:val="0"/>
        <w:spacing w:before="200" w:line-rule="auto"/>
        <w:ind w:firstLine="540"/>
        <w:jc w:val="both"/>
      </w:pPr>
      <w:r>
        <w:rPr>
          <w:sz w:val="20"/>
        </w:rPr>
        <w:t xml:space="preserve">2. Развитие системы обращения с отходами для малых населенных пунктов, развитие системы централизованного сбора отходов, охват всех основных источников образования отходов.</w:t>
      </w:r>
    </w:p>
    <w:p>
      <w:pPr>
        <w:pStyle w:val="0"/>
        <w:spacing w:before="200" w:line-rule="auto"/>
        <w:ind w:firstLine="540"/>
        <w:jc w:val="both"/>
      </w:pPr>
      <w:r>
        <w:rPr>
          <w:sz w:val="20"/>
        </w:rPr>
        <w:t xml:space="preserve">3. Снижение объема потоков отходов, направляемых на захоронение, путем организации селективного сбора отходов в качестве вторичного сырья.</w:t>
      </w:r>
    </w:p>
    <w:p>
      <w:pPr>
        <w:pStyle w:val="0"/>
        <w:spacing w:before="200" w:line-rule="auto"/>
        <w:ind w:firstLine="540"/>
        <w:jc w:val="both"/>
      </w:pPr>
      <w:r>
        <w:rPr>
          <w:sz w:val="20"/>
        </w:rPr>
        <w:t xml:space="preserve">4. Развитие технологий переработки вторичного сырья.</w:t>
      </w:r>
    </w:p>
    <w:p>
      <w:pPr>
        <w:pStyle w:val="0"/>
        <w:spacing w:before="200" w:line-rule="auto"/>
        <w:ind w:firstLine="540"/>
        <w:jc w:val="both"/>
      </w:pPr>
      <w:r>
        <w:rPr>
          <w:sz w:val="20"/>
        </w:rPr>
        <w:t xml:space="preserve">5. Совершенствование механизмов взаимодействия органов государственной власти, органов местного самоуправления муниципальных образований и организаций в области обращения с отходами.</w:t>
      </w:r>
    </w:p>
    <w:p>
      <w:pPr>
        <w:pStyle w:val="0"/>
        <w:spacing w:before="200" w:line-rule="auto"/>
        <w:ind w:firstLine="540"/>
        <w:jc w:val="both"/>
      </w:pPr>
      <w:r>
        <w:rPr>
          <w:sz w:val="20"/>
        </w:rPr>
        <w:t xml:space="preserve">6. Повышение экологической культуры населения и обучение безопасному обращению с отходами.</w:t>
      </w:r>
    </w:p>
    <w:p>
      <w:pPr>
        <w:pStyle w:val="0"/>
        <w:spacing w:before="200" w:line-rule="auto"/>
        <w:ind w:firstLine="540"/>
        <w:jc w:val="both"/>
      </w:pPr>
      <w:r>
        <w:rPr>
          <w:sz w:val="20"/>
        </w:rPr>
        <w:t xml:space="preserve">7. Соблюдение баланса экономических и экологических интересов.</w:t>
      </w:r>
    </w:p>
    <w:p>
      <w:pPr>
        <w:pStyle w:val="0"/>
        <w:spacing w:before="200" w:line-rule="auto"/>
        <w:ind w:firstLine="540"/>
        <w:jc w:val="both"/>
      </w:pPr>
      <w:r>
        <w:rPr>
          <w:sz w:val="20"/>
        </w:rPr>
        <w:t xml:space="preserve">8. Создание новых мощностей в области обращения с отходами, использующих наилучшие доступные технологии.</w:t>
      </w:r>
    </w:p>
    <w:p>
      <w:pPr>
        <w:pStyle w:val="0"/>
        <w:spacing w:before="200" w:line-rule="auto"/>
        <w:ind w:firstLine="540"/>
        <w:jc w:val="both"/>
      </w:pPr>
      <w:r>
        <w:rPr>
          <w:sz w:val="20"/>
        </w:rPr>
        <w:t xml:space="preserve">9. Максимальное использование вторичных ресурсов.</w:t>
      </w:r>
    </w:p>
    <w:p>
      <w:pPr>
        <w:pStyle w:val="0"/>
        <w:spacing w:before="200" w:line-rule="auto"/>
        <w:ind w:firstLine="540"/>
        <w:jc w:val="both"/>
      </w:pPr>
      <w:r>
        <w:rPr>
          <w:sz w:val="20"/>
        </w:rPr>
        <w:t xml:space="preserve">10. Создание межмуниципальных транспортно-логистических объектов для предварительной подготовки ТКО к конечному удалению, включающих обустроенные площадки для сбора (в том числе селективного) ТКО, станции перегрузки ТКО, мусоросортировочные комплексы.</w:t>
      </w:r>
    </w:p>
    <w:p>
      <w:pPr>
        <w:pStyle w:val="0"/>
        <w:spacing w:before="200" w:line-rule="auto"/>
        <w:ind w:firstLine="540"/>
        <w:jc w:val="both"/>
      </w:pPr>
      <w:r>
        <w:rPr>
          <w:sz w:val="20"/>
        </w:rPr>
        <w:t xml:space="preserve">11. Прозрачный учет данных как основа для принятия решений по тарифам, а также иных управленческих решений.</w:t>
      </w:r>
    </w:p>
    <w:p>
      <w:pPr>
        <w:pStyle w:val="0"/>
        <w:spacing w:before="200" w:line-rule="auto"/>
        <w:ind w:firstLine="540"/>
        <w:jc w:val="both"/>
      </w:pPr>
      <w:r>
        <w:rPr>
          <w:sz w:val="20"/>
        </w:rPr>
        <w:t xml:space="preserve">12. Возвратность инвестиций при создании новых объектов и доступность тарифов для потребителей.</w:t>
      </w:r>
    </w:p>
    <w:p>
      <w:pPr>
        <w:pStyle w:val="0"/>
        <w:spacing w:before="200" w:line-rule="auto"/>
        <w:ind w:firstLine="540"/>
        <w:jc w:val="both"/>
      </w:pPr>
      <w:r>
        <w:rPr>
          <w:sz w:val="20"/>
        </w:rPr>
        <w:t xml:space="preserve">13. Государственная поддержка, направленная на создание (расширение) производственной и технологической базы инфраструктуры обращения с ТКО.</w:t>
      </w:r>
    </w:p>
    <w:p>
      <w:pPr>
        <w:pStyle w:val="0"/>
        <w:jc w:val="both"/>
      </w:pPr>
      <w:r>
        <w:rPr>
          <w:sz w:val="20"/>
        </w:rPr>
      </w:r>
    </w:p>
    <w:p>
      <w:pPr>
        <w:pStyle w:val="0"/>
        <w:outlineLvl w:val="1"/>
        <w:jc w:val="center"/>
      </w:pPr>
      <w:r>
        <w:rPr>
          <w:sz w:val="20"/>
        </w:rPr>
        <w:t xml:space="preserve">Раздел 8. ЭЛЕКТРОННАЯ МОДЕЛЬ ТЕРРИТОРИАЛЬНОЙ</w:t>
      </w:r>
    </w:p>
    <w:p>
      <w:pPr>
        <w:pStyle w:val="0"/>
        <w:jc w:val="center"/>
      </w:pPr>
      <w:r>
        <w:rPr>
          <w:sz w:val="20"/>
        </w:rPr>
        <w:t xml:space="preserve">СХЕМЫ ОБРАЩЕНИЯ С ОТХОДАМИ</w:t>
      </w:r>
    </w:p>
    <w:p>
      <w:pPr>
        <w:pStyle w:val="0"/>
        <w:jc w:val="both"/>
      </w:pPr>
      <w:r>
        <w:rPr>
          <w:sz w:val="20"/>
        </w:rPr>
      </w:r>
    </w:p>
    <w:p>
      <w:pPr>
        <w:pStyle w:val="0"/>
        <w:outlineLvl w:val="2"/>
        <w:jc w:val="center"/>
      </w:pPr>
      <w:r>
        <w:rPr>
          <w:sz w:val="20"/>
        </w:rPr>
        <w:t xml:space="preserve">8.1. Описание программы моделирования,</w:t>
      </w:r>
    </w:p>
    <w:p>
      <w:pPr>
        <w:pStyle w:val="0"/>
        <w:jc w:val="center"/>
      </w:pPr>
      <w:r>
        <w:rPr>
          <w:sz w:val="20"/>
        </w:rPr>
        <w:t xml:space="preserve">ее структуры, алгоритмов, возможностей</w:t>
      </w:r>
    </w:p>
    <w:p>
      <w:pPr>
        <w:pStyle w:val="0"/>
        <w:jc w:val="center"/>
      </w:pPr>
      <w:r>
        <w:rPr>
          <w:sz w:val="20"/>
        </w:rPr>
        <w:t xml:space="preserve">и ограничений при выполнении функций</w:t>
      </w:r>
    </w:p>
    <w:p>
      <w:pPr>
        <w:pStyle w:val="0"/>
        <w:jc w:val="both"/>
      </w:pPr>
      <w:r>
        <w:rPr>
          <w:sz w:val="20"/>
        </w:rPr>
      </w:r>
    </w:p>
    <w:p>
      <w:pPr>
        <w:pStyle w:val="0"/>
        <w:ind w:firstLine="540"/>
        <w:jc w:val="both"/>
      </w:pPr>
      <w:r>
        <w:rPr>
          <w:sz w:val="20"/>
        </w:rPr>
        <w:t xml:space="preserve">Электронная модель территориальной схемы обращения с отходами представлена в форме геоинформационной системы "Электронная модель территориальной схемы обращения с отходами Кабардино-Балкарской Республики".</w:t>
      </w:r>
    </w:p>
    <w:p>
      <w:pPr>
        <w:pStyle w:val="0"/>
        <w:spacing w:before="200" w:line-rule="auto"/>
        <w:ind w:firstLine="540"/>
        <w:jc w:val="both"/>
      </w:pPr>
      <w:r>
        <w:rPr>
          <w:sz w:val="20"/>
        </w:rPr>
        <w:t xml:space="preserve">В территориальную схему обращения с отходами включены:</w:t>
      </w:r>
    </w:p>
    <w:p>
      <w:pPr>
        <w:pStyle w:val="0"/>
        <w:spacing w:before="200" w:line-rule="auto"/>
        <w:ind w:firstLine="540"/>
        <w:jc w:val="both"/>
      </w:pPr>
      <w:r>
        <w:rPr>
          <w:sz w:val="20"/>
        </w:rPr>
        <w:t xml:space="preserve">нахождение источников образования отходов;</w:t>
      </w:r>
    </w:p>
    <w:p>
      <w:pPr>
        <w:pStyle w:val="0"/>
        <w:spacing w:before="200" w:line-rule="auto"/>
        <w:ind w:firstLine="540"/>
        <w:jc w:val="both"/>
      </w:pPr>
      <w:r>
        <w:rPr>
          <w:sz w:val="20"/>
        </w:rPr>
        <w:t xml:space="preserve">количество образующихся отходов;</w:t>
      </w:r>
    </w:p>
    <w:p>
      <w:pPr>
        <w:pStyle w:val="0"/>
        <w:spacing w:before="200" w:line-rule="auto"/>
        <w:ind w:firstLine="540"/>
        <w:jc w:val="both"/>
      </w:pPr>
      <w:r>
        <w:rPr>
          <w:sz w:val="20"/>
        </w:rPr>
        <w:t xml:space="preserve">целевые показатели по утилизации, обезвреживанию и размещению отходов;</w:t>
      </w:r>
    </w:p>
    <w:p>
      <w:pPr>
        <w:pStyle w:val="0"/>
        <w:spacing w:before="200" w:line-rule="auto"/>
        <w:ind w:firstLine="540"/>
        <w:jc w:val="both"/>
      </w:pPr>
      <w:r>
        <w:rPr>
          <w:sz w:val="20"/>
        </w:rPr>
        <w:t xml:space="preserve">места сбора и накопления отходов;</w:t>
      </w:r>
    </w:p>
    <w:p>
      <w:pPr>
        <w:pStyle w:val="0"/>
        <w:spacing w:before="200" w:line-rule="auto"/>
        <w:ind w:firstLine="540"/>
        <w:jc w:val="both"/>
      </w:pPr>
      <w:r>
        <w:rPr>
          <w:sz w:val="20"/>
        </w:rPr>
        <w:t xml:space="preserve">объекты по обработке, утилизации, обезвреживанию, размещению отходов, в том числе твердых коммунальных отходов;</w:t>
      </w:r>
    </w:p>
    <w:p>
      <w:pPr>
        <w:pStyle w:val="0"/>
        <w:spacing w:before="200" w:line-rule="auto"/>
        <w:ind w:firstLine="540"/>
        <w:jc w:val="both"/>
      </w:pPr>
      <w:r>
        <w:rPr>
          <w:sz w:val="20"/>
        </w:rPr>
        <w:t xml:space="preserve">баланс количественных характеристик образования, обработки, утилизации, обезвреживания, размещения отходов;</w:t>
      </w:r>
    </w:p>
    <w:p>
      <w:pPr>
        <w:pStyle w:val="0"/>
        <w:spacing w:before="200" w:line-rule="auto"/>
        <w:ind w:firstLine="540"/>
        <w:jc w:val="both"/>
      </w:pPr>
      <w:r>
        <w:rPr>
          <w:sz w:val="20"/>
        </w:rPr>
        <w:t xml:space="preserve">схема потоков отходов;</w:t>
      </w:r>
    </w:p>
    <w:p>
      <w:pPr>
        <w:pStyle w:val="0"/>
        <w:spacing w:before="200" w:line-rule="auto"/>
        <w:ind w:firstLine="540"/>
        <w:jc w:val="both"/>
      </w:pPr>
      <w:r>
        <w:rPr>
          <w:sz w:val="20"/>
        </w:rPr>
        <w:t xml:space="preserve">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w:t>
      </w:r>
    </w:p>
    <w:p>
      <w:pPr>
        <w:pStyle w:val="0"/>
        <w:spacing w:before="200" w:line-rule="auto"/>
        <w:ind w:firstLine="540"/>
        <w:jc w:val="both"/>
      </w:pPr>
      <w:r>
        <w:rPr>
          <w:sz w:val="20"/>
        </w:rPr>
        <w:t xml:space="preserve">Разработка электронной модели направлена на соблюдение требований законодательства в области обращения с отходами производства и потребления.</w:t>
      </w:r>
    </w:p>
    <w:p>
      <w:pPr>
        <w:pStyle w:val="0"/>
        <w:spacing w:before="200" w:line-rule="auto"/>
        <w:ind w:firstLine="540"/>
        <w:jc w:val="both"/>
      </w:pPr>
      <w:r>
        <w:rPr>
          <w:sz w:val="20"/>
        </w:rPr>
        <w:t xml:space="preserve">Электронная модель предлагает следующие возможности:</w:t>
      </w:r>
    </w:p>
    <w:p>
      <w:pPr>
        <w:pStyle w:val="0"/>
        <w:spacing w:before="200" w:line-rule="auto"/>
        <w:ind w:firstLine="540"/>
        <w:jc w:val="both"/>
      </w:pPr>
      <w:r>
        <w:rPr>
          <w:sz w:val="20"/>
        </w:rPr>
        <w:t xml:space="preserve">определение месторасположения объектов с привязкой к карте;</w:t>
      </w:r>
    </w:p>
    <w:p>
      <w:pPr>
        <w:pStyle w:val="0"/>
        <w:spacing w:before="200" w:line-rule="auto"/>
        <w:ind w:firstLine="540"/>
        <w:jc w:val="both"/>
      </w:pPr>
      <w:r>
        <w:rPr>
          <w:sz w:val="20"/>
        </w:rPr>
        <w:t xml:space="preserve">данные о количестве образующихся отходов и целевых показателях;</w:t>
      </w:r>
    </w:p>
    <w:p>
      <w:pPr>
        <w:pStyle w:val="0"/>
        <w:spacing w:before="200" w:line-rule="auto"/>
        <w:ind w:firstLine="540"/>
        <w:jc w:val="both"/>
      </w:pPr>
      <w:r>
        <w:rPr>
          <w:sz w:val="20"/>
        </w:rPr>
        <w:t xml:space="preserve">карточка объекта содержит ключевые показатели, изображения;</w:t>
      </w:r>
    </w:p>
    <w:p>
      <w:pPr>
        <w:pStyle w:val="0"/>
        <w:spacing w:before="200" w:line-rule="auto"/>
        <w:ind w:firstLine="540"/>
        <w:jc w:val="both"/>
      </w:pPr>
      <w:r>
        <w:rPr>
          <w:sz w:val="20"/>
        </w:rPr>
        <w:t xml:space="preserve">возможность фильтрации объектов по типу;</w:t>
      </w:r>
    </w:p>
    <w:p>
      <w:pPr>
        <w:pStyle w:val="0"/>
        <w:spacing w:before="200" w:line-rule="auto"/>
        <w:ind w:firstLine="540"/>
        <w:jc w:val="both"/>
      </w:pPr>
      <w:r>
        <w:rPr>
          <w:sz w:val="20"/>
        </w:rPr>
        <w:t xml:space="preserve">визуализация данных о схемах потоков отходов от источников образования до перерабатывающих комплексов;</w:t>
      </w:r>
    </w:p>
    <w:p>
      <w:pPr>
        <w:pStyle w:val="0"/>
        <w:spacing w:before="200" w:line-rule="auto"/>
        <w:ind w:firstLine="540"/>
        <w:jc w:val="both"/>
      </w:pPr>
      <w:r>
        <w:rPr>
          <w:sz w:val="20"/>
        </w:rPr>
        <w:t xml:space="preserve">визуализация данных по населению, количеству образующихся, переработанных, захороненных отходов в виде тематических карт с заливкой территории в зависимости от значения показателя;</w:t>
      </w:r>
    </w:p>
    <w:p>
      <w:pPr>
        <w:pStyle w:val="0"/>
        <w:spacing w:before="200" w:line-rule="auto"/>
        <w:ind w:firstLine="540"/>
        <w:jc w:val="both"/>
      </w:pPr>
      <w:r>
        <w:rPr>
          <w:sz w:val="20"/>
        </w:rPr>
        <w:t xml:space="preserve">возможность создания неограниченного количества учетных записей.</w:t>
      </w:r>
    </w:p>
    <w:p>
      <w:pPr>
        <w:pStyle w:val="0"/>
        <w:jc w:val="both"/>
      </w:pPr>
      <w:r>
        <w:rPr>
          <w:sz w:val="20"/>
        </w:rPr>
      </w:r>
    </w:p>
    <w:p>
      <w:pPr>
        <w:pStyle w:val="0"/>
        <w:outlineLvl w:val="2"/>
        <w:jc w:val="center"/>
      </w:pPr>
      <w:r>
        <w:rPr>
          <w:sz w:val="20"/>
        </w:rPr>
        <w:t xml:space="preserve">8.2. Описание процедуры ввода, обработки, анализа</w:t>
      </w:r>
    </w:p>
    <w:p>
      <w:pPr>
        <w:pStyle w:val="0"/>
        <w:jc w:val="center"/>
      </w:pPr>
      <w:r>
        <w:rPr>
          <w:sz w:val="20"/>
        </w:rPr>
        <w:t xml:space="preserve">и представления данных в электронной модели</w:t>
      </w:r>
    </w:p>
    <w:p>
      <w:pPr>
        <w:pStyle w:val="0"/>
        <w:jc w:val="both"/>
      </w:pPr>
      <w:r>
        <w:rPr>
          <w:sz w:val="20"/>
        </w:rPr>
      </w:r>
    </w:p>
    <w:p>
      <w:pPr>
        <w:pStyle w:val="0"/>
        <w:outlineLvl w:val="3"/>
        <w:jc w:val="center"/>
      </w:pPr>
      <w:r>
        <w:rPr>
          <w:sz w:val="20"/>
        </w:rPr>
        <w:t xml:space="preserve">8.2.1. Установка системы и требования к серверу</w:t>
      </w:r>
    </w:p>
    <w:p>
      <w:pPr>
        <w:pStyle w:val="0"/>
        <w:jc w:val="both"/>
      </w:pPr>
      <w:r>
        <w:rPr>
          <w:sz w:val="20"/>
        </w:rPr>
      </w:r>
    </w:p>
    <w:p>
      <w:pPr>
        <w:pStyle w:val="0"/>
        <w:ind w:firstLine="540"/>
        <w:jc w:val="both"/>
      </w:pPr>
      <w:r>
        <w:rPr>
          <w:sz w:val="20"/>
        </w:rPr>
        <w:t xml:space="preserve">Поддерживаемые операционные системы:</w:t>
      </w:r>
    </w:p>
    <w:p>
      <w:pPr>
        <w:pStyle w:val="0"/>
        <w:spacing w:before="200" w:line-rule="auto"/>
        <w:ind w:firstLine="540"/>
        <w:jc w:val="both"/>
      </w:pPr>
      <w:r>
        <w:rPr>
          <w:sz w:val="20"/>
        </w:rPr>
        <w:t xml:space="preserve">Linux</w:t>
      </w:r>
    </w:p>
    <w:p>
      <w:pPr>
        <w:pStyle w:val="0"/>
        <w:spacing w:before="200" w:line-rule="auto"/>
        <w:ind w:firstLine="540"/>
        <w:jc w:val="both"/>
      </w:pPr>
      <w:r>
        <w:rPr>
          <w:sz w:val="20"/>
        </w:rPr>
        <w:t xml:space="preserve">Mac OS</w:t>
      </w:r>
    </w:p>
    <w:p>
      <w:pPr>
        <w:pStyle w:val="0"/>
        <w:spacing w:before="200" w:line-rule="auto"/>
        <w:ind w:firstLine="540"/>
        <w:jc w:val="both"/>
      </w:pPr>
      <w:r>
        <w:rPr>
          <w:sz w:val="20"/>
        </w:rPr>
        <w:t xml:space="preserve">Windows</w:t>
      </w:r>
    </w:p>
    <w:p>
      <w:pPr>
        <w:pStyle w:val="0"/>
        <w:jc w:val="both"/>
      </w:pPr>
      <w:r>
        <w:rPr>
          <w:sz w:val="20"/>
        </w:rPr>
      </w:r>
    </w:p>
    <w:p>
      <w:pPr>
        <w:pStyle w:val="0"/>
        <w:ind w:firstLine="540"/>
        <w:jc w:val="both"/>
      </w:pPr>
      <w:r>
        <w:rPr>
          <w:sz w:val="20"/>
        </w:rPr>
        <w:t xml:space="preserve">Поддерживаемые веб-серверы:</w:t>
      </w:r>
    </w:p>
    <w:p>
      <w:pPr>
        <w:pStyle w:val="0"/>
        <w:spacing w:before="200" w:line-rule="auto"/>
        <w:ind w:firstLine="540"/>
        <w:jc w:val="both"/>
      </w:pPr>
      <w:r>
        <w:rPr>
          <w:sz w:val="20"/>
        </w:rPr>
        <w:t xml:space="preserve">nginx</w:t>
      </w:r>
    </w:p>
    <w:p>
      <w:pPr>
        <w:pStyle w:val="0"/>
        <w:jc w:val="both"/>
      </w:pPr>
      <w:r>
        <w:rPr>
          <w:sz w:val="20"/>
        </w:rPr>
      </w:r>
    </w:p>
    <w:p>
      <w:pPr>
        <w:pStyle w:val="0"/>
        <w:ind w:firstLine="540"/>
        <w:jc w:val="both"/>
      </w:pPr>
      <w:r>
        <w:rPr>
          <w:sz w:val="20"/>
        </w:rPr>
        <w:t xml:space="preserve">Требования к базе данных:</w:t>
      </w:r>
    </w:p>
    <w:p>
      <w:pPr>
        <w:pStyle w:val="0"/>
        <w:spacing w:before="200" w:line-rule="auto"/>
        <w:ind w:firstLine="540"/>
        <w:jc w:val="both"/>
      </w:pPr>
      <w:r>
        <w:rPr>
          <w:sz w:val="20"/>
        </w:rPr>
        <w:t xml:space="preserve">PostgreSQL</w:t>
      </w:r>
    </w:p>
    <w:p>
      <w:pPr>
        <w:pStyle w:val="0"/>
        <w:jc w:val="both"/>
      </w:pPr>
      <w:r>
        <w:rPr>
          <w:sz w:val="20"/>
        </w:rPr>
      </w:r>
    </w:p>
    <w:p>
      <w:pPr>
        <w:pStyle w:val="0"/>
        <w:ind w:firstLine="540"/>
        <w:jc w:val="both"/>
      </w:pPr>
      <w:r>
        <w:rPr>
          <w:sz w:val="20"/>
        </w:rPr>
        <w:t xml:space="preserve">Поддерживаемые браузеры:</w:t>
      </w:r>
    </w:p>
    <w:p>
      <w:pPr>
        <w:pStyle w:val="0"/>
        <w:spacing w:before="200" w:line-rule="auto"/>
        <w:ind w:firstLine="540"/>
        <w:jc w:val="both"/>
      </w:pPr>
      <w:r>
        <w:rPr>
          <w:sz w:val="20"/>
        </w:rPr>
        <w:t xml:space="preserve">Mozilla Firefox 31.0 и выше</w:t>
      </w:r>
    </w:p>
    <w:p>
      <w:pPr>
        <w:pStyle w:val="0"/>
        <w:spacing w:before="200" w:line-rule="auto"/>
        <w:ind w:firstLine="540"/>
        <w:jc w:val="both"/>
      </w:pPr>
      <w:r>
        <w:rPr>
          <w:sz w:val="20"/>
        </w:rPr>
        <w:t xml:space="preserve">Safari 6.0 и выше</w:t>
      </w:r>
    </w:p>
    <w:p>
      <w:pPr>
        <w:pStyle w:val="0"/>
        <w:spacing w:before="200" w:line-rule="auto"/>
        <w:ind w:firstLine="540"/>
        <w:jc w:val="both"/>
      </w:pPr>
      <w:r>
        <w:rPr>
          <w:sz w:val="20"/>
        </w:rPr>
        <w:t xml:space="preserve">MicrosoftInternetExplorer 11 и выше</w:t>
      </w:r>
    </w:p>
    <w:p>
      <w:pPr>
        <w:pStyle w:val="0"/>
        <w:spacing w:before="200" w:line-rule="auto"/>
        <w:ind w:firstLine="540"/>
        <w:jc w:val="both"/>
      </w:pPr>
      <w:r>
        <w:rPr>
          <w:sz w:val="20"/>
        </w:rPr>
        <w:t xml:space="preserve">GoogleChrome 31.0 и выше</w:t>
      </w:r>
    </w:p>
    <w:p>
      <w:pPr>
        <w:pStyle w:val="0"/>
        <w:jc w:val="both"/>
      </w:pPr>
      <w:r>
        <w:rPr>
          <w:sz w:val="20"/>
        </w:rPr>
      </w:r>
    </w:p>
    <w:p>
      <w:pPr>
        <w:pStyle w:val="0"/>
        <w:outlineLvl w:val="3"/>
        <w:jc w:val="center"/>
      </w:pPr>
      <w:r>
        <w:rPr>
          <w:sz w:val="20"/>
        </w:rPr>
        <w:t xml:space="preserve">8.2.2. Что входит в комплект поставки</w:t>
      </w:r>
    </w:p>
    <w:p>
      <w:pPr>
        <w:pStyle w:val="0"/>
        <w:jc w:val="both"/>
      </w:pPr>
      <w:r>
        <w:rPr>
          <w:sz w:val="20"/>
        </w:rPr>
      </w:r>
    </w:p>
    <w:p>
      <w:pPr>
        <w:pStyle w:val="0"/>
        <w:ind w:firstLine="540"/>
        <w:jc w:val="both"/>
      </w:pPr>
      <w:r>
        <w:rPr>
          <w:sz w:val="20"/>
        </w:rPr>
        <w:t xml:space="preserve">Дамп базы данных PostgreSQL.</w:t>
      </w:r>
    </w:p>
    <w:p>
      <w:pPr>
        <w:pStyle w:val="0"/>
        <w:spacing w:before="200" w:line-rule="auto"/>
        <w:ind w:firstLine="540"/>
        <w:jc w:val="both"/>
      </w:pPr>
      <w:r>
        <w:rPr>
          <w:sz w:val="20"/>
        </w:rPr>
        <w:t xml:space="preserve">Архив с файлами системы.</w:t>
      </w:r>
    </w:p>
    <w:p>
      <w:pPr>
        <w:pStyle w:val="0"/>
        <w:jc w:val="both"/>
      </w:pPr>
      <w:r>
        <w:rPr>
          <w:sz w:val="20"/>
        </w:rPr>
      </w:r>
    </w:p>
    <w:p>
      <w:pPr>
        <w:pStyle w:val="0"/>
        <w:outlineLvl w:val="3"/>
        <w:jc w:val="center"/>
      </w:pPr>
      <w:r>
        <w:rPr>
          <w:sz w:val="20"/>
        </w:rPr>
        <w:t xml:space="preserve">8.2.3. Установка системы на веб-сервер.</w:t>
      </w:r>
    </w:p>
    <w:p>
      <w:pPr>
        <w:pStyle w:val="0"/>
        <w:jc w:val="center"/>
      </w:pPr>
      <w:r>
        <w:rPr>
          <w:sz w:val="20"/>
        </w:rPr>
        <w:t xml:space="preserve">Руководство администратора</w:t>
      </w:r>
    </w:p>
    <w:p>
      <w:pPr>
        <w:pStyle w:val="0"/>
        <w:jc w:val="both"/>
      </w:pPr>
      <w:r>
        <w:rPr>
          <w:sz w:val="20"/>
        </w:rPr>
      </w:r>
    </w:p>
    <w:p>
      <w:pPr>
        <w:pStyle w:val="0"/>
        <w:ind w:firstLine="540"/>
        <w:jc w:val="both"/>
      </w:pPr>
      <w:r>
        <w:rPr>
          <w:sz w:val="20"/>
        </w:rPr>
        <w:t xml:space="preserve">Разархивируйте и перенесите файлы информационной системы на новый сервер в папку соответствующего домена.</w:t>
      </w:r>
    </w:p>
    <w:p>
      <w:pPr>
        <w:pStyle w:val="0"/>
        <w:spacing w:before="200" w:line-rule="auto"/>
        <w:ind w:firstLine="540"/>
        <w:jc w:val="both"/>
      </w:pPr>
      <w:r>
        <w:rPr>
          <w:sz w:val="20"/>
        </w:rPr>
        <w:t xml:space="preserve">Выполните установку пакетов Node.js командой npminstall.</w:t>
      </w:r>
    </w:p>
    <w:p>
      <w:pPr>
        <w:pStyle w:val="0"/>
        <w:spacing w:before="200" w:line-rule="auto"/>
        <w:ind w:firstLine="540"/>
        <w:jc w:val="both"/>
      </w:pPr>
      <w:r>
        <w:rPr>
          <w:sz w:val="20"/>
        </w:rPr>
        <w:t xml:space="preserve">После того как вы развернули файлы на новом сервере, необходимо скопировать из примеров файлы конфигурации:</w:t>
      </w:r>
    </w:p>
    <w:p>
      <w:pPr>
        <w:pStyle w:val="0"/>
        <w:spacing w:before="200" w:line-rule="auto"/>
        <w:ind w:firstLine="540"/>
        <w:jc w:val="both"/>
      </w:pPr>
      <w:r>
        <w:rPr>
          <w:sz w:val="20"/>
        </w:rPr>
        <w:t xml:space="preserve">db/config.js</w:t>
      </w:r>
    </w:p>
    <w:p>
      <w:pPr>
        <w:pStyle w:val="0"/>
        <w:spacing w:before="200" w:line-rule="auto"/>
        <w:ind w:firstLine="540"/>
        <w:jc w:val="both"/>
      </w:pPr>
      <w:r>
        <w:rPr>
          <w:sz w:val="20"/>
        </w:rPr>
        <w:t xml:space="preserve">src/shared/config.js</w:t>
      </w:r>
    </w:p>
    <w:p>
      <w:pPr>
        <w:pStyle w:val="0"/>
        <w:jc w:val="both"/>
      </w:pPr>
      <w:r>
        <w:rPr>
          <w:sz w:val="20"/>
        </w:rPr>
      </w:r>
    </w:p>
    <w:p>
      <w:pPr>
        <w:pStyle w:val="0"/>
        <w:ind w:firstLine="540"/>
        <w:jc w:val="both"/>
      </w:pPr>
      <w:r>
        <w:rPr>
          <w:sz w:val="20"/>
        </w:rPr>
        <w:t xml:space="preserve">В файле db/config.jsв поля user, password вставляем данные для своей базы данных.</w:t>
      </w:r>
    </w:p>
    <w:p>
      <w:pPr>
        <w:pStyle w:val="0"/>
        <w:jc w:val="both"/>
      </w:pPr>
      <w:r>
        <w:rPr>
          <w:sz w:val="20"/>
        </w:rPr>
      </w:r>
    </w:p>
    <w:p>
      <w:pPr>
        <w:pStyle w:val="0"/>
        <w:ind w:firstLine="540"/>
        <w:jc w:val="both"/>
      </w:pPr>
      <w:r>
        <w:rPr>
          <w:sz w:val="20"/>
        </w:rPr>
        <w:t xml:space="preserve">Далее загрузите на новый сервер базу данных информационной системы. Импорт вы можете произвести с помощью исполняемых файлов pg_dump, scp, psql.</w:t>
      </w:r>
    </w:p>
    <w:p>
      <w:pPr>
        <w:pStyle w:val="0"/>
        <w:spacing w:before="200" w:line-rule="auto"/>
        <w:ind w:firstLine="540"/>
        <w:jc w:val="both"/>
      </w:pPr>
      <w:r>
        <w:rPr>
          <w:sz w:val="20"/>
        </w:rPr>
        <w:t xml:space="preserve">Выполните команду npmrundb:migrate</w:t>
      </w:r>
    </w:p>
    <w:p>
      <w:pPr>
        <w:pStyle w:val="0"/>
        <w:spacing w:before="200" w:line-rule="auto"/>
        <w:ind w:firstLine="540"/>
        <w:jc w:val="both"/>
      </w:pPr>
      <w:r>
        <w:rPr>
          <w:sz w:val="20"/>
        </w:rPr>
        <w:t xml:space="preserve">Запустите систему командой npmstart.</w:t>
      </w:r>
    </w:p>
    <w:p>
      <w:pPr>
        <w:pStyle w:val="0"/>
        <w:spacing w:before="200" w:line-rule="auto"/>
        <w:ind w:firstLine="540"/>
        <w:jc w:val="both"/>
      </w:pPr>
      <w:r>
        <w:rPr>
          <w:sz w:val="20"/>
        </w:rPr>
        <w:t xml:space="preserve">При размещении информационной системы на публичном веб-сервере доступ пользователей в систему может быть осуществлен с любых устройств из любой точки сети "Интернет".</w:t>
      </w:r>
    </w:p>
    <w:p>
      <w:pPr>
        <w:pStyle w:val="0"/>
        <w:jc w:val="both"/>
      </w:pPr>
      <w:r>
        <w:rPr>
          <w:sz w:val="20"/>
        </w:rPr>
      </w:r>
    </w:p>
    <w:p>
      <w:pPr>
        <w:pStyle w:val="0"/>
        <w:ind w:firstLine="540"/>
        <w:jc w:val="both"/>
      </w:pPr>
      <w:r>
        <w:rPr>
          <w:sz w:val="20"/>
        </w:rPr>
        <w:t xml:space="preserve">Откройте в интернет-браузере главную страницу системы.</w:t>
      </w:r>
    </w:p>
    <w:p>
      <w:pPr>
        <w:pStyle w:val="0"/>
        <w:jc w:val="both"/>
      </w:pPr>
      <w:r>
        <w:rPr>
          <w:sz w:val="20"/>
        </w:rPr>
      </w:r>
    </w:p>
    <w:p>
      <w:pPr>
        <w:pStyle w:val="0"/>
        <w:ind w:firstLine="540"/>
        <w:jc w:val="both"/>
      </w:pPr>
      <w:r>
        <w:rPr>
          <w:sz w:val="20"/>
        </w:rPr>
        <w:t xml:space="preserve">В системе используются два уровня доступа для пользователей. Первый - просмотр данных в открытой части - без логина и пароля, для любого пользователя сети "Интернет". Второй - доступ в административную панель, к редактированию объектов и слоев - только для авторизованных пользователей.</w:t>
      </w:r>
    </w:p>
    <w:p>
      <w:pPr>
        <w:pStyle w:val="0"/>
        <w:spacing w:before="200" w:line-rule="auto"/>
        <w:ind w:firstLine="540"/>
        <w:jc w:val="both"/>
      </w:pPr>
      <w:r>
        <w:rPr>
          <w:sz w:val="20"/>
        </w:rPr>
        <w:t xml:space="preserve">Для входа в административную панель авторизуйтесь, нажав кнопку "Вход" в правом верхнем углу страницы в соответствии с рисунком 8.1.</w:t>
      </w:r>
    </w:p>
    <w:p>
      <w:pPr>
        <w:pStyle w:val="0"/>
        <w:jc w:val="both"/>
      </w:pPr>
      <w:r>
        <w:rPr>
          <w:sz w:val="20"/>
        </w:rPr>
      </w:r>
    </w:p>
    <w:p>
      <w:pPr>
        <w:pStyle w:val="0"/>
        <w:outlineLvl w:val="3"/>
        <w:jc w:val="center"/>
      </w:pPr>
      <w:r>
        <w:rPr>
          <w:sz w:val="20"/>
        </w:rPr>
        <w:t xml:space="preserve">Рисунок 8.1 - Авторизация в системе</w:t>
      </w:r>
    </w:p>
    <w:p>
      <w:pPr>
        <w:pStyle w:val="0"/>
        <w:jc w:val="both"/>
      </w:pPr>
      <w:r>
        <w:rPr>
          <w:sz w:val="20"/>
        </w:rPr>
      </w:r>
    </w:p>
    <w:p>
      <w:pPr>
        <w:pStyle w:val="0"/>
        <w:ind w:firstLine="540"/>
        <w:jc w:val="both"/>
      </w:pPr>
      <w:r>
        <w:rPr>
          <w:sz w:val="20"/>
        </w:rPr>
        <w:t xml:space="preserve">После этого вам будет доступна функциональность добавления новых объектов на карту, редактирования и удаления существующих объектов, создания новых слоев и групп слоев и т.д.</w:t>
      </w:r>
    </w:p>
    <w:p>
      <w:pPr>
        <w:pStyle w:val="0"/>
        <w:jc w:val="both"/>
      </w:pPr>
      <w:r>
        <w:rPr>
          <w:sz w:val="20"/>
        </w:rPr>
      </w:r>
    </w:p>
    <w:p>
      <w:pPr>
        <w:pStyle w:val="0"/>
        <w:outlineLvl w:val="2"/>
        <w:jc w:val="center"/>
      </w:pPr>
      <w:r>
        <w:rPr>
          <w:sz w:val="20"/>
        </w:rPr>
        <w:t xml:space="preserve">8.3. Базы данных о системе организации и осуществления</w:t>
      </w:r>
    </w:p>
    <w:p>
      <w:pPr>
        <w:pStyle w:val="0"/>
        <w:jc w:val="center"/>
      </w:pPr>
      <w:r>
        <w:rPr>
          <w:sz w:val="20"/>
        </w:rPr>
        <w:t xml:space="preserve">деятельности по сбору, транспортированию, обработке,</w:t>
      </w:r>
    </w:p>
    <w:p>
      <w:pPr>
        <w:pStyle w:val="0"/>
        <w:jc w:val="center"/>
      </w:pPr>
      <w:r>
        <w:rPr>
          <w:sz w:val="20"/>
        </w:rPr>
        <w:t xml:space="preserve">утилизации, обезвреживанию, размещению отходов,</w:t>
      </w:r>
    </w:p>
    <w:p>
      <w:pPr>
        <w:pStyle w:val="0"/>
        <w:jc w:val="center"/>
      </w:pPr>
      <w:r>
        <w:rPr>
          <w:sz w:val="20"/>
        </w:rPr>
        <w:t xml:space="preserve">в том числе твердых коммунальных отходов</w:t>
      </w:r>
    </w:p>
    <w:p>
      <w:pPr>
        <w:pStyle w:val="0"/>
        <w:jc w:val="both"/>
      </w:pPr>
      <w:r>
        <w:rPr>
          <w:sz w:val="20"/>
        </w:rPr>
      </w:r>
    </w:p>
    <w:p>
      <w:pPr>
        <w:pStyle w:val="0"/>
        <w:ind w:firstLine="540"/>
        <w:jc w:val="both"/>
      </w:pPr>
      <w:r>
        <w:rPr>
          <w:sz w:val="20"/>
        </w:rPr>
        <w:t xml:space="preserve">На рисунке 8.2 представлен вид главной страницы, которая содержит информацию о текущей схеме отходов.</w:t>
      </w:r>
    </w:p>
    <w:p>
      <w:pPr>
        <w:pStyle w:val="0"/>
        <w:jc w:val="both"/>
      </w:pPr>
      <w:r>
        <w:rPr>
          <w:sz w:val="20"/>
        </w:rPr>
      </w:r>
    </w:p>
    <w:p>
      <w:pPr>
        <w:pStyle w:val="0"/>
        <w:outlineLvl w:val="3"/>
        <w:jc w:val="center"/>
      </w:pPr>
      <w:r>
        <w:rPr>
          <w:sz w:val="20"/>
        </w:rPr>
        <w:t xml:space="preserve">Рисунок 8.2 - Главная страница</w:t>
      </w:r>
    </w:p>
    <w:p>
      <w:pPr>
        <w:pStyle w:val="0"/>
        <w:jc w:val="both"/>
      </w:pPr>
      <w:r>
        <w:rPr>
          <w:sz w:val="20"/>
        </w:rPr>
      </w:r>
    </w:p>
    <w:p>
      <w:pPr>
        <w:pStyle w:val="0"/>
        <w:ind w:firstLine="540"/>
        <w:jc w:val="both"/>
      </w:pPr>
      <w:r>
        <w:rPr>
          <w:sz w:val="20"/>
        </w:rPr>
        <w:t xml:space="preserve">В левом блоке публикуется полный список слоев системы. Названия неактивных слоев пишутся серым цветом, его данные на карте не отображаются. При клике на слой он активируется: отметки объектов слоя появляются на карте, перечень объектов слоя появляется в блоке со списком объектов.</w:t>
      </w:r>
    </w:p>
    <w:p>
      <w:pPr>
        <w:pStyle w:val="0"/>
        <w:spacing w:before="200" w:line-rule="auto"/>
        <w:ind w:firstLine="540"/>
        <w:jc w:val="both"/>
      </w:pPr>
      <w:r>
        <w:rPr>
          <w:sz w:val="20"/>
        </w:rPr>
        <w:t xml:space="preserve">При клике на объект на карте возникает информационная табличка с названием объекта. При клике на название объекта в этой табличке или в списке объектов - открывается карточка объекта с подробной информацией о нем, как показано на рисунке 8.3.</w:t>
      </w:r>
    </w:p>
    <w:p>
      <w:pPr>
        <w:pStyle w:val="0"/>
        <w:jc w:val="both"/>
      </w:pPr>
      <w:r>
        <w:rPr>
          <w:sz w:val="20"/>
        </w:rPr>
      </w:r>
    </w:p>
    <w:p>
      <w:pPr>
        <w:pStyle w:val="0"/>
        <w:outlineLvl w:val="3"/>
        <w:jc w:val="center"/>
      </w:pPr>
      <w:r>
        <w:rPr>
          <w:sz w:val="20"/>
        </w:rPr>
        <w:t xml:space="preserve">Рисунок 8.3 - Карточка объекта</w:t>
      </w:r>
    </w:p>
    <w:p>
      <w:pPr>
        <w:pStyle w:val="0"/>
        <w:jc w:val="both"/>
      </w:pPr>
      <w:r>
        <w:rPr>
          <w:sz w:val="20"/>
        </w:rPr>
      </w:r>
    </w:p>
    <w:p>
      <w:pPr>
        <w:pStyle w:val="0"/>
        <w:ind w:firstLine="540"/>
        <w:jc w:val="both"/>
      </w:pPr>
      <w:r>
        <w:rPr>
          <w:sz w:val="20"/>
        </w:rPr>
        <w:t xml:space="preserve">Для редактирования информации об объекте авторизуйтесь в системе с помощью кнопки "Вход" и вновь откройте объект.</w:t>
      </w:r>
    </w:p>
    <w:p>
      <w:pPr>
        <w:pStyle w:val="0"/>
        <w:spacing w:before="200" w:line-rule="auto"/>
        <w:ind w:firstLine="540"/>
        <w:jc w:val="both"/>
      </w:pPr>
      <w:r>
        <w:rPr>
          <w:sz w:val="20"/>
        </w:rPr>
        <w:t xml:space="preserve">Объект откроется на редактирование: можно будет изменить данные, поправить отметку на карте в соответствии с рисунком 8.4.</w:t>
      </w:r>
    </w:p>
    <w:p>
      <w:pPr>
        <w:pStyle w:val="0"/>
        <w:jc w:val="both"/>
      </w:pPr>
      <w:r>
        <w:rPr>
          <w:sz w:val="20"/>
        </w:rPr>
      </w:r>
    </w:p>
    <w:p>
      <w:pPr>
        <w:pStyle w:val="0"/>
        <w:outlineLvl w:val="3"/>
        <w:jc w:val="center"/>
      </w:pPr>
      <w:r>
        <w:rPr>
          <w:sz w:val="20"/>
        </w:rPr>
        <w:t xml:space="preserve">Рисунок 8.4 - Редактирование данных объекта</w:t>
      </w:r>
    </w:p>
    <w:p>
      <w:pPr>
        <w:pStyle w:val="0"/>
        <w:jc w:val="both"/>
      </w:pPr>
      <w:r>
        <w:rPr>
          <w:sz w:val="20"/>
        </w:rPr>
      </w:r>
    </w:p>
    <w:p>
      <w:pPr>
        <w:pStyle w:val="0"/>
        <w:ind w:firstLine="540"/>
        <w:jc w:val="both"/>
      </w:pPr>
      <w:r>
        <w:rPr>
          <w:sz w:val="20"/>
        </w:rPr>
        <w:t xml:space="preserve">После внесения изменений нажмите кнопку "Сохранить" в соответствии с рисунком 8.5.</w:t>
      </w:r>
    </w:p>
    <w:p>
      <w:pPr>
        <w:pStyle w:val="0"/>
        <w:jc w:val="both"/>
      </w:pPr>
      <w:r>
        <w:rPr>
          <w:sz w:val="20"/>
        </w:rPr>
      </w:r>
    </w:p>
    <w:p>
      <w:pPr>
        <w:pStyle w:val="0"/>
        <w:outlineLvl w:val="3"/>
        <w:jc w:val="center"/>
      </w:pPr>
      <w:r>
        <w:rPr>
          <w:sz w:val="20"/>
        </w:rPr>
        <w:t xml:space="preserve">Рисунок 8.5 - Сохранение изменений</w:t>
      </w:r>
    </w:p>
    <w:p>
      <w:pPr>
        <w:pStyle w:val="0"/>
        <w:jc w:val="both"/>
      </w:pPr>
      <w:r>
        <w:rPr>
          <w:sz w:val="20"/>
        </w:rPr>
      </w:r>
    </w:p>
    <w:p>
      <w:pPr>
        <w:pStyle w:val="0"/>
        <w:ind w:firstLine="540"/>
        <w:jc w:val="both"/>
      </w:pPr>
      <w:r>
        <w:rPr>
          <w:sz w:val="20"/>
        </w:rPr>
        <w:t xml:space="preserve">Если вы не хотите сохранять внесенные изменения, нажмите кнопку "Отменить".</w:t>
      </w:r>
    </w:p>
    <w:p>
      <w:pPr>
        <w:pStyle w:val="0"/>
        <w:spacing w:before="200" w:line-rule="auto"/>
        <w:ind w:firstLine="540"/>
        <w:jc w:val="both"/>
      </w:pPr>
      <w:r>
        <w:rPr>
          <w:sz w:val="20"/>
        </w:rPr>
        <w:t xml:space="preserve">Для редактирования состава или структуры слоев откройте панель администратора, для этого нажмите кнопку "Настройки", возникающую при наведении на логин администратора, в соответствии с рисунком 8.6.</w:t>
      </w:r>
    </w:p>
    <w:p>
      <w:pPr>
        <w:pStyle w:val="0"/>
        <w:jc w:val="both"/>
      </w:pPr>
      <w:r>
        <w:rPr>
          <w:sz w:val="20"/>
        </w:rPr>
      </w:r>
    </w:p>
    <w:p>
      <w:pPr>
        <w:pStyle w:val="0"/>
        <w:outlineLvl w:val="3"/>
        <w:jc w:val="center"/>
      </w:pPr>
      <w:r>
        <w:rPr>
          <w:sz w:val="20"/>
        </w:rPr>
        <w:t xml:space="preserve">Рисунок 8.6 - Вход в меню "Настройки"</w:t>
      </w:r>
    </w:p>
    <w:p>
      <w:pPr>
        <w:pStyle w:val="0"/>
        <w:jc w:val="both"/>
      </w:pPr>
      <w:r>
        <w:rPr>
          <w:sz w:val="20"/>
        </w:rPr>
      </w:r>
    </w:p>
    <w:p>
      <w:pPr>
        <w:pStyle w:val="0"/>
        <w:ind w:firstLine="540"/>
        <w:jc w:val="both"/>
      </w:pPr>
      <w:r>
        <w:rPr>
          <w:sz w:val="20"/>
        </w:rPr>
        <w:t xml:space="preserve">Откроется панель администратора со списком всех слоев и групп системы.</w:t>
      </w:r>
    </w:p>
    <w:p>
      <w:pPr>
        <w:pStyle w:val="0"/>
        <w:spacing w:before="200" w:line-rule="auto"/>
        <w:ind w:firstLine="540"/>
        <w:jc w:val="both"/>
      </w:pPr>
      <w:r>
        <w:rPr>
          <w:sz w:val="20"/>
        </w:rPr>
        <w:t xml:space="preserve">Для редактирования группы слоев нажмите на кнопку редактирования напротив названия группы. Для редактирования слоя нажмите на его название в соответствии с рисунком 8.7.</w:t>
      </w:r>
    </w:p>
    <w:p>
      <w:pPr>
        <w:pStyle w:val="0"/>
        <w:jc w:val="both"/>
      </w:pPr>
      <w:r>
        <w:rPr>
          <w:sz w:val="20"/>
        </w:rPr>
      </w:r>
    </w:p>
    <w:p>
      <w:pPr>
        <w:pStyle w:val="0"/>
        <w:outlineLvl w:val="3"/>
        <w:jc w:val="center"/>
      </w:pPr>
      <w:r>
        <w:rPr>
          <w:sz w:val="20"/>
        </w:rPr>
        <w:t xml:space="preserve">Рисунок 8.7 - Редактирование слоев</w:t>
      </w:r>
    </w:p>
    <w:p>
      <w:pPr>
        <w:pStyle w:val="0"/>
        <w:jc w:val="both"/>
      </w:pPr>
      <w:r>
        <w:rPr>
          <w:sz w:val="20"/>
        </w:rPr>
      </w:r>
    </w:p>
    <w:p>
      <w:pPr>
        <w:pStyle w:val="0"/>
        <w:ind w:firstLine="540"/>
        <w:jc w:val="both"/>
      </w:pPr>
      <w:r>
        <w:rPr>
          <w:sz w:val="20"/>
        </w:rPr>
        <w:t xml:space="preserve">Для слоя можно изменять группу, в которую он вложен, иконку, цвет отображения на карте, создавать, изменять или удалять поля с характеристиками объектов, указывать единицы измерения, определять поля, обязательные к заполнению. После внесения изменений не забудьте нажать кнопку "Сохранить".</w:t>
      </w:r>
    </w:p>
    <w:p>
      <w:pPr>
        <w:pStyle w:val="0"/>
        <w:jc w:val="both"/>
      </w:pPr>
      <w:r>
        <w:rPr>
          <w:sz w:val="20"/>
        </w:rPr>
      </w:r>
    </w:p>
    <w:p>
      <w:pPr>
        <w:pStyle w:val="0"/>
        <w:outlineLvl w:val="2"/>
        <w:jc w:val="center"/>
      </w:pPr>
      <w:r>
        <w:rPr>
          <w:sz w:val="20"/>
        </w:rPr>
        <w:t xml:space="preserve">8.4. Регламент резервного копирования</w:t>
      </w:r>
    </w:p>
    <w:p>
      <w:pPr>
        <w:pStyle w:val="0"/>
        <w:jc w:val="center"/>
      </w:pPr>
      <w:r>
        <w:rPr>
          <w:sz w:val="20"/>
        </w:rPr>
        <w:t xml:space="preserve">и восстановления данных</w:t>
      </w:r>
    </w:p>
    <w:p>
      <w:pPr>
        <w:pStyle w:val="0"/>
        <w:jc w:val="both"/>
      </w:pPr>
      <w:r>
        <w:rPr>
          <w:sz w:val="20"/>
        </w:rPr>
      </w:r>
    </w:p>
    <w:p>
      <w:pPr>
        <w:pStyle w:val="0"/>
        <w:outlineLvl w:val="3"/>
        <w:jc w:val="center"/>
      </w:pPr>
      <w:r>
        <w:rPr>
          <w:sz w:val="20"/>
        </w:rPr>
        <w:t xml:space="preserve">Общие положения</w:t>
      </w:r>
    </w:p>
    <w:p>
      <w:pPr>
        <w:pStyle w:val="0"/>
        <w:jc w:val="both"/>
      </w:pPr>
      <w:r>
        <w:rPr>
          <w:sz w:val="20"/>
        </w:rPr>
      </w:r>
    </w:p>
    <w:p>
      <w:pPr>
        <w:pStyle w:val="0"/>
        <w:ind w:firstLine="540"/>
        <w:jc w:val="both"/>
      </w:pPr>
      <w:r>
        <w:rPr>
          <w:sz w:val="20"/>
        </w:rPr>
        <w:t xml:space="preserve">Настоящий регламент проведения резервного копирования данных разработан с целью:</w:t>
      </w:r>
    </w:p>
    <w:p>
      <w:pPr>
        <w:pStyle w:val="0"/>
        <w:spacing w:before="200" w:line-rule="auto"/>
        <w:ind w:firstLine="540"/>
        <w:jc w:val="both"/>
      </w:pPr>
      <w:r>
        <w:rPr>
          <w:sz w:val="20"/>
        </w:rPr>
        <w:t xml:space="preserve">определения порядка резервирования данных для последующего восстановления работоспособности при полной или частичной потере информации, вызванной сбоями или отказами аппаратного или программного обеспечения, ошибками пользователей, чрезвычайными обстоятельствами (пожаром, стихийными бедствиями и т.д.);</w:t>
      </w:r>
    </w:p>
    <w:p>
      <w:pPr>
        <w:pStyle w:val="0"/>
        <w:spacing w:before="200" w:line-rule="auto"/>
        <w:ind w:firstLine="540"/>
        <w:jc w:val="both"/>
      </w:pPr>
      <w:r>
        <w:rPr>
          <w:sz w:val="20"/>
        </w:rPr>
        <w:t xml:space="preserve">определения порядка восстановления информации в случае возникновения такой необходимости.</w:t>
      </w:r>
    </w:p>
    <w:p>
      <w:pPr>
        <w:pStyle w:val="0"/>
        <w:spacing w:before="200" w:line-rule="auto"/>
        <w:ind w:firstLine="540"/>
        <w:jc w:val="both"/>
      </w:pPr>
      <w:r>
        <w:rPr>
          <w:sz w:val="20"/>
        </w:rPr>
        <w:t xml:space="preserve">В настоящем документе регламентируются действия при выполнении следующих мероприятий:</w:t>
      </w:r>
    </w:p>
    <w:p>
      <w:pPr>
        <w:pStyle w:val="0"/>
        <w:spacing w:before="200" w:line-rule="auto"/>
        <w:ind w:firstLine="540"/>
        <w:jc w:val="both"/>
      </w:pPr>
      <w:r>
        <w:rPr>
          <w:sz w:val="20"/>
        </w:rPr>
        <w:t xml:space="preserve">резервное копирование;</w:t>
      </w:r>
    </w:p>
    <w:p>
      <w:pPr>
        <w:pStyle w:val="0"/>
        <w:spacing w:before="200" w:line-rule="auto"/>
        <w:ind w:firstLine="540"/>
        <w:jc w:val="both"/>
      </w:pPr>
      <w:r>
        <w:rPr>
          <w:sz w:val="20"/>
        </w:rPr>
        <w:t xml:space="preserve">контроль резервного копирования;</w:t>
      </w:r>
    </w:p>
    <w:p>
      <w:pPr>
        <w:pStyle w:val="0"/>
        <w:spacing w:before="200" w:line-rule="auto"/>
        <w:ind w:firstLine="540"/>
        <w:jc w:val="both"/>
      </w:pPr>
      <w:r>
        <w:rPr>
          <w:sz w:val="20"/>
        </w:rPr>
        <w:t xml:space="preserve">восстановление данных.</w:t>
      </w:r>
    </w:p>
    <w:p>
      <w:pPr>
        <w:pStyle w:val="0"/>
        <w:spacing w:before="200" w:line-rule="auto"/>
        <w:ind w:firstLine="540"/>
        <w:jc w:val="both"/>
      </w:pPr>
      <w:r>
        <w:rPr>
          <w:sz w:val="20"/>
        </w:rPr>
        <w:t xml:space="preserve">Резервному копированию подлежит информация следующих основных категорий:</w:t>
      </w:r>
    </w:p>
    <w:p>
      <w:pPr>
        <w:pStyle w:val="0"/>
        <w:spacing w:before="200" w:line-rule="auto"/>
        <w:ind w:firstLine="540"/>
        <w:jc w:val="both"/>
      </w:pPr>
      <w:r>
        <w:rPr>
          <w:sz w:val="20"/>
        </w:rPr>
        <w:t xml:space="preserve">информация, необходимая для восстановления целостности данных, хранящихся в БД под управлением СУБД PostgreSQL;</w:t>
      </w:r>
    </w:p>
    <w:p>
      <w:pPr>
        <w:pStyle w:val="0"/>
        <w:spacing w:before="200" w:line-rule="auto"/>
        <w:ind w:firstLine="540"/>
        <w:jc w:val="both"/>
      </w:pPr>
      <w:r>
        <w:rPr>
          <w:sz w:val="20"/>
        </w:rPr>
        <w:t xml:space="preserve">загруженные пользователями Системы файлы, хранящиеся в файловой системе;</w:t>
      </w:r>
    </w:p>
    <w:p>
      <w:pPr>
        <w:pStyle w:val="0"/>
        <w:spacing w:before="200" w:line-rule="auto"/>
        <w:ind w:firstLine="540"/>
        <w:jc w:val="both"/>
      </w:pPr>
      <w:r>
        <w:rPr>
          <w:sz w:val="20"/>
        </w:rPr>
        <w:t xml:space="preserve">операционная система.</w:t>
      </w:r>
    </w:p>
    <w:p>
      <w:pPr>
        <w:pStyle w:val="0"/>
        <w:spacing w:before="200" w:line-rule="auto"/>
        <w:ind w:firstLine="540"/>
        <w:jc w:val="both"/>
      </w:pPr>
      <w:r>
        <w:rPr>
          <w:sz w:val="20"/>
        </w:rPr>
        <w:t xml:space="preserve">Процедура копирования и восстановления данных:</w:t>
      </w:r>
    </w:p>
    <w:p>
      <w:pPr>
        <w:pStyle w:val="0"/>
        <w:spacing w:before="200" w:line-rule="auto"/>
        <w:ind w:firstLine="540"/>
        <w:jc w:val="both"/>
      </w:pPr>
      <w:r>
        <w:rPr>
          <w:sz w:val="20"/>
        </w:rPr>
        <w:t xml:space="preserve">1. Резервное копирование базы данных под управлением СУБД PostgreSQL осуществляется с помощью утилиты pg_dump, которая является стандартным средством СУБД PostgreSQL для организации резервного копирования и восстановления данных.</w:t>
      </w:r>
    </w:p>
    <w:p>
      <w:pPr>
        <w:pStyle w:val="0"/>
        <w:spacing w:before="200" w:line-rule="auto"/>
        <w:ind w:firstLine="540"/>
        <w:jc w:val="both"/>
      </w:pPr>
      <w:r>
        <w:rPr>
          <w:sz w:val="20"/>
        </w:rPr>
        <w:t xml:space="preserve">2. Резервная копия базы данных и загруженные пользователями файлы архивируются с использованием утилиты tar. Имя архива содержит сведения о точном времени создания архива для удобства навигации по резервным копиям данных.</w:t>
      </w:r>
    </w:p>
    <w:p>
      <w:pPr>
        <w:pStyle w:val="0"/>
        <w:spacing w:before="200" w:line-rule="auto"/>
        <w:ind w:firstLine="540"/>
        <w:jc w:val="both"/>
      </w:pPr>
      <w:r>
        <w:rPr>
          <w:sz w:val="20"/>
        </w:rPr>
        <w:t xml:space="preserve">3. Созданный архив загружается на сервер резервного копирования.</w:t>
      </w:r>
    </w:p>
    <w:p>
      <w:pPr>
        <w:pStyle w:val="0"/>
        <w:spacing w:before="200" w:line-rule="auto"/>
        <w:ind w:firstLine="540"/>
        <w:jc w:val="both"/>
      </w:pPr>
      <w:r>
        <w:rPr>
          <w:sz w:val="20"/>
        </w:rPr>
        <w:t xml:space="preserve">4. В логах резервного копирования выполняется запись о создании копии данных.</w:t>
      </w:r>
    </w:p>
    <w:p>
      <w:pPr>
        <w:pStyle w:val="0"/>
        <w:spacing w:before="200" w:line-rule="auto"/>
        <w:ind w:firstLine="540"/>
        <w:jc w:val="both"/>
      </w:pPr>
      <w:r>
        <w:rPr>
          <w:sz w:val="20"/>
        </w:rPr>
        <w:t xml:space="preserve">За выполнение работ, связанных с резервным копированием и восстановлением операционной системы, отвечает системный администратор ОС. Для выполнения своих обязанностей администраторы должны обладать высоким уровнем квалификации и практическим опытом выполнения работ по установке, настройке и администрированию ОС.</w:t>
      </w:r>
    </w:p>
    <w:p>
      <w:pPr>
        <w:pStyle w:val="0"/>
        <w:spacing w:before="200" w:line-rule="auto"/>
        <w:ind w:firstLine="540"/>
        <w:jc w:val="both"/>
      </w:pPr>
      <w:r>
        <w:rPr>
          <w:sz w:val="20"/>
        </w:rPr>
        <w:t xml:space="preserve">Порядок резервного копирования:</w:t>
      </w:r>
    </w:p>
    <w:p>
      <w:pPr>
        <w:pStyle w:val="0"/>
        <w:spacing w:before="200" w:line-rule="auto"/>
        <w:ind w:firstLine="540"/>
        <w:jc w:val="both"/>
      </w:pPr>
      <w:r>
        <w:rPr>
          <w:sz w:val="20"/>
        </w:rPr>
        <w:t xml:space="preserve">1. Порядок резервного копирования данных СУБД PostgreSQL.</w:t>
      </w:r>
    </w:p>
    <w:p>
      <w:pPr>
        <w:pStyle w:val="0"/>
        <w:spacing w:before="200" w:line-rule="auto"/>
        <w:ind w:firstLine="540"/>
        <w:jc w:val="both"/>
      </w:pPr>
      <w:r>
        <w:rPr>
          <w:sz w:val="20"/>
        </w:rPr>
        <w:t xml:space="preserve">Циклическая схема резервного копирования данных из БД под управлением СУБД PostgreSQL производится ежедневно. Ежедневные резервные копии хранятся 30 дней.</w:t>
      </w:r>
    </w:p>
    <w:p>
      <w:pPr>
        <w:pStyle w:val="0"/>
        <w:spacing w:before="200" w:line-rule="auto"/>
        <w:ind w:firstLine="540"/>
        <w:jc w:val="both"/>
      </w:pPr>
      <w:r>
        <w:rPr>
          <w:sz w:val="20"/>
        </w:rPr>
        <w:t xml:space="preserve">2. Порядок резервного копирования файлов операционной системы.</w:t>
      </w:r>
    </w:p>
    <w:p>
      <w:pPr>
        <w:pStyle w:val="0"/>
        <w:spacing w:before="200" w:line-rule="auto"/>
        <w:ind w:firstLine="540"/>
        <w:jc w:val="both"/>
      </w:pPr>
      <w:r>
        <w:rPr>
          <w:sz w:val="20"/>
        </w:rPr>
        <w:t xml:space="preserve">Перед запуском системы создается полная резервная копия файлов операционной системы и всех дополнительных файловых систем.</w:t>
      </w:r>
    </w:p>
    <w:p>
      <w:pPr>
        <w:pStyle w:val="0"/>
        <w:spacing w:before="200" w:line-rule="auto"/>
        <w:ind w:firstLine="540"/>
        <w:jc w:val="both"/>
      </w:pPr>
      <w:r>
        <w:rPr>
          <w:sz w:val="20"/>
        </w:rPr>
        <w:t xml:space="preserve">Резервное копирование файлов ОС производится при изменении настроек ОС, установке дополнительных системных компонентов, добавлении дополнительных файловых систем, пользователей и других административных работах в ОС.</w:t>
      </w:r>
    </w:p>
    <w:p>
      <w:pPr>
        <w:pStyle w:val="0"/>
        <w:spacing w:before="200" w:line-rule="auto"/>
        <w:ind w:firstLine="540"/>
        <w:jc w:val="both"/>
      </w:pPr>
      <w:r>
        <w:rPr>
          <w:sz w:val="20"/>
        </w:rPr>
        <w:t xml:space="preserve">3. Порядок контроля резервного копирования.</w:t>
      </w:r>
    </w:p>
    <w:p>
      <w:pPr>
        <w:pStyle w:val="0"/>
        <w:spacing w:before="200" w:line-rule="auto"/>
        <w:ind w:firstLine="540"/>
        <w:jc w:val="both"/>
      </w:pPr>
      <w:r>
        <w:rPr>
          <w:sz w:val="20"/>
        </w:rPr>
        <w:t xml:space="preserve">Контроль результатов всех процедур резервного копирования, анализ логов резервного копирования, отслеживание необходимости изменений настроек резервного копирования осуществляется администратором Системы ежедневно.</w:t>
      </w:r>
    </w:p>
    <w:p>
      <w:pPr>
        <w:pStyle w:val="0"/>
        <w:spacing w:before="200" w:line-rule="auto"/>
        <w:ind w:firstLine="540"/>
        <w:jc w:val="both"/>
      </w:pPr>
      <w:r>
        <w:rPr>
          <w:sz w:val="20"/>
        </w:rPr>
        <w:t xml:space="preserve">Восстановление информации из резервных копий:</w:t>
      </w:r>
    </w:p>
    <w:p>
      <w:pPr>
        <w:pStyle w:val="0"/>
        <w:spacing w:before="200" w:line-rule="auto"/>
        <w:ind w:firstLine="540"/>
        <w:jc w:val="both"/>
      </w:pPr>
      <w:r>
        <w:rPr>
          <w:sz w:val="20"/>
        </w:rPr>
        <w:t xml:space="preserve">1. Восстановление данных БД под управлением СУБД PostgreSQL.</w:t>
      </w:r>
    </w:p>
    <w:p>
      <w:pPr>
        <w:pStyle w:val="0"/>
        <w:spacing w:before="200" w:line-rule="auto"/>
        <w:ind w:firstLine="540"/>
        <w:jc w:val="both"/>
      </w:pPr>
      <w:r>
        <w:rPr>
          <w:sz w:val="20"/>
        </w:rPr>
        <w:t xml:space="preserve">При потере данных из БД под управлением СУБД PostgreSQL можно восстановить данные из одной из ежедневных копий системы.</w:t>
      </w:r>
    </w:p>
    <w:p>
      <w:pPr>
        <w:pStyle w:val="0"/>
        <w:spacing w:before="200" w:line-rule="auto"/>
        <w:ind w:firstLine="540"/>
        <w:jc w:val="both"/>
      </w:pPr>
      <w:r>
        <w:rPr>
          <w:sz w:val="20"/>
        </w:rPr>
        <w:t xml:space="preserve">2. Восстановление операционной системы.</w:t>
      </w:r>
    </w:p>
    <w:p>
      <w:pPr>
        <w:pStyle w:val="0"/>
        <w:spacing w:before="200" w:line-rule="auto"/>
        <w:ind w:firstLine="540"/>
        <w:jc w:val="both"/>
      </w:pPr>
      <w:r>
        <w:rPr>
          <w:sz w:val="20"/>
        </w:rPr>
        <w:t xml:space="preserve">При сбоях в работе Системы, потере данных информация восстанавливается из резервных копий системным администратором, определяющим порядок восстановления и данные, которые необходимо восстановить.</w:t>
      </w:r>
    </w:p>
    <w:p>
      <w:pPr>
        <w:pStyle w:val="0"/>
        <w:jc w:val="both"/>
      </w:pPr>
      <w:r>
        <w:rPr>
          <w:sz w:val="20"/>
        </w:rPr>
      </w:r>
    </w:p>
    <w:p>
      <w:pPr>
        <w:pStyle w:val="0"/>
        <w:outlineLvl w:val="2"/>
        <w:jc w:val="center"/>
      </w:pPr>
      <w:r>
        <w:rPr>
          <w:sz w:val="20"/>
        </w:rPr>
        <w:t xml:space="preserve">8.5. Оценка выполнения сценариев перспективного развития</w:t>
      </w:r>
    </w:p>
    <w:p>
      <w:pPr>
        <w:pStyle w:val="0"/>
        <w:jc w:val="center"/>
      </w:pPr>
      <w:r>
        <w:rPr>
          <w:sz w:val="20"/>
        </w:rPr>
        <w:t xml:space="preserve">системы организации и осуществления деятельности по сбору,</w:t>
      </w:r>
    </w:p>
    <w:p>
      <w:pPr>
        <w:pStyle w:val="0"/>
        <w:jc w:val="center"/>
      </w:pPr>
      <w:r>
        <w:rPr>
          <w:sz w:val="20"/>
        </w:rPr>
        <w:t xml:space="preserve">транспортированию, обработке, утилизации, обезвреживанию,</w:t>
      </w:r>
    </w:p>
    <w:p>
      <w:pPr>
        <w:pStyle w:val="0"/>
        <w:jc w:val="center"/>
      </w:pPr>
      <w:r>
        <w:rPr>
          <w:sz w:val="20"/>
        </w:rPr>
        <w:t xml:space="preserve">размещению отходов, в том числе твердых коммунальных отходов</w:t>
      </w:r>
    </w:p>
    <w:p>
      <w:pPr>
        <w:pStyle w:val="0"/>
        <w:jc w:val="both"/>
      </w:pPr>
      <w:r>
        <w:rPr>
          <w:sz w:val="20"/>
        </w:rPr>
      </w:r>
    </w:p>
    <w:p>
      <w:pPr>
        <w:pStyle w:val="0"/>
        <w:ind w:firstLine="540"/>
        <w:jc w:val="both"/>
      </w:pPr>
      <w:r>
        <w:rPr>
          <w:sz w:val="20"/>
        </w:rPr>
        <w:t xml:space="preserve">В электронную модель Территориальной схемы обращения с отходами включены возможности по оценке выполнения сценариев перспективного развития системы организации и осуществления деятельности по сбору, транспортированию, обработке, утилизации, обезвреживанию, размещению отходов, в том числе твердых коммунальных отходов.</w:t>
      </w:r>
    </w:p>
    <w:p>
      <w:pPr>
        <w:pStyle w:val="0"/>
        <w:jc w:val="both"/>
      </w:pPr>
      <w:r>
        <w:rPr>
          <w:sz w:val="20"/>
        </w:rPr>
      </w:r>
    </w:p>
    <w:p>
      <w:pPr>
        <w:pStyle w:val="0"/>
        <w:outlineLvl w:val="1"/>
        <w:jc w:val="center"/>
      </w:pPr>
      <w:r>
        <w:rPr>
          <w:sz w:val="20"/>
        </w:rPr>
        <w:t xml:space="preserve">Раздел 9. НАПРАВЛЕНИЯ РАЗВИТИЯ СИСТЕМЫ ОРГАНИЗАЦИИ</w:t>
      </w:r>
    </w:p>
    <w:p>
      <w:pPr>
        <w:pStyle w:val="0"/>
        <w:jc w:val="center"/>
      </w:pPr>
      <w:r>
        <w:rPr>
          <w:sz w:val="20"/>
        </w:rPr>
        <w:t xml:space="preserve">И ОСУЩЕСТВЛЕНИЯ ДЕЯТЕЛЬНОСТИ ПО СБОРУ, ТРАНСПОРТИРОВАНИЮ,</w:t>
      </w:r>
    </w:p>
    <w:p>
      <w:pPr>
        <w:pStyle w:val="0"/>
        <w:jc w:val="center"/>
      </w:pPr>
      <w:r>
        <w:rPr>
          <w:sz w:val="20"/>
        </w:rPr>
        <w:t xml:space="preserve">ОБРАБОТКЕ, УТИЛИЗАЦИИ, ОБЕЗВРЕЖИВАНИЮ, РАЗМЕЩЕНИЮ ОТХОДОВ</w:t>
      </w:r>
    </w:p>
    <w:p>
      <w:pPr>
        <w:pStyle w:val="0"/>
        <w:jc w:val="both"/>
      </w:pPr>
      <w:r>
        <w:rPr>
          <w:sz w:val="20"/>
        </w:rPr>
      </w:r>
    </w:p>
    <w:p>
      <w:pPr>
        <w:pStyle w:val="0"/>
        <w:jc w:val="center"/>
      </w:pPr>
      <w:r>
        <w:rPr>
          <w:sz w:val="20"/>
        </w:rPr>
        <w:t xml:space="preserve">(в ред. </w:t>
      </w:r>
      <w:hyperlink w:history="0" r:id="rId56"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p>
      <w:pPr>
        <w:pStyle w:val="0"/>
        <w:outlineLvl w:val="2"/>
        <w:jc w:val="center"/>
      </w:pPr>
      <w:r>
        <w:rPr>
          <w:sz w:val="20"/>
        </w:rPr>
        <w:t xml:space="preserve">9.1. Развитие в целом системы организации и осуществления</w:t>
      </w:r>
    </w:p>
    <w:p>
      <w:pPr>
        <w:pStyle w:val="0"/>
        <w:jc w:val="center"/>
      </w:pPr>
      <w:r>
        <w:rPr>
          <w:sz w:val="20"/>
        </w:rPr>
        <w:t xml:space="preserve">деятельности по обращению с отходами, в том числе с твердыми</w:t>
      </w:r>
    </w:p>
    <w:p>
      <w:pPr>
        <w:pStyle w:val="0"/>
        <w:jc w:val="center"/>
      </w:pPr>
      <w:r>
        <w:rPr>
          <w:sz w:val="20"/>
        </w:rPr>
        <w:t xml:space="preserve">коммунальными отходами, в Кабардино-Балкарской Республике</w:t>
      </w:r>
    </w:p>
    <w:p>
      <w:pPr>
        <w:pStyle w:val="0"/>
        <w:jc w:val="both"/>
      </w:pPr>
      <w:r>
        <w:rPr>
          <w:sz w:val="20"/>
        </w:rPr>
      </w:r>
    </w:p>
    <w:p>
      <w:pPr>
        <w:pStyle w:val="0"/>
        <w:ind w:firstLine="540"/>
        <w:jc w:val="both"/>
      </w:pPr>
      <w:r>
        <w:rPr>
          <w:sz w:val="20"/>
        </w:rPr>
        <w:t xml:space="preserve">Индустриальные методы переработки отходов в России развиты слабо: объем перерабатываемых отходов не превышает 5 процентов от количества образующихся отходов. Происходит безвозвратная потеря невосполнимых природных ресурсов в виде таких компонентов ТКО, как пластик, стекло, макулатура, использованная полимерная и металлическая упаковка и пр. При размещении на полигоне теряются все ценные утильные вещества и компоненты. Необходимо предотвратить попадание отходов с длительным периодом разложения, являющихся ценным вторсырьем, в места размещения отходов.</w:t>
      </w:r>
    </w:p>
    <w:p>
      <w:pPr>
        <w:pStyle w:val="0"/>
        <w:spacing w:before="200" w:line-rule="auto"/>
        <w:ind w:firstLine="540"/>
        <w:jc w:val="both"/>
      </w:pPr>
      <w:r>
        <w:rPr>
          <w:sz w:val="20"/>
        </w:rPr>
        <w:t xml:space="preserve">Опыт эксплуатации мусоросортировочных комплексов показал их низкую эффективность: выделяется около 7 - 10% низкосортного вторсырья из-за высокой степени уплотнения отходов современными мусоровозами.</w:t>
      </w:r>
    </w:p>
    <w:p>
      <w:pPr>
        <w:pStyle w:val="0"/>
        <w:spacing w:before="200" w:line-rule="auto"/>
        <w:ind w:firstLine="540"/>
        <w:jc w:val="both"/>
      </w:pPr>
      <w:r>
        <w:rPr>
          <w:sz w:val="20"/>
        </w:rPr>
        <w:t xml:space="preserve">Поэтому извлечение вторсырья именно на стадии сбора отходов является наиболее эффективным и целесообразным.</w:t>
      </w:r>
    </w:p>
    <w:p>
      <w:pPr>
        <w:pStyle w:val="0"/>
        <w:spacing w:before="200" w:line-rule="auto"/>
        <w:ind w:firstLine="540"/>
        <w:jc w:val="both"/>
      </w:pPr>
      <w:r>
        <w:rPr>
          <w:sz w:val="20"/>
        </w:rPr>
        <w:t xml:space="preserve">В данный момент в России практически нигде не осуществляется раздельное накопление в местах образования ТКО - на контейнерной площадке вторсырье попадает в кузов мусоровоза с прочими отходами, где под воздействием пресса получает сильные, часто неустранимые загрязнения. Это затрудняет дальнейшую сортировку и делает практически невозможным получение чистого вторичного сырья. Во многих случаях отходы, которые могли быть использованы в качестве вторсырья, вывозятся на полигоны, что уменьшает срок службы полигонов, вынуждает постоянно увеличивать их площади, плодородную землю не эффективно использовать под полигоны, а также формирует упущенные выгоды. В настоящее время существуют технологии, позволяющие создавать изделия из вторичного сырья.</w:t>
      </w:r>
    </w:p>
    <w:p>
      <w:pPr>
        <w:pStyle w:val="0"/>
        <w:spacing w:before="200" w:line-rule="auto"/>
        <w:ind w:firstLine="540"/>
        <w:jc w:val="both"/>
      </w:pPr>
      <w:r>
        <w:rPr>
          <w:sz w:val="20"/>
        </w:rPr>
        <w:t xml:space="preserve">В основных направлениях социально-экономической политики Правительства Российской Федерации на долгосрочную перспективу разработана </w:t>
      </w:r>
      <w:hyperlink w:history="0" r:id="rId57" w:tooltip="Распоряжение Правительства РФ от 26.01.2016 N 80-р (ред. от 18.10.2018) &lt;Стратегия развития жилищно-коммунального хозяйства в Российской Федерации на период до 2020 года&gt; {КонсультантПлюс}">
        <w:r>
          <w:rPr>
            <w:sz w:val="20"/>
            <w:color w:val="0000ff"/>
          </w:rPr>
          <w:t xml:space="preserve">Стратегия</w:t>
        </w:r>
      </w:hyperlink>
      <w:r>
        <w:rPr>
          <w:sz w:val="20"/>
        </w:rPr>
        <w:t xml:space="preserve"> развития жилищно-коммунального хозяйства в Российской Федерации на период до 2020 года, утвержденная распоряжением Правительства Российской Федерации от 26 января 2016 г. N 80-р. Одним из условий повышения эффективности жилищно-коммунального хозяйства определен постепенный перевод отрасли на режим безубыточного функционирования путем прекращения бюджетного дотирования. В свете этого актуальна система внедрения ресурсосберегающих технологий и сокращения потерь, налаживание персонифицированного учета потребляемой энергии, тепла, горячей и холодной воды и образуемых отходов, формирование эффективных подходов к благоустройству территорий и системы обращения с отходами, в том числе с твердыми коммунальными отходами.</w:t>
      </w:r>
    </w:p>
    <w:p>
      <w:pPr>
        <w:pStyle w:val="0"/>
        <w:jc w:val="both"/>
      </w:pPr>
      <w:r>
        <w:rPr>
          <w:sz w:val="20"/>
        </w:rPr>
      </w:r>
    </w:p>
    <w:p>
      <w:pPr>
        <w:pStyle w:val="0"/>
        <w:outlineLvl w:val="3"/>
        <w:jc w:val="center"/>
      </w:pPr>
      <w:r>
        <w:rPr>
          <w:sz w:val="20"/>
        </w:rPr>
        <w:t xml:space="preserve">9.1.1. Основы государственной политики в области</w:t>
      </w:r>
    </w:p>
    <w:p>
      <w:pPr>
        <w:pStyle w:val="0"/>
        <w:jc w:val="center"/>
      </w:pPr>
      <w:r>
        <w:rPr>
          <w:sz w:val="20"/>
        </w:rPr>
        <w:t xml:space="preserve">экологического развития Российской Федерации на период</w:t>
      </w:r>
    </w:p>
    <w:p>
      <w:pPr>
        <w:pStyle w:val="0"/>
        <w:jc w:val="center"/>
      </w:pPr>
      <w:r>
        <w:rPr>
          <w:sz w:val="20"/>
        </w:rPr>
        <w:t xml:space="preserve">до 2030 года (утвержденные Президентом Российской Федерации</w:t>
      </w:r>
    </w:p>
    <w:p>
      <w:pPr>
        <w:pStyle w:val="0"/>
        <w:jc w:val="center"/>
      </w:pPr>
      <w:r>
        <w:rPr>
          <w:sz w:val="20"/>
        </w:rPr>
        <w:t xml:space="preserve">30 апреля 2012 г.)</w:t>
      </w:r>
    </w:p>
    <w:p>
      <w:pPr>
        <w:pStyle w:val="0"/>
        <w:jc w:val="both"/>
      </w:pPr>
      <w:r>
        <w:rPr>
          <w:sz w:val="20"/>
        </w:rPr>
      </w:r>
    </w:p>
    <w:p>
      <w:pPr>
        <w:pStyle w:val="0"/>
        <w:ind w:firstLine="540"/>
        <w:jc w:val="both"/>
      </w:pPr>
      <w:r>
        <w:rPr>
          <w:sz w:val="20"/>
        </w:rPr>
        <w:t xml:space="preserve">1. </w:t>
      </w:r>
      <w:hyperlink w:history="0" r:id="rId58"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"а" части 15</w:t>
        </w:r>
      </w:hyperlink>
      <w:r>
        <w:rPr>
          <w:sz w:val="20"/>
        </w:rPr>
        <w:t xml:space="preserve"> - предупреждение и сокращение образования отходов, их вовлечение в повторный хозяйственный оборот посредством максимально полного использования исходного сырья и материалов, предотвращения образования отходов в источнике их образования, сокращения объемов образования и снижения уровня опасности отходов, использования образовавшихся отходов путем переработки, регенерации, рекуперации, рециклинга.</w:t>
      </w:r>
    </w:p>
    <w:p>
      <w:pPr>
        <w:pStyle w:val="0"/>
        <w:spacing w:before="200" w:line-rule="auto"/>
        <w:ind w:firstLine="540"/>
        <w:jc w:val="both"/>
      </w:pPr>
      <w:r>
        <w:rPr>
          <w:sz w:val="20"/>
        </w:rPr>
        <w:t xml:space="preserve">2. </w:t>
      </w:r>
      <w:hyperlink w:history="0" r:id="rId59"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"г" части 15</w:t>
        </w:r>
      </w:hyperlink>
      <w:r>
        <w:rPr>
          <w:sz w:val="20"/>
        </w:rPr>
        <w:t xml:space="preserve"> - поэтапное введение запрета на захоронение отходов, не прошедших сортировку, механическую и химическую обработку, а также отходов, которые могут быть использованы в качестве вторичного сырья (металлолом, бумага, стеклянная и пластиковая тара, автомобильные шины и аккумуляторы и другие).</w:t>
      </w:r>
    </w:p>
    <w:p>
      <w:pPr>
        <w:pStyle w:val="0"/>
        <w:spacing w:before="200" w:line-rule="auto"/>
        <w:ind w:firstLine="540"/>
        <w:jc w:val="both"/>
      </w:pPr>
      <w:r>
        <w:rPr>
          <w:sz w:val="20"/>
        </w:rPr>
        <w:t xml:space="preserve">3. </w:t>
      </w:r>
      <w:hyperlink w:history="0" r:id="rId60"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"а" части 20</w:t>
        </w:r>
      </w:hyperlink>
      <w:r>
        <w:rPr>
          <w:sz w:val="20"/>
        </w:rPr>
        <w:t xml:space="preserve"> - формирование у всех слоев населения, прежде всего у молодежи, экологически ответственного мировоззрения.</w:t>
      </w:r>
    </w:p>
    <w:p>
      <w:pPr>
        <w:pStyle w:val="0"/>
        <w:spacing w:before="200" w:line-rule="auto"/>
        <w:ind w:firstLine="540"/>
        <w:jc w:val="both"/>
      </w:pPr>
      <w:r>
        <w:rPr>
          <w:sz w:val="20"/>
        </w:rPr>
        <w:t xml:space="preserve">4. </w:t>
      </w:r>
      <w:hyperlink w:history="0" r:id="rId61"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"б" части 20</w:t>
        </w:r>
      </w:hyperlink>
      <w:r>
        <w:rPr>
          <w:sz w:val="20"/>
        </w:rPr>
        <w:t xml:space="preserve"> - государственная поддержка распространения через средства массовой информации сведений экологической и ресурсосберегающей направленности, а также проведения тематических мероприятий.</w:t>
      </w:r>
    </w:p>
    <w:p>
      <w:pPr>
        <w:pStyle w:val="0"/>
        <w:spacing w:before="200" w:line-rule="auto"/>
        <w:ind w:firstLine="540"/>
        <w:jc w:val="both"/>
      </w:pPr>
      <w:r>
        <w:rPr>
          <w:sz w:val="20"/>
        </w:rPr>
        <w:t xml:space="preserve">5. </w:t>
      </w:r>
      <w:hyperlink w:history="0" r:id="rId62"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Пункт "ж" части 20</w:t>
        </w:r>
      </w:hyperlink>
      <w:r>
        <w:rPr>
          <w:sz w:val="20"/>
        </w:rPr>
        <w:t xml:space="preserve"> - включение вопросов формирования экологической культуры, экологического образования и воспитания в государственные, федеральные и региональные программы.</w:t>
      </w:r>
    </w:p>
    <w:p>
      <w:pPr>
        <w:pStyle w:val="0"/>
        <w:spacing w:before="200" w:line-rule="auto"/>
        <w:ind w:firstLine="540"/>
        <w:jc w:val="both"/>
      </w:pPr>
      <w:r>
        <w:rPr>
          <w:sz w:val="20"/>
        </w:rPr>
        <w:t xml:space="preserve">Сельское хозяйство - одна из важнейших отраслей экономики Кабардино-Балкарской Республики, также на территории республики размещается туристический кластер. В связи с этим на данной территории экологическая и социальная составляющие являются приоритетными. При развитии системы организации и осуществления деятельности по обращению с отходами, в том числе с твердыми коммунальными отходами, также необходимо учитывать экономическую целесообразность и сформировать схему с позиции системного подхода.</w:t>
      </w:r>
    </w:p>
    <w:p>
      <w:pPr>
        <w:pStyle w:val="0"/>
        <w:jc w:val="both"/>
      </w:pPr>
      <w:r>
        <w:rPr>
          <w:sz w:val="20"/>
        </w:rPr>
      </w:r>
    </w:p>
    <w:p>
      <w:pPr>
        <w:pStyle w:val="0"/>
        <w:outlineLvl w:val="4"/>
        <w:jc w:val="center"/>
      </w:pPr>
      <w:r>
        <w:rPr>
          <w:sz w:val="20"/>
        </w:rPr>
        <w:t xml:space="preserve">Основные принципы развития системы:</w:t>
      </w:r>
    </w:p>
    <w:p>
      <w:pPr>
        <w:pStyle w:val="0"/>
        <w:jc w:val="both"/>
      </w:pPr>
      <w:r>
        <w:rPr>
          <w:sz w:val="20"/>
        </w:rPr>
      </w:r>
    </w:p>
    <w:p>
      <w:pPr>
        <w:pStyle w:val="0"/>
        <w:ind w:firstLine="540"/>
        <w:jc w:val="both"/>
      </w:pPr>
      <w:r>
        <w:rPr>
          <w:sz w:val="20"/>
        </w:rPr>
        <w:t xml:space="preserve">1. Организация накопления отходов:</w:t>
      </w:r>
    </w:p>
    <w:p>
      <w:pPr>
        <w:pStyle w:val="0"/>
        <w:spacing w:before="200" w:line-rule="auto"/>
        <w:ind w:firstLine="540"/>
        <w:jc w:val="both"/>
      </w:pPr>
      <w:r>
        <w:rPr>
          <w:sz w:val="20"/>
        </w:rPr>
        <w:t xml:space="preserve">1.1. Раздельное накопление отходов на контейнерных площадках и в иных местах их первичного образования с учетом морфологического состава и объемов образования отходов.</w:t>
      </w:r>
    </w:p>
    <w:p>
      <w:pPr>
        <w:pStyle w:val="0"/>
        <w:spacing w:before="200" w:line-rule="auto"/>
        <w:ind w:firstLine="540"/>
        <w:jc w:val="both"/>
      </w:pPr>
      <w:r>
        <w:rPr>
          <w:sz w:val="20"/>
        </w:rPr>
        <w:t xml:space="preserve">1.2. Использование специальных модулей для накопления пластиковых бутылок, стеклянных бутылок, алюминиевых и жестяных банок, макулатуры. Досортировка остальных отходов происходит на МПС и МЗЦ.</w:t>
      </w:r>
    </w:p>
    <w:p>
      <w:pPr>
        <w:pStyle w:val="0"/>
        <w:spacing w:before="200" w:line-rule="auto"/>
        <w:ind w:firstLine="540"/>
        <w:jc w:val="both"/>
      </w:pPr>
      <w:r>
        <w:rPr>
          <w:sz w:val="20"/>
        </w:rPr>
        <w:t xml:space="preserve">1.3. Система накопления ртутьсодержащих отходов, образующихся у населения.</w:t>
      </w:r>
    </w:p>
    <w:p>
      <w:pPr>
        <w:pStyle w:val="0"/>
        <w:spacing w:before="200" w:line-rule="auto"/>
        <w:ind w:firstLine="540"/>
        <w:jc w:val="both"/>
      </w:pPr>
      <w:r>
        <w:rPr>
          <w:sz w:val="20"/>
        </w:rPr>
        <w:t xml:space="preserve">1.4. Ликвидация несанкционированных свалок.</w:t>
      </w:r>
    </w:p>
    <w:p>
      <w:pPr>
        <w:pStyle w:val="0"/>
        <w:spacing w:before="200" w:line-rule="auto"/>
        <w:ind w:firstLine="540"/>
        <w:jc w:val="both"/>
      </w:pPr>
      <w:r>
        <w:rPr>
          <w:sz w:val="20"/>
        </w:rPr>
        <w:t xml:space="preserve">1.5. Благоустройство мест накопления отходов с использованием специальных подходов к благоустройству в курортных зонах (интеграция мест накопления отходов в общую стилистику объектов курортной инфраструктуры).</w:t>
      </w:r>
    </w:p>
    <w:p>
      <w:pPr>
        <w:pStyle w:val="0"/>
        <w:spacing w:before="200" w:line-rule="auto"/>
        <w:ind w:firstLine="540"/>
        <w:jc w:val="both"/>
      </w:pPr>
      <w:r>
        <w:rPr>
          <w:sz w:val="20"/>
        </w:rPr>
        <w:t xml:space="preserve">2. Организация транспортирования отходов:</w:t>
      </w:r>
    </w:p>
    <w:p>
      <w:pPr>
        <w:pStyle w:val="0"/>
        <w:spacing w:before="200" w:line-rule="auto"/>
        <w:ind w:firstLine="540"/>
        <w:jc w:val="both"/>
      </w:pPr>
      <w:r>
        <w:rPr>
          <w:sz w:val="20"/>
        </w:rPr>
        <w:t xml:space="preserve">2.1. Учет разнородности образований в составе Кабардино-Балкарской Республики, в том числе разнородной плотности населения, для формирования эффективной схемы транспортировки отходов с созданием мест накопления отходов.</w:t>
      </w:r>
    </w:p>
    <w:p>
      <w:pPr>
        <w:pStyle w:val="0"/>
        <w:spacing w:before="200" w:line-rule="auto"/>
        <w:ind w:firstLine="540"/>
        <w:jc w:val="both"/>
      </w:pPr>
      <w:r>
        <w:rPr>
          <w:sz w:val="20"/>
        </w:rPr>
        <w:t xml:space="preserve">2.2. Мусоровозы и иной спецтранспорт, используемые в республике, должны соответствовать требованиям стандартов экологичности, принятых в Российской Федерации, а также не загрязнять окружающую среду при транспортировке отходов.</w:t>
      </w:r>
    </w:p>
    <w:p>
      <w:pPr>
        <w:pStyle w:val="0"/>
        <w:spacing w:before="200" w:line-rule="auto"/>
        <w:ind w:firstLine="540"/>
        <w:jc w:val="both"/>
      </w:pPr>
      <w:r>
        <w:rPr>
          <w:sz w:val="20"/>
        </w:rPr>
        <w:t xml:space="preserve">2.3. Учет объемов и состава образуемых отходов для приобретения спецтехники. Например, необходимо учитывать целесообразность приобретения транспорта для вывоза вторсырья.</w:t>
      </w:r>
    </w:p>
    <w:p>
      <w:pPr>
        <w:pStyle w:val="0"/>
        <w:spacing w:before="200" w:line-rule="auto"/>
        <w:ind w:firstLine="540"/>
        <w:jc w:val="both"/>
      </w:pPr>
      <w:r>
        <w:rPr>
          <w:sz w:val="20"/>
        </w:rPr>
        <w:t xml:space="preserve">2.4. Разработка рекомендаций по созданию специальных моек для спецтехники в целях исключения распространения грязи от колес и устранения неприятного запаха. Также необходимо учесть технику и места для мойки контейнеров, особенно используемых в курортной зоне.</w:t>
      </w:r>
    </w:p>
    <w:p>
      <w:pPr>
        <w:pStyle w:val="0"/>
        <w:spacing w:before="200" w:line-rule="auto"/>
        <w:ind w:firstLine="540"/>
        <w:jc w:val="both"/>
      </w:pPr>
      <w:r>
        <w:rPr>
          <w:sz w:val="20"/>
        </w:rPr>
        <w:t xml:space="preserve">3. Организация утилизации (использования) и размещения отходов:</w:t>
      </w:r>
    </w:p>
    <w:p>
      <w:pPr>
        <w:pStyle w:val="0"/>
        <w:spacing w:before="200" w:line-rule="auto"/>
        <w:ind w:firstLine="540"/>
        <w:jc w:val="both"/>
      </w:pPr>
      <w:r>
        <w:rPr>
          <w:sz w:val="20"/>
        </w:rPr>
        <w:t xml:space="preserve">1.1. Использование минимально возможной площади земли под размещение отходов, так как плодородную землю неэффективно использовать под полигоны.</w:t>
      </w:r>
    </w:p>
    <w:p>
      <w:pPr>
        <w:pStyle w:val="0"/>
        <w:spacing w:before="200" w:line-rule="auto"/>
        <w:ind w:firstLine="540"/>
        <w:jc w:val="both"/>
      </w:pPr>
      <w:r>
        <w:rPr>
          <w:sz w:val="20"/>
        </w:rPr>
        <w:t xml:space="preserve">1.2. Выбор в пользу замены инфраструктуры складирования отходов на инфраструктуру утилизации (использования) отходов.</w:t>
      </w:r>
    </w:p>
    <w:p>
      <w:pPr>
        <w:pStyle w:val="0"/>
        <w:spacing w:before="200" w:line-rule="auto"/>
        <w:ind w:firstLine="540"/>
        <w:jc w:val="both"/>
      </w:pPr>
      <w:r>
        <w:rPr>
          <w:sz w:val="20"/>
        </w:rPr>
        <w:t xml:space="preserve">1.3. Выбор в пользу отказа от строительства мусоросжигающих заводов, так как существует высокий риск загрязнения окружающей среды и потери уникальной экосистемы.</w:t>
      </w:r>
    </w:p>
    <w:p>
      <w:pPr>
        <w:pStyle w:val="0"/>
        <w:spacing w:before="200" w:line-rule="auto"/>
        <w:ind w:firstLine="540"/>
        <w:jc w:val="both"/>
      </w:pPr>
      <w:r>
        <w:rPr>
          <w:sz w:val="20"/>
        </w:rPr>
        <w:t xml:space="preserve">1.4. При формировании системы утилизации (использования) отходов необходимо учитывать высокое содержание органических компонентов в собираемых отходах и возврат в оборот в виде органических удобрений, энергии и др.</w:t>
      </w:r>
    </w:p>
    <w:p>
      <w:pPr>
        <w:pStyle w:val="0"/>
        <w:spacing w:before="200" w:line-rule="auto"/>
        <w:ind w:firstLine="540"/>
        <w:jc w:val="both"/>
      </w:pPr>
      <w:r>
        <w:rPr>
          <w:sz w:val="20"/>
        </w:rPr>
        <w:t xml:space="preserve">1.5. Максимальное внедрение современных отечественных технологий утилизации отходов и производства готовых изделий из вторсырья и несортированных отходов.</w:t>
      </w:r>
    </w:p>
    <w:p>
      <w:pPr>
        <w:pStyle w:val="0"/>
        <w:spacing w:before="200" w:line-rule="auto"/>
        <w:ind w:firstLine="540"/>
        <w:jc w:val="both"/>
      </w:pPr>
      <w:r>
        <w:rPr>
          <w:sz w:val="20"/>
        </w:rPr>
        <w:t xml:space="preserve">1.6. Создание межмуниципальных зональных центров, а также мусороперегрузочных станций с элементами сортировки, площадок временного накопления.</w:t>
      </w:r>
    </w:p>
    <w:p>
      <w:pPr>
        <w:pStyle w:val="0"/>
        <w:spacing w:before="200" w:line-rule="auto"/>
        <w:ind w:firstLine="540"/>
        <w:jc w:val="both"/>
      </w:pPr>
      <w:r>
        <w:rPr>
          <w:sz w:val="20"/>
        </w:rPr>
        <w:t xml:space="preserve">1.7. Создание ЭкоТехнопарка для получения готовой продукции и исследования различных вариантов утилизации образующихся на территории республики отходов.</w:t>
      </w:r>
    </w:p>
    <w:p>
      <w:pPr>
        <w:pStyle w:val="0"/>
        <w:spacing w:before="200" w:line-rule="auto"/>
        <w:ind w:firstLine="540"/>
        <w:jc w:val="both"/>
      </w:pPr>
      <w:r>
        <w:rPr>
          <w:sz w:val="20"/>
        </w:rPr>
        <w:t xml:space="preserve">4. В организации размещения отходов:</w:t>
      </w:r>
    </w:p>
    <w:p>
      <w:pPr>
        <w:pStyle w:val="0"/>
        <w:spacing w:before="200" w:line-rule="auto"/>
        <w:ind w:firstLine="540"/>
        <w:jc w:val="both"/>
      </w:pPr>
      <w:r>
        <w:rPr>
          <w:sz w:val="20"/>
        </w:rPr>
        <w:t xml:space="preserve">1.1. Выбор в пользу минимального количества полигонов, которые должны быть безопасны для окружающей среды.</w:t>
      </w:r>
    </w:p>
    <w:p>
      <w:pPr>
        <w:pStyle w:val="0"/>
        <w:spacing w:before="200" w:line-rule="auto"/>
        <w:ind w:firstLine="540"/>
        <w:jc w:val="both"/>
      </w:pPr>
      <w:r>
        <w:rPr>
          <w:sz w:val="20"/>
        </w:rPr>
        <w:t xml:space="preserve">1.2. Исключение попадания сточных вод в почву/воду, так как их присутствие с высокой долей вероятности повлияет на минеральные воды, которые являются основой туристско-рекреационного кластера.</w:t>
      </w:r>
    </w:p>
    <w:p>
      <w:pPr>
        <w:pStyle w:val="0"/>
        <w:spacing w:before="200" w:line-rule="auto"/>
        <w:ind w:firstLine="540"/>
        <w:jc w:val="both"/>
      </w:pPr>
      <w:r>
        <w:rPr>
          <w:sz w:val="20"/>
        </w:rPr>
        <w:t xml:space="preserve">1.3. Использование минимально возможной площади земли под размещение отходов, так как плодородную землю неэффективно использовать под полигоны.</w:t>
      </w:r>
    </w:p>
    <w:p>
      <w:pPr>
        <w:pStyle w:val="0"/>
        <w:spacing w:before="200" w:line-rule="auto"/>
        <w:ind w:firstLine="540"/>
        <w:jc w:val="both"/>
      </w:pPr>
      <w:r>
        <w:rPr>
          <w:sz w:val="20"/>
        </w:rPr>
        <w:t xml:space="preserve">1.4. Определение мест размещения полигонов и межмуниципальных зональных центров: данные объекты не должны располагаться рядом с объектами туристско-рекреационного кластера.</w:t>
      </w:r>
    </w:p>
    <w:p>
      <w:pPr>
        <w:pStyle w:val="0"/>
        <w:spacing w:before="200" w:line-rule="auto"/>
        <w:ind w:firstLine="540"/>
        <w:jc w:val="both"/>
      </w:pPr>
      <w:r>
        <w:rPr>
          <w:sz w:val="20"/>
        </w:rPr>
        <w:t xml:space="preserve">Обеспечение экологически безопасного и экономически эффективного обращения с отходами является неотъемлемым условием устойчивого развития республики и должно стать одним из приоритетных направлений деятельности органов государственной власти республики, органов местного самоуправления и организаций, осуществляющих хозяйственную и иную деятельность на территории республики.</w:t>
      </w:r>
    </w:p>
    <w:p>
      <w:pPr>
        <w:pStyle w:val="0"/>
        <w:spacing w:before="200" w:line-rule="auto"/>
        <w:ind w:firstLine="540"/>
        <w:jc w:val="both"/>
      </w:pPr>
      <w:r>
        <w:rPr>
          <w:sz w:val="20"/>
        </w:rPr>
        <w:t xml:space="preserve">Соблюдение требований по обеспечению экологически безопасного обращения с отходами должно стать одной из основ при планировании и осуществлении хозяйственной и иной деятельности на территории республики, быть неразрывно связанным с долгосрочными экономическими интересами организаций, осознанной общественной обязанностью населения республики.</w:t>
      </w:r>
    </w:p>
    <w:p>
      <w:pPr>
        <w:pStyle w:val="0"/>
        <w:jc w:val="both"/>
      </w:pPr>
      <w:r>
        <w:rPr>
          <w:sz w:val="20"/>
        </w:rPr>
      </w:r>
    </w:p>
    <w:p>
      <w:pPr>
        <w:pStyle w:val="0"/>
        <w:outlineLvl w:val="3"/>
        <w:jc w:val="center"/>
      </w:pPr>
      <w:r>
        <w:rPr>
          <w:sz w:val="20"/>
        </w:rPr>
        <w:t xml:space="preserve">9.1.2. Стратегическая цель обеспечения экологически</w:t>
      </w:r>
    </w:p>
    <w:p>
      <w:pPr>
        <w:pStyle w:val="0"/>
        <w:jc w:val="center"/>
      </w:pPr>
      <w:r>
        <w:rPr>
          <w:sz w:val="20"/>
        </w:rPr>
        <w:t xml:space="preserve">безопасного обращения с отходами на территории</w:t>
      </w:r>
    </w:p>
    <w:p>
      <w:pPr>
        <w:pStyle w:val="0"/>
        <w:jc w:val="center"/>
      </w:pPr>
      <w:r>
        <w:rPr>
          <w:sz w:val="20"/>
        </w:rPr>
        <w:t xml:space="preserve">республики с учетом задач стратегического развития</w:t>
      </w:r>
    </w:p>
    <w:p>
      <w:pPr>
        <w:pStyle w:val="0"/>
        <w:jc w:val="center"/>
      </w:pPr>
      <w:r>
        <w:rPr>
          <w:sz w:val="20"/>
        </w:rPr>
        <w:t xml:space="preserve">Российской Федерации и долгосрочных планов</w:t>
      </w:r>
    </w:p>
    <w:p>
      <w:pPr>
        <w:pStyle w:val="0"/>
        <w:jc w:val="center"/>
      </w:pPr>
      <w:r>
        <w:rPr>
          <w:sz w:val="20"/>
        </w:rPr>
        <w:t xml:space="preserve">социально-экономического развития республики</w:t>
      </w:r>
    </w:p>
    <w:p>
      <w:pPr>
        <w:pStyle w:val="0"/>
        <w:jc w:val="center"/>
      </w:pPr>
      <w:r>
        <w:rPr>
          <w:sz w:val="20"/>
        </w:rPr>
        <w:t xml:space="preserve">(в том числе курортных зон, плотности населения,</w:t>
      </w:r>
    </w:p>
    <w:p>
      <w:pPr>
        <w:pStyle w:val="0"/>
        <w:jc w:val="center"/>
      </w:pPr>
      <w:r>
        <w:rPr>
          <w:sz w:val="20"/>
        </w:rPr>
        <w:t xml:space="preserve">аграрного сектора, влияния окружающей</w:t>
      </w:r>
    </w:p>
    <w:p>
      <w:pPr>
        <w:pStyle w:val="0"/>
        <w:jc w:val="center"/>
      </w:pPr>
      <w:r>
        <w:rPr>
          <w:sz w:val="20"/>
        </w:rPr>
        <w:t xml:space="preserve">среды на минеральные воды и др.)</w:t>
      </w:r>
    </w:p>
    <w:p>
      <w:pPr>
        <w:pStyle w:val="0"/>
        <w:jc w:val="both"/>
      </w:pPr>
      <w:r>
        <w:rPr>
          <w:sz w:val="20"/>
        </w:rPr>
      </w:r>
    </w:p>
    <w:p>
      <w:pPr>
        <w:pStyle w:val="0"/>
        <w:ind w:firstLine="540"/>
        <w:jc w:val="both"/>
      </w:pPr>
      <w:r>
        <w:rPr>
          <w:sz w:val="20"/>
        </w:rPr>
        <w:t xml:space="preserve">Стратегической целью в области обращения с отходами является снижение негативного воздействия на окружающую среду и здоровье населения от отходов, в том числе твердых коммунальных отходов, и обеспечение экономически эффективного обращения с отходами в интересах устойчивого развития республики.</w:t>
      </w:r>
    </w:p>
    <w:p>
      <w:pPr>
        <w:pStyle w:val="0"/>
        <w:spacing w:before="200" w:line-rule="auto"/>
        <w:ind w:firstLine="540"/>
        <w:jc w:val="both"/>
      </w:pPr>
      <w:r>
        <w:rPr>
          <w:sz w:val="20"/>
        </w:rPr>
        <w:t xml:space="preserve">Одним из основных средств достижения этой стратегической цели является построение эффективной системы управления в области обращения с отходами, которая будет адекватна интенсивному социально-экономическому развитию республики и обеспечит защиту жизненно важных интересов населения республики от экологической опасности при обращении с отходами.</w:t>
      </w:r>
    </w:p>
    <w:p>
      <w:pPr>
        <w:pStyle w:val="0"/>
        <w:jc w:val="both"/>
      </w:pPr>
      <w:r>
        <w:rPr>
          <w:sz w:val="20"/>
        </w:rPr>
      </w:r>
    </w:p>
    <w:p>
      <w:pPr>
        <w:pStyle w:val="0"/>
        <w:outlineLvl w:val="2"/>
        <w:jc w:val="center"/>
      </w:pPr>
      <w:r>
        <w:rPr>
          <w:sz w:val="20"/>
        </w:rPr>
        <w:t xml:space="preserve">9.2. Выбор оптимальных способов накопления и транспортировки</w:t>
      </w:r>
    </w:p>
    <w:p>
      <w:pPr>
        <w:pStyle w:val="0"/>
        <w:jc w:val="center"/>
      </w:pPr>
      <w:r>
        <w:rPr>
          <w:sz w:val="20"/>
        </w:rPr>
        <w:t xml:space="preserve">отходов от мест их образования к местам назначения</w:t>
      </w:r>
    </w:p>
    <w:p>
      <w:pPr>
        <w:pStyle w:val="0"/>
        <w:jc w:val="center"/>
      </w:pPr>
      <w:r>
        <w:rPr>
          <w:sz w:val="20"/>
        </w:rPr>
        <w:t xml:space="preserve">(перегрузки, обработки, утилизации, обезвреживания,</w:t>
      </w:r>
    </w:p>
    <w:p>
      <w:pPr>
        <w:pStyle w:val="0"/>
        <w:jc w:val="center"/>
      </w:pPr>
      <w:r>
        <w:rPr>
          <w:sz w:val="20"/>
        </w:rPr>
        <w:t xml:space="preserve">размещения)</w:t>
      </w:r>
    </w:p>
    <w:p>
      <w:pPr>
        <w:pStyle w:val="0"/>
        <w:jc w:val="both"/>
      </w:pPr>
      <w:r>
        <w:rPr>
          <w:sz w:val="20"/>
        </w:rPr>
      </w:r>
    </w:p>
    <w:p>
      <w:pPr>
        <w:pStyle w:val="0"/>
        <w:ind w:firstLine="540"/>
        <w:jc w:val="both"/>
      </w:pPr>
      <w:r>
        <w:rPr>
          <w:sz w:val="20"/>
        </w:rPr>
        <w:t xml:space="preserve">Система управления ТКО ранее сводилась к организации ее накопления, транспортировки и захоронения. В последние годы в связи с интенсивным развитием упаковочной индустрии и ряда других факторов морфологический состав ТКО существенно изменился.</w:t>
      </w:r>
    </w:p>
    <w:p>
      <w:pPr>
        <w:pStyle w:val="0"/>
        <w:spacing w:before="200" w:line-rule="auto"/>
        <w:ind w:firstLine="540"/>
        <w:jc w:val="both"/>
      </w:pPr>
      <w:r>
        <w:rPr>
          <w:sz w:val="20"/>
        </w:rPr>
        <w:t xml:space="preserve">Существующие методики управления ТКО либо рассматривают управление одного из элементов системы управления ТКО, либо недостаточно учитывают экологические факторы, что требует усовершенствования всей системы управления ТКО и выделения в ней новых элементов с учетом экологических и экономических факторов.</w:t>
      </w:r>
    </w:p>
    <w:p>
      <w:pPr>
        <w:pStyle w:val="0"/>
        <w:spacing w:before="200" w:line-rule="auto"/>
        <w:ind w:firstLine="540"/>
        <w:jc w:val="both"/>
      </w:pPr>
      <w:r>
        <w:rPr>
          <w:sz w:val="20"/>
        </w:rPr>
        <w:t xml:space="preserve">Элементы системы управления ТКО:</w:t>
      </w:r>
    </w:p>
    <w:p>
      <w:pPr>
        <w:pStyle w:val="0"/>
        <w:spacing w:before="200" w:line-rule="auto"/>
        <w:ind w:firstLine="540"/>
        <w:jc w:val="both"/>
      </w:pPr>
      <w:r>
        <w:rPr>
          <w:sz w:val="20"/>
        </w:rPr>
        <w:t xml:space="preserve">образование;</w:t>
      </w:r>
    </w:p>
    <w:p>
      <w:pPr>
        <w:pStyle w:val="0"/>
        <w:spacing w:before="200" w:line-rule="auto"/>
        <w:ind w:firstLine="540"/>
        <w:jc w:val="both"/>
      </w:pPr>
      <w:r>
        <w:rPr>
          <w:sz w:val="20"/>
        </w:rPr>
        <w:t xml:space="preserve">накопление (в том числе раздельное) и сбор;</w:t>
      </w:r>
    </w:p>
    <w:p>
      <w:pPr>
        <w:pStyle w:val="0"/>
        <w:spacing w:before="200" w:line-rule="auto"/>
        <w:ind w:firstLine="540"/>
        <w:jc w:val="both"/>
      </w:pPr>
      <w:r>
        <w:rPr>
          <w:sz w:val="20"/>
        </w:rPr>
        <w:t xml:space="preserve">обработка (в том числе перегрузка), сортировка;</w:t>
      </w:r>
    </w:p>
    <w:p>
      <w:pPr>
        <w:pStyle w:val="0"/>
        <w:spacing w:before="200" w:line-rule="auto"/>
        <w:ind w:firstLine="540"/>
        <w:jc w:val="both"/>
      </w:pPr>
      <w:r>
        <w:rPr>
          <w:sz w:val="20"/>
        </w:rPr>
        <w:t xml:space="preserve">утилизация /обезвреживание;</w:t>
      </w:r>
    </w:p>
    <w:p>
      <w:pPr>
        <w:pStyle w:val="0"/>
        <w:spacing w:before="200" w:line-rule="auto"/>
        <w:ind w:firstLine="540"/>
        <w:jc w:val="both"/>
      </w:pPr>
      <w:r>
        <w:rPr>
          <w:sz w:val="20"/>
        </w:rPr>
        <w:t xml:space="preserve">размещение.</w:t>
      </w:r>
    </w:p>
    <w:p>
      <w:pPr>
        <w:pStyle w:val="0"/>
        <w:spacing w:before="200" w:line-rule="auto"/>
        <w:ind w:firstLine="540"/>
        <w:jc w:val="both"/>
      </w:pPr>
      <w:r>
        <w:rPr>
          <w:sz w:val="20"/>
        </w:rPr>
        <w:t xml:space="preserve">Эффективность принимаемых решений для каждого элемента оказывает позитивное или негативное влияние на всю систему управления ТКО.</w:t>
      </w:r>
    </w:p>
    <w:p>
      <w:pPr>
        <w:pStyle w:val="0"/>
        <w:spacing w:before="200" w:line-rule="auto"/>
        <w:ind w:firstLine="540"/>
        <w:jc w:val="both"/>
      </w:pPr>
      <w:r>
        <w:rPr>
          <w:sz w:val="20"/>
        </w:rPr>
        <w:t xml:space="preserve">Непосредственно перед началом работ по технико-экономическому обоснованию (ТЭО) и проектированию мусороперегрузочных станций с элементами сортировки, полигонов, комплексов по переработке и т.д. необходимо определять фактические нормативы накопления (объем, массу) и морфологический состав отходов, которые будут поступать на объект. Исходя из этих данных следует разрабатывать ТЭО и рабочую документацию.</w:t>
      </w:r>
    </w:p>
    <w:p>
      <w:pPr>
        <w:pStyle w:val="0"/>
        <w:spacing w:before="200" w:line-rule="auto"/>
        <w:ind w:firstLine="540"/>
        <w:jc w:val="both"/>
      </w:pPr>
      <w:r>
        <w:rPr>
          <w:sz w:val="20"/>
        </w:rPr>
        <w:t xml:space="preserve">Первые два элемента системы - образование ТКО, накопление, в том числе раздельное, и сбор - являются основой системы управления ТКО, так как от них будет зависеть дальнейшая стратегия развития территории в сфере коммунальных отходов.</w:t>
      </w:r>
    </w:p>
    <w:p>
      <w:pPr>
        <w:pStyle w:val="0"/>
        <w:jc w:val="both"/>
      </w:pPr>
      <w:r>
        <w:rPr>
          <w:sz w:val="20"/>
        </w:rPr>
      </w:r>
    </w:p>
    <w:bookmarkStart w:id="6032" w:name="P6032"/>
    <w:bookmarkEnd w:id="6032"/>
    <w:p>
      <w:pPr>
        <w:pStyle w:val="0"/>
        <w:outlineLvl w:val="3"/>
        <w:jc w:val="center"/>
      </w:pPr>
      <w:r>
        <w:rPr>
          <w:sz w:val="20"/>
        </w:rPr>
        <w:t xml:space="preserve">9.2.1. Накопление, в том числе раздельное, и сбор ТКО</w:t>
      </w:r>
    </w:p>
    <w:p>
      <w:pPr>
        <w:pStyle w:val="0"/>
        <w:jc w:val="both"/>
      </w:pPr>
      <w:r>
        <w:rPr>
          <w:sz w:val="20"/>
        </w:rPr>
      </w:r>
    </w:p>
    <w:p>
      <w:pPr>
        <w:pStyle w:val="0"/>
        <w:ind w:firstLine="540"/>
        <w:jc w:val="both"/>
      </w:pPr>
      <w:r>
        <w:rPr>
          <w:sz w:val="20"/>
        </w:rPr>
        <w:t xml:space="preserve">Потенциально раздельному накоплению может подвергаться 35 - 50 процентов по массе отходов от их общего образования (по объему может достигать 70 процентов). По результатам экспериментов, проводимых в различных городах Российской Федерации, объем отходов, складируемых в емкости для раздельного накопления ТКО, составляет более 40 процентов.</w:t>
      </w:r>
    </w:p>
    <w:p>
      <w:pPr>
        <w:pStyle w:val="0"/>
        <w:spacing w:before="200" w:line-rule="auto"/>
        <w:ind w:firstLine="540"/>
        <w:jc w:val="both"/>
      </w:pPr>
      <w:r>
        <w:rPr>
          <w:sz w:val="20"/>
        </w:rPr>
        <w:t xml:space="preserve">В связи с этим необходимо отметить, что современные мусоровозы обладают высоким коэффициентом уплотнения отходов, поэтому после транспортирования в них смешанных отходов на мусоросортировочных станциях можно отсортировать, как правило, не более 7 - 10 процентов вторичного сырья.</w:t>
      </w:r>
    </w:p>
    <w:p>
      <w:pPr>
        <w:pStyle w:val="0"/>
        <w:spacing w:before="200" w:line-rule="auto"/>
        <w:ind w:firstLine="540"/>
        <w:jc w:val="both"/>
      </w:pPr>
      <w:r>
        <w:rPr>
          <w:sz w:val="20"/>
        </w:rPr>
        <w:t xml:space="preserve">Следовательно в качестве наиболее важного элемента системы, влияющего на другие элементы и являющегося основой формирования системы управления отходами, следует считать накопление, в том числе раздельное, и сбор ТКО.</w:t>
      </w:r>
    </w:p>
    <w:p>
      <w:pPr>
        <w:pStyle w:val="0"/>
        <w:spacing w:before="200" w:line-rule="auto"/>
        <w:ind w:firstLine="540"/>
        <w:jc w:val="both"/>
      </w:pPr>
      <w:r>
        <w:rPr>
          <w:sz w:val="20"/>
        </w:rPr>
        <w:t xml:space="preserve">В зависимости от решений, принятых на этом этапе, выбираются технологии обработки, утилизации, обезвреживания и размещения отходов, транспортные потоки, площади и мероприятия по строительству и эксплуатации полигонов.</w:t>
      </w:r>
    </w:p>
    <w:p>
      <w:pPr>
        <w:pStyle w:val="0"/>
        <w:spacing w:before="200" w:line-rule="auto"/>
        <w:ind w:firstLine="540"/>
        <w:jc w:val="both"/>
      </w:pPr>
      <w:r>
        <w:rPr>
          <w:sz w:val="20"/>
        </w:rPr>
        <w:t xml:space="preserve">Исходя из изложенного наиболее целесообразно (с экологической, экономической, социальной и законодательной точек зрения) осуществлять разделение (селекцию) отходов именно на этапе накопления и сбора ТКО.</w:t>
      </w:r>
    </w:p>
    <w:p>
      <w:pPr>
        <w:pStyle w:val="0"/>
        <w:spacing w:before="200" w:line-rule="auto"/>
        <w:ind w:firstLine="540"/>
        <w:jc w:val="both"/>
      </w:pPr>
      <w:r>
        <w:rPr>
          <w:sz w:val="20"/>
        </w:rPr>
        <w:t xml:space="preserve">Преимущества раздельного накопления ТКО:</w:t>
      </w:r>
    </w:p>
    <w:p>
      <w:pPr>
        <w:pStyle w:val="0"/>
        <w:spacing w:before="200" w:line-rule="auto"/>
        <w:ind w:firstLine="540"/>
        <w:jc w:val="both"/>
      </w:pPr>
      <w:r>
        <w:rPr>
          <w:sz w:val="20"/>
        </w:rPr>
        <w:t xml:space="preserve">1. Чистое вторичное сырье с этапа накопления сразу направляют к местам дальнейшей обработки, утилизации.</w:t>
      </w:r>
    </w:p>
    <w:p>
      <w:pPr>
        <w:pStyle w:val="0"/>
        <w:spacing w:before="200" w:line-rule="auto"/>
        <w:ind w:firstLine="540"/>
        <w:jc w:val="both"/>
      </w:pPr>
      <w:r>
        <w:rPr>
          <w:sz w:val="20"/>
        </w:rPr>
        <w:t xml:space="preserve">2. Сортировка отходов на данном этапе экономически более целесообразна и экологически более безопасна.</w:t>
      </w:r>
    </w:p>
    <w:p>
      <w:pPr>
        <w:pStyle w:val="0"/>
        <w:spacing w:before="200" w:line-rule="auto"/>
        <w:ind w:firstLine="540"/>
        <w:jc w:val="both"/>
      </w:pPr>
      <w:r>
        <w:rPr>
          <w:sz w:val="20"/>
        </w:rPr>
        <w:t xml:space="preserve">3. Уменьшаются технические, экономические и экологические проблемы, которые возникают при сжигании несортированных отходов, при переработке отходов в компост.</w:t>
      </w:r>
    </w:p>
    <w:p>
      <w:pPr>
        <w:pStyle w:val="0"/>
        <w:spacing w:before="200" w:line-rule="auto"/>
        <w:ind w:firstLine="540"/>
        <w:jc w:val="both"/>
      </w:pPr>
      <w:r>
        <w:rPr>
          <w:sz w:val="20"/>
        </w:rPr>
        <w:t xml:space="preserve">4. Увеличивается выход вторсырья, сокращается число возгораний на местах размещения отходов и т.д.</w:t>
      </w:r>
    </w:p>
    <w:p>
      <w:pPr>
        <w:pStyle w:val="0"/>
        <w:spacing w:before="200" w:line-rule="auto"/>
        <w:ind w:firstLine="540"/>
        <w:jc w:val="both"/>
      </w:pPr>
      <w:r>
        <w:rPr>
          <w:sz w:val="20"/>
        </w:rPr>
        <w:t xml:space="preserve">5. Уменьшается загрязнение окружающей среды, и сокращаются площади полигонов.</w:t>
      </w:r>
    </w:p>
    <w:p>
      <w:pPr>
        <w:pStyle w:val="0"/>
        <w:spacing w:before="200" w:line-rule="auto"/>
        <w:ind w:firstLine="540"/>
        <w:jc w:val="both"/>
      </w:pPr>
      <w:r>
        <w:rPr>
          <w:sz w:val="20"/>
        </w:rPr>
        <w:t xml:space="preserve">6. Оптимизируются затраты при обращении с отходами.</w:t>
      </w:r>
    </w:p>
    <w:p>
      <w:pPr>
        <w:pStyle w:val="0"/>
        <w:spacing w:before="200" w:line-rule="auto"/>
        <w:ind w:firstLine="540"/>
        <w:jc w:val="both"/>
      </w:pPr>
      <w:r>
        <w:rPr>
          <w:sz w:val="20"/>
        </w:rPr>
        <w:t xml:space="preserve">Рассмотрим существующие варианты накопления отходов на площадке в соответствии с </w:t>
      </w:r>
      <w:hyperlink w:history="0" w:anchor="P6051" w:tooltip="Рисунок 9.1 - Контейнеры">
        <w:r>
          <w:rPr>
            <w:sz w:val="20"/>
            <w:color w:val="0000ff"/>
          </w:rPr>
          <w:t xml:space="preserve">рисунками 9.1</w:t>
        </w:r>
      </w:hyperlink>
      <w:r>
        <w:rPr>
          <w:sz w:val="20"/>
        </w:rPr>
        <w:t xml:space="preserve"> и </w:t>
      </w:r>
      <w:hyperlink w:history="0" w:anchor="P6054" w:tooltip="Рисунок 9.2 - Заглубленные контейнеры">
        <w:r>
          <w:rPr>
            <w:sz w:val="20"/>
            <w:color w:val="0000ff"/>
          </w:rPr>
          <w:t xml:space="preserve">9.2</w:t>
        </w:r>
      </w:hyperlink>
      <w:r>
        <w:rPr>
          <w:sz w:val="20"/>
        </w:rPr>
        <w:t xml:space="preserve">.</w:t>
      </w:r>
    </w:p>
    <w:p>
      <w:pPr>
        <w:pStyle w:val="0"/>
        <w:jc w:val="both"/>
      </w:pPr>
      <w:r>
        <w:rPr>
          <w:sz w:val="20"/>
        </w:rPr>
      </w:r>
    </w:p>
    <w:p>
      <w:pPr>
        <w:pStyle w:val="0"/>
        <w:outlineLvl w:val="4"/>
        <w:jc w:val="center"/>
      </w:pPr>
      <w:r>
        <w:rPr>
          <w:sz w:val="20"/>
        </w:rPr>
        <w:t xml:space="preserve">Существующие варианты сбора отходов на площадке</w:t>
      </w:r>
    </w:p>
    <w:p>
      <w:pPr>
        <w:pStyle w:val="0"/>
        <w:jc w:val="both"/>
      </w:pPr>
      <w:r>
        <w:rPr>
          <w:sz w:val="20"/>
        </w:rPr>
      </w:r>
    </w:p>
    <w:p>
      <w:pPr>
        <w:pStyle w:val="0"/>
        <w:jc w:val="both"/>
      </w:pPr>
      <w:r>
        <w:rPr>
          <w:sz w:val="20"/>
        </w:rPr>
      </w:r>
    </w:p>
    <w:bookmarkStart w:id="6051" w:name="P6051"/>
    <w:bookmarkEnd w:id="6051"/>
    <w:p>
      <w:pPr>
        <w:pStyle w:val="0"/>
        <w:jc w:val="center"/>
      </w:pPr>
      <w:r>
        <w:rPr>
          <w:sz w:val="20"/>
        </w:rPr>
        <w:t xml:space="preserve">Рисунок 9.1 - Контейнеры</w:t>
      </w:r>
    </w:p>
    <w:p>
      <w:pPr>
        <w:pStyle w:val="0"/>
        <w:jc w:val="both"/>
      </w:pPr>
      <w:r>
        <w:rPr>
          <w:sz w:val="20"/>
        </w:rPr>
      </w:r>
    </w:p>
    <w:p>
      <w:pPr>
        <w:pStyle w:val="0"/>
        <w:jc w:val="both"/>
      </w:pPr>
      <w:r>
        <w:rPr>
          <w:sz w:val="20"/>
        </w:rPr>
      </w:r>
    </w:p>
    <w:bookmarkStart w:id="6054" w:name="P6054"/>
    <w:bookmarkEnd w:id="6054"/>
    <w:p>
      <w:pPr>
        <w:pStyle w:val="0"/>
        <w:jc w:val="center"/>
      </w:pPr>
      <w:r>
        <w:rPr>
          <w:sz w:val="20"/>
        </w:rPr>
        <w:t xml:space="preserve">Рисунок 9.2 - Заглубленные контейнеры</w:t>
      </w:r>
    </w:p>
    <w:p>
      <w:pPr>
        <w:pStyle w:val="0"/>
        <w:jc w:val="both"/>
      </w:pPr>
      <w:r>
        <w:rPr>
          <w:sz w:val="20"/>
        </w:rPr>
      </w:r>
    </w:p>
    <w:p>
      <w:pPr>
        <w:pStyle w:val="0"/>
        <w:jc w:val="both"/>
      </w:pPr>
      <w:r>
        <w:rPr>
          <w:sz w:val="20"/>
        </w:rPr>
      </w:r>
    </w:p>
    <w:p>
      <w:pPr>
        <w:pStyle w:val="0"/>
        <w:ind w:firstLine="540"/>
        <w:jc w:val="both"/>
      </w:pPr>
      <w:r>
        <w:rPr>
          <w:sz w:val="20"/>
        </w:rPr>
        <w:t xml:space="preserve">Плюсы:</w:t>
      </w:r>
    </w:p>
    <w:p>
      <w:pPr>
        <w:pStyle w:val="0"/>
        <w:spacing w:before="200" w:line-rule="auto"/>
        <w:ind w:firstLine="540"/>
        <w:jc w:val="both"/>
      </w:pPr>
      <w:r>
        <w:rPr>
          <w:sz w:val="20"/>
        </w:rPr>
        <w:t xml:space="preserve">1. Большой объем;</w:t>
      </w:r>
    </w:p>
    <w:p>
      <w:pPr>
        <w:pStyle w:val="0"/>
        <w:spacing w:before="200" w:line-rule="auto"/>
        <w:ind w:firstLine="540"/>
        <w:jc w:val="both"/>
      </w:pPr>
      <w:r>
        <w:rPr>
          <w:sz w:val="20"/>
        </w:rPr>
        <w:t xml:space="preserve">2. Экономия городского пространства;</w:t>
      </w:r>
    </w:p>
    <w:p>
      <w:pPr>
        <w:pStyle w:val="0"/>
        <w:spacing w:before="200" w:line-rule="auto"/>
        <w:ind w:firstLine="540"/>
        <w:jc w:val="both"/>
      </w:pPr>
      <w:r>
        <w:rPr>
          <w:sz w:val="20"/>
        </w:rPr>
        <w:t xml:space="preserve">3. Эстетичный вид.</w:t>
      </w:r>
    </w:p>
    <w:p>
      <w:pPr>
        <w:pStyle w:val="0"/>
        <w:spacing w:before="200" w:line-rule="auto"/>
        <w:ind w:firstLine="540"/>
        <w:jc w:val="both"/>
      </w:pPr>
      <w:r>
        <w:rPr>
          <w:sz w:val="20"/>
        </w:rPr>
        <w:t xml:space="preserve">Минусы:</w:t>
      </w:r>
    </w:p>
    <w:p>
      <w:pPr>
        <w:pStyle w:val="0"/>
        <w:spacing w:before="200" w:line-rule="auto"/>
        <w:ind w:firstLine="540"/>
        <w:jc w:val="both"/>
      </w:pPr>
      <w:r>
        <w:rPr>
          <w:sz w:val="20"/>
        </w:rPr>
        <w:t xml:space="preserve">1. Необходимость наличия спецтехники для опустошения контейнеров;</w:t>
      </w:r>
    </w:p>
    <w:p>
      <w:pPr>
        <w:pStyle w:val="0"/>
        <w:spacing w:before="200" w:line-rule="auto"/>
        <w:ind w:firstLine="540"/>
        <w:jc w:val="both"/>
      </w:pPr>
      <w:r>
        <w:rPr>
          <w:sz w:val="20"/>
        </w:rPr>
        <w:t xml:space="preserve">2. Трудности в мойке контейнеров;</w:t>
      </w:r>
    </w:p>
    <w:p>
      <w:pPr>
        <w:pStyle w:val="0"/>
        <w:spacing w:before="200" w:line-rule="auto"/>
        <w:ind w:firstLine="540"/>
        <w:jc w:val="both"/>
      </w:pPr>
      <w:r>
        <w:rPr>
          <w:sz w:val="20"/>
        </w:rPr>
        <w:t xml:space="preserve">3. Возможность выпирания почвы;</w:t>
      </w:r>
    </w:p>
    <w:p>
      <w:pPr>
        <w:pStyle w:val="0"/>
        <w:spacing w:before="200" w:line-rule="auto"/>
        <w:ind w:firstLine="540"/>
        <w:jc w:val="both"/>
      </w:pPr>
      <w:r>
        <w:rPr>
          <w:sz w:val="20"/>
        </w:rPr>
        <w:t xml:space="preserve">4. Трудности с извлечением отходов (большая масса, неплотное закрывание);</w:t>
      </w:r>
    </w:p>
    <w:p>
      <w:pPr>
        <w:pStyle w:val="0"/>
        <w:spacing w:before="200" w:line-rule="auto"/>
        <w:ind w:firstLine="540"/>
        <w:jc w:val="both"/>
      </w:pPr>
      <w:r>
        <w:rPr>
          <w:sz w:val="20"/>
        </w:rPr>
        <w:t xml:space="preserve">5. Необходимость наличия крышки;</w:t>
      </w:r>
    </w:p>
    <w:p>
      <w:pPr>
        <w:pStyle w:val="0"/>
        <w:spacing w:before="200" w:line-rule="auto"/>
        <w:ind w:firstLine="540"/>
        <w:jc w:val="both"/>
      </w:pPr>
      <w:r>
        <w:rPr>
          <w:sz w:val="20"/>
        </w:rPr>
        <w:t xml:space="preserve">6. Отсутствие возможности сбора крупногабаритных отходов;</w:t>
      </w:r>
    </w:p>
    <w:p>
      <w:pPr>
        <w:pStyle w:val="0"/>
        <w:spacing w:before="200" w:line-rule="auto"/>
        <w:ind w:firstLine="540"/>
        <w:jc w:val="both"/>
      </w:pPr>
      <w:r>
        <w:rPr>
          <w:sz w:val="20"/>
        </w:rPr>
        <w:t xml:space="preserve">7. Ограничения по местам размещения (подземные коммуникации и т.д.);</w:t>
      </w:r>
    </w:p>
    <w:p>
      <w:pPr>
        <w:pStyle w:val="0"/>
        <w:spacing w:before="200" w:line-rule="auto"/>
        <w:ind w:firstLine="540"/>
        <w:jc w:val="both"/>
      </w:pPr>
      <w:r>
        <w:rPr>
          <w:sz w:val="20"/>
        </w:rPr>
        <w:t xml:space="preserve">8. Высокая стоимость.</w:t>
      </w:r>
    </w:p>
    <w:p>
      <w:pPr>
        <w:pStyle w:val="0"/>
        <w:spacing w:before="200" w:line-rule="auto"/>
        <w:ind w:firstLine="540"/>
        <w:jc w:val="both"/>
      </w:pPr>
      <w:r>
        <w:rPr>
          <w:sz w:val="20"/>
        </w:rPr>
        <w:t xml:space="preserve">9.</w:t>
      </w:r>
    </w:p>
    <w:p>
      <w:pPr>
        <w:pStyle w:val="0"/>
        <w:jc w:val="both"/>
      </w:pPr>
      <w:r>
        <w:rPr>
          <w:sz w:val="20"/>
        </w:rPr>
      </w:r>
    </w:p>
    <w:p>
      <w:pPr>
        <w:pStyle w:val="0"/>
        <w:ind w:firstLine="540"/>
        <w:jc w:val="both"/>
      </w:pPr>
      <w:r>
        <w:rPr>
          <w:sz w:val="20"/>
        </w:rPr>
        <w:t xml:space="preserve">На </w:t>
      </w:r>
      <w:hyperlink w:history="0" w:anchor="P6074" w:tooltip="Рисунок 9.3 - Стандартные контейнеры">
        <w:r>
          <w:rPr>
            <w:sz w:val="20"/>
            <w:color w:val="0000ff"/>
          </w:rPr>
          <w:t xml:space="preserve">рисунке 9.3</w:t>
        </w:r>
      </w:hyperlink>
      <w:r>
        <w:rPr>
          <w:sz w:val="20"/>
        </w:rPr>
        <w:t xml:space="preserve"> представлены стандартные контейнеры для раздельного накопления отходов.</w:t>
      </w:r>
    </w:p>
    <w:p>
      <w:pPr>
        <w:pStyle w:val="0"/>
        <w:jc w:val="both"/>
      </w:pPr>
      <w:r>
        <w:rPr>
          <w:sz w:val="20"/>
        </w:rPr>
      </w:r>
    </w:p>
    <w:bookmarkStart w:id="6074" w:name="P6074"/>
    <w:bookmarkEnd w:id="6074"/>
    <w:p>
      <w:pPr>
        <w:pStyle w:val="0"/>
        <w:jc w:val="center"/>
      </w:pPr>
      <w:r>
        <w:rPr>
          <w:sz w:val="20"/>
        </w:rPr>
        <w:t xml:space="preserve">Рисунок 9.3 - Стандартные контейнеры</w:t>
      </w:r>
    </w:p>
    <w:p>
      <w:pPr>
        <w:pStyle w:val="0"/>
        <w:jc w:val="center"/>
      </w:pPr>
      <w:r>
        <w:rPr>
          <w:sz w:val="20"/>
        </w:rPr>
        <w:t xml:space="preserve">для раздельного накопления отходов</w:t>
      </w:r>
    </w:p>
    <w:p>
      <w:pPr>
        <w:pStyle w:val="0"/>
        <w:jc w:val="both"/>
      </w:pPr>
      <w:r>
        <w:rPr>
          <w:sz w:val="20"/>
        </w:rPr>
      </w:r>
    </w:p>
    <w:p>
      <w:pPr>
        <w:pStyle w:val="0"/>
        <w:jc w:val="both"/>
      </w:pPr>
      <w:r>
        <w:rPr>
          <w:sz w:val="20"/>
        </w:rPr>
      </w:r>
    </w:p>
    <w:p>
      <w:pPr>
        <w:pStyle w:val="0"/>
        <w:ind w:firstLine="540"/>
        <w:jc w:val="both"/>
      </w:pPr>
      <w:r>
        <w:rPr>
          <w:sz w:val="20"/>
        </w:rPr>
        <w:t xml:space="preserve">Плюсы:</w:t>
      </w:r>
    </w:p>
    <w:p>
      <w:pPr>
        <w:pStyle w:val="0"/>
        <w:spacing w:before="200" w:line-rule="auto"/>
        <w:ind w:firstLine="540"/>
        <w:jc w:val="both"/>
      </w:pPr>
      <w:r>
        <w:rPr>
          <w:sz w:val="20"/>
        </w:rPr>
        <w:t xml:space="preserve">1. Предоставляют возможность сортировки отходов;</w:t>
      </w:r>
    </w:p>
    <w:p>
      <w:pPr>
        <w:pStyle w:val="0"/>
        <w:spacing w:before="200" w:line-rule="auto"/>
        <w:ind w:firstLine="540"/>
        <w:jc w:val="both"/>
      </w:pPr>
      <w:r>
        <w:rPr>
          <w:sz w:val="20"/>
        </w:rPr>
        <w:t xml:space="preserve">2. Привлекательный внешний вид.</w:t>
      </w:r>
    </w:p>
    <w:p>
      <w:pPr>
        <w:pStyle w:val="0"/>
        <w:spacing w:before="200" w:line-rule="auto"/>
        <w:ind w:firstLine="540"/>
        <w:jc w:val="both"/>
      </w:pPr>
      <w:r>
        <w:rPr>
          <w:sz w:val="20"/>
        </w:rPr>
        <w:t xml:space="preserve">Минусы:</w:t>
      </w:r>
    </w:p>
    <w:p>
      <w:pPr>
        <w:pStyle w:val="0"/>
        <w:spacing w:before="200" w:line-rule="auto"/>
        <w:ind w:firstLine="540"/>
        <w:jc w:val="both"/>
      </w:pPr>
      <w:r>
        <w:rPr>
          <w:sz w:val="20"/>
        </w:rPr>
        <w:t xml:space="preserve">1. Обслуживаются только специализированной техникой (задняя загрузка);</w:t>
      </w:r>
    </w:p>
    <w:p>
      <w:pPr>
        <w:pStyle w:val="0"/>
        <w:spacing w:before="200" w:line-rule="auto"/>
        <w:ind w:firstLine="540"/>
        <w:jc w:val="both"/>
      </w:pPr>
      <w:r>
        <w:rPr>
          <w:sz w:val="20"/>
        </w:rPr>
        <w:t xml:space="preserve">2. Контейнеры необходимо возвращать в правильное положение, в противном случае люди не всегда будут их обходить;</w:t>
      </w:r>
    </w:p>
    <w:p>
      <w:pPr>
        <w:pStyle w:val="0"/>
        <w:spacing w:before="200" w:line-rule="auto"/>
        <w:ind w:firstLine="540"/>
        <w:jc w:val="both"/>
      </w:pPr>
      <w:r>
        <w:rPr>
          <w:sz w:val="20"/>
        </w:rPr>
        <w:t xml:space="preserve">3. Неудобные отверстия - не входят мешки с отходами;</w:t>
      </w:r>
    </w:p>
    <w:p>
      <w:pPr>
        <w:pStyle w:val="0"/>
        <w:spacing w:before="200" w:line-rule="auto"/>
        <w:ind w:firstLine="540"/>
        <w:jc w:val="both"/>
      </w:pPr>
      <w:r>
        <w:rPr>
          <w:sz w:val="20"/>
        </w:rPr>
        <w:t xml:space="preserve">4. По-прежнему требуется ограждение контейнерной площадки;</w:t>
      </w:r>
    </w:p>
    <w:p>
      <w:pPr>
        <w:pStyle w:val="0"/>
        <w:spacing w:before="200" w:line-rule="auto"/>
        <w:ind w:firstLine="540"/>
        <w:jc w:val="both"/>
      </w:pPr>
      <w:r>
        <w:rPr>
          <w:sz w:val="20"/>
        </w:rPr>
        <w:t xml:space="preserve">5. Небольшой объем;</w:t>
      </w:r>
    </w:p>
    <w:p>
      <w:pPr>
        <w:pStyle w:val="0"/>
        <w:spacing w:before="200" w:line-rule="auto"/>
        <w:ind w:firstLine="540"/>
        <w:jc w:val="both"/>
      </w:pPr>
      <w:r>
        <w:rPr>
          <w:sz w:val="20"/>
        </w:rPr>
        <w:t xml:space="preserve">6. Требуются значительные дополнительные усилия от населения (разделение, уменьшение размеров).</w:t>
      </w:r>
    </w:p>
    <w:p>
      <w:pPr>
        <w:pStyle w:val="0"/>
        <w:spacing w:before="200" w:line-rule="auto"/>
        <w:ind w:firstLine="540"/>
        <w:jc w:val="both"/>
      </w:pPr>
      <w:r>
        <w:rPr>
          <w:sz w:val="20"/>
        </w:rPr>
        <w:t xml:space="preserve">Важные аргументы в пользу раздельного накопления ТКО в местах их образования:</w:t>
      </w:r>
    </w:p>
    <w:p>
      <w:pPr>
        <w:pStyle w:val="0"/>
        <w:spacing w:before="200" w:line-rule="auto"/>
        <w:ind w:firstLine="540"/>
        <w:jc w:val="both"/>
      </w:pPr>
      <w:r>
        <w:rPr>
          <w:sz w:val="20"/>
        </w:rPr>
        <w:t xml:space="preserve">1. Современные мусоровозы обладают большим коэффициентом уплотнения. После транспортировки в таком мусоровозе возможно отсортировать в пределах 7 - 10%;</w:t>
      </w:r>
    </w:p>
    <w:p>
      <w:pPr>
        <w:pStyle w:val="0"/>
        <w:spacing w:before="200" w:line-rule="auto"/>
        <w:ind w:firstLine="540"/>
        <w:jc w:val="both"/>
      </w:pPr>
      <w:r>
        <w:rPr>
          <w:sz w:val="20"/>
        </w:rPr>
        <w:t xml:space="preserve">2. Чистое вторсырье сразу увозится на место утилизации;</w:t>
      </w:r>
    </w:p>
    <w:p>
      <w:pPr>
        <w:pStyle w:val="0"/>
        <w:spacing w:before="200" w:line-rule="auto"/>
        <w:ind w:firstLine="540"/>
        <w:jc w:val="both"/>
      </w:pPr>
      <w:r>
        <w:rPr>
          <w:sz w:val="20"/>
        </w:rPr>
        <w:t xml:space="preserve">3. Сортировка на этапе сбора дешевле.</w:t>
      </w:r>
    </w:p>
    <w:p>
      <w:pPr>
        <w:pStyle w:val="0"/>
        <w:spacing w:before="200" w:line-rule="auto"/>
        <w:ind w:firstLine="540"/>
        <w:jc w:val="both"/>
      </w:pPr>
      <w:r>
        <w:rPr>
          <w:sz w:val="20"/>
        </w:rPr>
        <w:t xml:space="preserve">4. Уменьшение затрат на систему управления отходами:</w:t>
      </w:r>
    </w:p>
    <w:p>
      <w:pPr>
        <w:pStyle w:val="0"/>
        <w:spacing w:before="200" w:line-rule="auto"/>
        <w:ind w:firstLine="540"/>
        <w:jc w:val="both"/>
      </w:pPr>
      <w:r>
        <w:rPr>
          <w:sz w:val="20"/>
        </w:rPr>
        <w:t xml:space="preserve">4.1. На транспортные издержки для вывоза отходов (большее количество обслуживаемых площадок за один рейс);</w:t>
      </w:r>
    </w:p>
    <w:p>
      <w:pPr>
        <w:pStyle w:val="0"/>
        <w:spacing w:before="200" w:line-rule="auto"/>
        <w:ind w:firstLine="540"/>
        <w:jc w:val="both"/>
      </w:pPr>
      <w:r>
        <w:rPr>
          <w:sz w:val="20"/>
        </w:rPr>
        <w:t xml:space="preserve">4.2. На себестоимость вывоза отходов (более эффективная загрузка мусоровозов благодаря уменьшению количества вторсырья в кузове);</w:t>
      </w:r>
    </w:p>
    <w:p>
      <w:pPr>
        <w:pStyle w:val="0"/>
        <w:spacing w:before="200" w:line-rule="auto"/>
        <w:ind w:firstLine="540"/>
        <w:jc w:val="both"/>
      </w:pPr>
      <w:r>
        <w:rPr>
          <w:sz w:val="20"/>
        </w:rPr>
        <w:t xml:space="preserve">4.3. На строительство и эксплуатационные расходы мусороперегрузочных станций с элементами сортировки;</w:t>
      </w:r>
    </w:p>
    <w:p>
      <w:pPr>
        <w:pStyle w:val="0"/>
        <w:spacing w:before="200" w:line-rule="auto"/>
        <w:ind w:firstLine="540"/>
        <w:jc w:val="both"/>
      </w:pPr>
      <w:r>
        <w:rPr>
          <w:sz w:val="20"/>
        </w:rPr>
        <w:t xml:space="preserve">4.4. На ликвидацию несанкционированных свалок;</w:t>
      </w:r>
    </w:p>
    <w:p>
      <w:pPr>
        <w:pStyle w:val="0"/>
        <w:spacing w:before="200" w:line-rule="auto"/>
        <w:ind w:firstLine="540"/>
        <w:jc w:val="both"/>
      </w:pPr>
      <w:r>
        <w:rPr>
          <w:sz w:val="20"/>
        </w:rPr>
        <w:t xml:space="preserve">4.5. На строительство и эксплуатацию межмуниципальных зональных центров.</w:t>
      </w:r>
    </w:p>
    <w:p>
      <w:pPr>
        <w:pStyle w:val="0"/>
        <w:jc w:val="both"/>
      </w:pPr>
      <w:r>
        <w:rPr>
          <w:sz w:val="20"/>
        </w:rPr>
      </w:r>
    </w:p>
    <w:p>
      <w:pPr>
        <w:pStyle w:val="0"/>
        <w:ind w:firstLine="540"/>
        <w:jc w:val="both"/>
      </w:pPr>
      <w:r>
        <w:rPr>
          <w:sz w:val="20"/>
        </w:rPr>
        <w:t xml:space="preserve">Основным аргументом против внедрения системы раздельного накопления ТКО в местах их образования является неуверенность в том, что население готово к сортировке образуемых отходов.</w:t>
      </w:r>
    </w:p>
    <w:p>
      <w:pPr>
        <w:pStyle w:val="0"/>
        <w:spacing w:before="200" w:line-rule="auto"/>
        <w:ind w:firstLine="540"/>
        <w:jc w:val="both"/>
      </w:pPr>
      <w:r>
        <w:rPr>
          <w:sz w:val="20"/>
        </w:rPr>
        <w:t xml:space="preserve">В данном случае важно сделать правильный выбор при определении основных инструментов внедряемой системы раздельного накопления ТКО в местах образования. Действительно, опытным путем выявлена неэффективность таких инструментов, как, например, раздельные ведра для мусора дома, дополнительные действия по сортировке.</w:t>
      </w:r>
    </w:p>
    <w:p>
      <w:pPr>
        <w:pStyle w:val="0"/>
        <w:spacing w:before="200" w:line-rule="auto"/>
        <w:ind w:firstLine="540"/>
        <w:jc w:val="both"/>
      </w:pPr>
      <w:r>
        <w:rPr>
          <w:sz w:val="20"/>
        </w:rPr>
        <w:t xml:space="preserve">Также опытным путем выявлено, что население уже сортирует отходы, в частности ПЭТ-бутылки, стопки газет, журналов, книг - они выносятся отдельно от общего мешка с отходами, то есть дополнительных усилий от населения не требуется. Это наблюдение должно быть использовано во внедрении системы раздельного накопления ТКО в местах их образования.</w:t>
      </w:r>
    </w:p>
    <w:p>
      <w:pPr>
        <w:pStyle w:val="0"/>
        <w:spacing w:before="200" w:line-rule="auto"/>
        <w:ind w:firstLine="540"/>
        <w:jc w:val="both"/>
      </w:pPr>
      <w:r>
        <w:rPr>
          <w:sz w:val="20"/>
        </w:rPr>
        <w:t xml:space="preserve">Данная система раздельного накопления ТКО уже внедрена в населенных пунктах Российской Федерации с различной численностью населения: например, в Екатеринбурге (1,4 млн чел.), Ханты-Мансийске (95 тыс. чел), Ирбитском районе: деревне Дубская (871 чел.), п. Зайково (4,7 тыс. чел.), Красноуфимске (37 тыс. чел), ЗАТО г. Лесной (39,5 тыс. чел.), ЗАТО "Свободный" (8 тыс. чел.), в Нижневартовском районе ХМАО: поселки Салым (6,5 тыс. чел.), Куть-Ях (2 тыс. чел.), Сингапай (3,6 тыс. чел.).</w:t>
      </w:r>
    </w:p>
    <w:p>
      <w:pPr>
        <w:pStyle w:val="0"/>
        <w:spacing w:before="200" w:line-rule="auto"/>
        <w:ind w:firstLine="540"/>
        <w:jc w:val="both"/>
      </w:pPr>
      <w:r>
        <w:rPr>
          <w:sz w:val="20"/>
        </w:rPr>
        <w:t xml:space="preserve">Основным инструментом описываемой системы являются модули для селективного сбора (раздельного накопления) вторичного сырья.</w:t>
      </w:r>
    </w:p>
    <w:p>
      <w:pPr>
        <w:pStyle w:val="0"/>
        <w:spacing w:before="200" w:line-rule="auto"/>
        <w:ind w:firstLine="540"/>
        <w:jc w:val="both"/>
      </w:pPr>
      <w:r>
        <w:rPr>
          <w:sz w:val="20"/>
        </w:rPr>
        <w:t xml:space="preserve">Преимущества модулей для селективного сбора (раздельного накопления) вторичного сырья:</w:t>
      </w:r>
    </w:p>
    <w:p>
      <w:pPr>
        <w:pStyle w:val="0"/>
        <w:spacing w:before="200" w:line-rule="auto"/>
        <w:ind w:firstLine="540"/>
        <w:jc w:val="both"/>
      </w:pPr>
      <w:r>
        <w:rPr>
          <w:sz w:val="20"/>
        </w:rPr>
        <w:t xml:space="preserve">1. Модули могут быть разработаны индивидуально для каждого населенного пункта в зависимости от разных критериев, учитывая условия конкретного места размещения, где будет располагаться модуль.</w:t>
      </w:r>
    </w:p>
    <w:p>
      <w:pPr>
        <w:pStyle w:val="0"/>
        <w:spacing w:before="200" w:line-rule="auto"/>
        <w:ind w:firstLine="540"/>
        <w:jc w:val="both"/>
      </w:pPr>
      <w:r>
        <w:rPr>
          <w:sz w:val="20"/>
        </w:rPr>
        <w:t xml:space="preserve">2. Экономическая составляющая эксплуатации модуля для селективного сбора (раздельного накопления) вторичного сырья. Использование модулей позволяет:</w:t>
      </w:r>
    </w:p>
    <w:p>
      <w:pPr>
        <w:pStyle w:val="0"/>
        <w:spacing w:before="200" w:line-rule="auto"/>
        <w:ind w:firstLine="540"/>
        <w:jc w:val="both"/>
      </w:pPr>
      <w:r>
        <w:rPr>
          <w:sz w:val="20"/>
        </w:rPr>
        <w:t xml:space="preserve">производить накопление более 30 процентов утилизируемых отходов (вторсырья) на месте их образования;</w:t>
      </w:r>
    </w:p>
    <w:p>
      <w:pPr>
        <w:pStyle w:val="0"/>
        <w:spacing w:before="200" w:line-rule="auto"/>
        <w:ind w:firstLine="540"/>
        <w:jc w:val="both"/>
      </w:pPr>
      <w:r>
        <w:rPr>
          <w:sz w:val="20"/>
        </w:rPr>
        <w:t xml:space="preserve">уменьшить более чем на 10 процентов транспортные издержки на вывоз отходов (большее количество обслуживаемых контейнерных площадок за один рейс);</w:t>
      </w:r>
    </w:p>
    <w:p>
      <w:pPr>
        <w:pStyle w:val="0"/>
        <w:spacing w:before="200" w:line-rule="auto"/>
        <w:ind w:firstLine="540"/>
        <w:jc w:val="both"/>
      </w:pPr>
      <w:r>
        <w:rPr>
          <w:sz w:val="20"/>
        </w:rPr>
        <w:t xml:space="preserve">уменьшить более чем на 10 процентов себестоимость вывоза отходов (более эффективная загрузка мусоровозов, благодаря уменьшению количества вторсырья в кузове);</w:t>
      </w:r>
    </w:p>
    <w:p>
      <w:pPr>
        <w:pStyle w:val="0"/>
        <w:spacing w:before="200" w:line-rule="auto"/>
        <w:ind w:firstLine="540"/>
        <w:jc w:val="both"/>
      </w:pPr>
      <w:r>
        <w:rPr>
          <w:sz w:val="20"/>
        </w:rPr>
        <w:t xml:space="preserve">уменьшить более чем на 50 процентов капитальные расходы по сравнению со строительством мусоросортировочного комплекса;</w:t>
      </w:r>
    </w:p>
    <w:p>
      <w:pPr>
        <w:pStyle w:val="0"/>
        <w:spacing w:before="200" w:line-rule="auto"/>
        <w:ind w:firstLine="540"/>
        <w:jc w:val="both"/>
      </w:pPr>
      <w:r>
        <w:rPr>
          <w:sz w:val="20"/>
        </w:rPr>
        <w:t xml:space="preserve">увеличить более чем на 15 процентов срок службы мест размещения отходов (полигонов);</w:t>
      </w:r>
    </w:p>
    <w:p>
      <w:pPr>
        <w:pStyle w:val="0"/>
        <w:spacing w:before="200" w:line-rule="auto"/>
        <w:ind w:firstLine="540"/>
        <w:jc w:val="both"/>
      </w:pPr>
      <w:r>
        <w:rPr>
          <w:sz w:val="20"/>
        </w:rPr>
        <w:t xml:space="preserve">уменьшить более чем на 10 процентов затраты на ликвидацию несанкционированных свалок;</w:t>
      </w:r>
    </w:p>
    <w:p>
      <w:pPr>
        <w:pStyle w:val="0"/>
        <w:spacing w:before="200" w:line-rule="auto"/>
        <w:ind w:firstLine="540"/>
        <w:jc w:val="both"/>
      </w:pPr>
      <w:r>
        <w:rPr>
          <w:sz w:val="20"/>
        </w:rPr>
        <w:t xml:space="preserve">уменьшить более чем на 20 процентов затраты на строительство и эксплуатацию объектов размещения отходов (МЗЦ);</w:t>
      </w:r>
    </w:p>
    <w:p>
      <w:pPr>
        <w:pStyle w:val="0"/>
        <w:spacing w:before="200" w:line-rule="auto"/>
        <w:ind w:firstLine="540"/>
        <w:jc w:val="both"/>
      </w:pPr>
      <w:r>
        <w:rPr>
          <w:sz w:val="20"/>
        </w:rPr>
        <w:t xml:space="preserve">оптимизировать (уменьшить) более чем на 15 процентов затраты на систему управления отходами (МПС, ПВН).</w:t>
      </w:r>
    </w:p>
    <w:p>
      <w:pPr>
        <w:pStyle w:val="0"/>
        <w:spacing w:before="200" w:line-rule="auto"/>
        <w:ind w:firstLine="540"/>
        <w:jc w:val="both"/>
      </w:pPr>
      <w:r>
        <w:rPr>
          <w:sz w:val="20"/>
        </w:rPr>
        <w:t xml:space="preserve">3. Экологическая составляющая эксплуатации модулей для селективного сбора (раздельного накопления) вторичного сырья:</w:t>
      </w:r>
    </w:p>
    <w:p>
      <w:pPr>
        <w:pStyle w:val="0"/>
        <w:spacing w:before="200" w:line-rule="auto"/>
        <w:ind w:firstLine="540"/>
        <w:jc w:val="both"/>
      </w:pPr>
      <w:r>
        <w:rPr>
          <w:sz w:val="20"/>
        </w:rPr>
        <w:t xml:space="preserve">сокращение объемов и темпов роста несанкционированных свалок;</w:t>
      </w:r>
    </w:p>
    <w:p>
      <w:pPr>
        <w:pStyle w:val="0"/>
        <w:spacing w:before="200" w:line-rule="auto"/>
        <w:ind w:firstLine="540"/>
        <w:jc w:val="both"/>
      </w:pPr>
      <w:r>
        <w:rPr>
          <w:sz w:val="20"/>
        </w:rPr>
        <w:t xml:space="preserve">снижение уровня загрязнения прилегающей к площадке территории;</w:t>
      </w:r>
    </w:p>
    <w:p>
      <w:pPr>
        <w:pStyle w:val="0"/>
        <w:spacing w:before="200" w:line-rule="auto"/>
        <w:ind w:firstLine="540"/>
        <w:jc w:val="both"/>
      </w:pPr>
      <w:r>
        <w:rPr>
          <w:sz w:val="20"/>
        </w:rPr>
        <w:t xml:space="preserve">снижение вероятности появления на площадке бродячих собак, крыс;</w:t>
      </w:r>
    </w:p>
    <w:p>
      <w:pPr>
        <w:pStyle w:val="0"/>
        <w:spacing w:before="200" w:line-rule="auto"/>
        <w:ind w:firstLine="540"/>
        <w:jc w:val="both"/>
      </w:pPr>
      <w:r>
        <w:rPr>
          <w:sz w:val="20"/>
        </w:rPr>
        <w:t xml:space="preserve">улучшение благоустройства населенных пунктов;</w:t>
      </w:r>
    </w:p>
    <w:p>
      <w:pPr>
        <w:pStyle w:val="0"/>
        <w:spacing w:before="200" w:line-rule="auto"/>
        <w:ind w:firstLine="540"/>
        <w:jc w:val="both"/>
      </w:pPr>
      <w:r>
        <w:rPr>
          <w:sz w:val="20"/>
        </w:rPr>
        <w:t xml:space="preserve">снижение уровня воздействия на окружающую среду при транспортировке ТКО спецтранспортом;</w:t>
      </w:r>
    </w:p>
    <w:p>
      <w:pPr>
        <w:pStyle w:val="0"/>
        <w:spacing w:before="200" w:line-rule="auto"/>
        <w:ind w:firstLine="540"/>
        <w:jc w:val="both"/>
      </w:pPr>
      <w:r>
        <w:rPr>
          <w:sz w:val="20"/>
        </w:rPr>
        <w:t xml:space="preserve">снижение уровня загрязнения окружающей среды при эксплуатации полигонов, МЗЦ, МПС;</w:t>
      </w:r>
    </w:p>
    <w:p>
      <w:pPr>
        <w:pStyle w:val="0"/>
        <w:spacing w:before="200" w:line-rule="auto"/>
        <w:ind w:firstLine="540"/>
        <w:jc w:val="both"/>
      </w:pPr>
      <w:r>
        <w:rPr>
          <w:sz w:val="20"/>
        </w:rPr>
        <w:t xml:space="preserve">снижение риска заболеваний населения;</w:t>
      </w:r>
    </w:p>
    <w:p>
      <w:pPr>
        <w:pStyle w:val="0"/>
        <w:spacing w:before="200" w:line-rule="auto"/>
        <w:ind w:firstLine="540"/>
        <w:jc w:val="both"/>
      </w:pPr>
      <w:r>
        <w:rPr>
          <w:sz w:val="20"/>
        </w:rPr>
        <w:t xml:space="preserve">формирование экологического сознания населения.</w:t>
      </w:r>
    </w:p>
    <w:p>
      <w:pPr>
        <w:pStyle w:val="0"/>
        <w:jc w:val="both"/>
      </w:pPr>
      <w:r>
        <w:rPr>
          <w:sz w:val="20"/>
        </w:rPr>
      </w:r>
    </w:p>
    <w:p>
      <w:pPr>
        <w:pStyle w:val="0"/>
        <w:ind w:firstLine="540"/>
        <w:jc w:val="both"/>
      </w:pPr>
      <w:r>
        <w:rPr>
          <w:sz w:val="20"/>
        </w:rPr>
        <w:t xml:space="preserve">На </w:t>
      </w:r>
      <w:hyperlink w:history="0" w:anchor="P6128" w:tooltip="Рисунок 9.4">
        <w:r>
          <w:rPr>
            <w:sz w:val="20"/>
            <w:color w:val="0000ff"/>
          </w:rPr>
          <w:t xml:space="preserve">рисунках 9.4</w:t>
        </w:r>
      </w:hyperlink>
      <w:r>
        <w:rPr>
          <w:sz w:val="20"/>
        </w:rPr>
        <w:t xml:space="preserve"> - </w:t>
      </w:r>
      <w:hyperlink w:history="0" w:anchor="P6143" w:tooltip="Рисунок 9.9">
        <w:r>
          <w:rPr>
            <w:sz w:val="20"/>
            <w:color w:val="0000ff"/>
          </w:rPr>
          <w:t xml:space="preserve">9.9</w:t>
        </w:r>
      </w:hyperlink>
      <w:r>
        <w:rPr>
          <w:sz w:val="20"/>
        </w:rPr>
        <w:t xml:space="preserve"> наглядно представлены модули для селективного сбора (раздельного накопления) вторичного сырья.</w:t>
      </w:r>
    </w:p>
    <w:p>
      <w:pPr>
        <w:pStyle w:val="0"/>
        <w:jc w:val="both"/>
      </w:pPr>
      <w:r>
        <w:rPr>
          <w:sz w:val="20"/>
        </w:rPr>
      </w:r>
    </w:p>
    <w:p>
      <w:pPr>
        <w:pStyle w:val="0"/>
        <w:jc w:val="both"/>
      </w:pPr>
      <w:r>
        <w:rPr>
          <w:sz w:val="20"/>
        </w:rPr>
      </w:r>
    </w:p>
    <w:bookmarkStart w:id="6128" w:name="P6128"/>
    <w:bookmarkEnd w:id="6128"/>
    <w:p>
      <w:pPr>
        <w:pStyle w:val="0"/>
        <w:jc w:val="center"/>
      </w:pPr>
      <w:r>
        <w:rPr>
          <w:sz w:val="20"/>
        </w:rPr>
        <w:t xml:space="preserve">Рисунок 9.4</w:t>
      </w:r>
    </w:p>
    <w:p>
      <w:pPr>
        <w:pStyle w:val="0"/>
        <w:jc w:val="both"/>
      </w:pPr>
      <w:r>
        <w:rPr>
          <w:sz w:val="20"/>
        </w:rPr>
      </w:r>
    </w:p>
    <w:p>
      <w:pPr>
        <w:pStyle w:val="0"/>
        <w:jc w:val="both"/>
      </w:pPr>
      <w:r>
        <w:rPr>
          <w:sz w:val="20"/>
        </w:rPr>
      </w:r>
    </w:p>
    <w:p>
      <w:pPr>
        <w:pStyle w:val="0"/>
        <w:jc w:val="center"/>
      </w:pPr>
      <w:r>
        <w:rPr>
          <w:sz w:val="20"/>
        </w:rPr>
        <w:t xml:space="preserve">Рисунок 9.5</w:t>
      </w:r>
    </w:p>
    <w:p>
      <w:pPr>
        <w:pStyle w:val="0"/>
        <w:jc w:val="both"/>
      </w:pPr>
      <w:r>
        <w:rPr>
          <w:sz w:val="20"/>
        </w:rPr>
      </w:r>
    </w:p>
    <w:p>
      <w:pPr>
        <w:pStyle w:val="0"/>
        <w:jc w:val="both"/>
      </w:pPr>
      <w:r>
        <w:rPr>
          <w:sz w:val="20"/>
        </w:rPr>
      </w:r>
    </w:p>
    <w:p>
      <w:pPr>
        <w:pStyle w:val="0"/>
        <w:jc w:val="center"/>
      </w:pPr>
      <w:r>
        <w:rPr>
          <w:sz w:val="20"/>
        </w:rPr>
        <w:t xml:space="preserve">Рисунок 9.6</w:t>
      </w:r>
    </w:p>
    <w:p>
      <w:pPr>
        <w:pStyle w:val="0"/>
        <w:jc w:val="both"/>
      </w:pPr>
      <w:r>
        <w:rPr>
          <w:sz w:val="20"/>
        </w:rPr>
      </w:r>
    </w:p>
    <w:p>
      <w:pPr>
        <w:pStyle w:val="0"/>
        <w:jc w:val="both"/>
      </w:pPr>
      <w:r>
        <w:rPr>
          <w:sz w:val="20"/>
        </w:rPr>
      </w:r>
    </w:p>
    <w:p>
      <w:pPr>
        <w:pStyle w:val="0"/>
        <w:jc w:val="center"/>
      </w:pPr>
      <w:r>
        <w:rPr>
          <w:sz w:val="20"/>
        </w:rPr>
        <w:t xml:space="preserve">Рисунок 9.7</w:t>
      </w:r>
    </w:p>
    <w:p>
      <w:pPr>
        <w:pStyle w:val="0"/>
        <w:jc w:val="both"/>
      </w:pPr>
      <w:r>
        <w:rPr>
          <w:sz w:val="20"/>
        </w:rPr>
      </w:r>
    </w:p>
    <w:p>
      <w:pPr>
        <w:pStyle w:val="0"/>
        <w:jc w:val="both"/>
      </w:pPr>
      <w:r>
        <w:rPr>
          <w:sz w:val="20"/>
        </w:rPr>
      </w:r>
    </w:p>
    <w:p>
      <w:pPr>
        <w:pStyle w:val="0"/>
        <w:jc w:val="center"/>
      </w:pPr>
      <w:r>
        <w:rPr>
          <w:sz w:val="20"/>
        </w:rPr>
        <w:t xml:space="preserve">Рисунок 9.8</w:t>
      </w:r>
    </w:p>
    <w:p>
      <w:pPr>
        <w:pStyle w:val="0"/>
        <w:jc w:val="both"/>
      </w:pPr>
      <w:r>
        <w:rPr>
          <w:sz w:val="20"/>
        </w:rPr>
      </w:r>
    </w:p>
    <w:p>
      <w:pPr>
        <w:pStyle w:val="0"/>
        <w:jc w:val="both"/>
      </w:pPr>
      <w:r>
        <w:rPr>
          <w:sz w:val="20"/>
        </w:rPr>
      </w:r>
    </w:p>
    <w:bookmarkStart w:id="6143" w:name="P6143"/>
    <w:bookmarkEnd w:id="6143"/>
    <w:p>
      <w:pPr>
        <w:pStyle w:val="0"/>
        <w:jc w:val="center"/>
      </w:pPr>
      <w:r>
        <w:rPr>
          <w:sz w:val="20"/>
        </w:rPr>
        <w:t xml:space="preserve">Рисунок 9.9</w:t>
      </w:r>
    </w:p>
    <w:p>
      <w:pPr>
        <w:pStyle w:val="0"/>
        <w:jc w:val="both"/>
      </w:pPr>
      <w:r>
        <w:rPr>
          <w:sz w:val="20"/>
        </w:rPr>
      </w:r>
    </w:p>
    <w:p>
      <w:pPr>
        <w:pStyle w:val="0"/>
        <w:ind w:firstLine="540"/>
        <w:jc w:val="both"/>
      </w:pPr>
      <w:r>
        <w:rPr>
          <w:sz w:val="20"/>
        </w:rPr>
        <w:t xml:space="preserve">Чтобы минимизировать потоки отходов, которые идут на захоронение, и соблюсти требования по селективному сбору (раздельному накоплению) ТКО и опасных отходов (энергосберегающих ламп), в соответствии с комплексной стратегией обращения с твердыми коммунальными (бытовыми) отходами в Российской Федерации (Федеральный </w:t>
      </w:r>
      <w:hyperlink w:history="0" r:id="rId63"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w:t>
        </w:r>
      </w:hyperlink>
      <w:r>
        <w:rPr>
          <w:sz w:val="20"/>
        </w:rPr>
        <w:t xml:space="preserve"> от 24 июня 1998 г. N 89-ФЗ "Об отходах производства и потребления", необходимо организовать раздельный сбор отходов в месте их образования с целью минимизации потоков отходов, которые могут использоваться для утилизации (вторсырья), и исключить их попадание на захоронение.</w:t>
      </w:r>
    </w:p>
    <w:p>
      <w:pPr>
        <w:pStyle w:val="0"/>
        <w:spacing w:before="200" w:line-rule="auto"/>
        <w:ind w:firstLine="540"/>
        <w:jc w:val="both"/>
      </w:pPr>
      <w:r>
        <w:rPr>
          <w:sz w:val="20"/>
        </w:rPr>
        <w:t xml:space="preserve">Из изложенного следует, что для создания оптимальной системы управления ТКО с учетом количества образующихся отходов, потребности в сокращении числа несанкционированных свалок, необходимости благоустройства города, уменьшения количества отходов, поступающих на захоронение, и острой необходимости в сохранении уникальных особо охраняемых природных территорий Кабардино-Балкарской Республики наиболее приемлемым вариантом решения указанных задач является установка модулей для селективного сбора (раздельного накопления) ТКО.</w:t>
      </w:r>
    </w:p>
    <w:p>
      <w:pPr>
        <w:pStyle w:val="0"/>
        <w:spacing w:before="200" w:line-rule="auto"/>
        <w:ind w:firstLine="540"/>
        <w:jc w:val="both"/>
      </w:pPr>
      <w:r>
        <w:rPr>
          <w:sz w:val="20"/>
        </w:rPr>
        <w:t xml:space="preserve">На первом этапе рекомендуется установка модулей для селективного сбора (раздельного накопления) вторичного сырья в особо охраняемых природных зонах и курортных зонах Эльбрусского, Чегемского, Черекского, Зольского, Лескенского районов, а также в парках и скверах городских поселений.</w:t>
      </w:r>
    </w:p>
    <w:p>
      <w:pPr>
        <w:pStyle w:val="0"/>
        <w:spacing w:before="200" w:line-rule="auto"/>
        <w:ind w:firstLine="540"/>
        <w:jc w:val="both"/>
      </w:pPr>
      <w:r>
        <w:rPr>
          <w:sz w:val="20"/>
        </w:rPr>
        <w:t xml:space="preserve">На втором этапе необходимо установить такие модули на отдаленных территориях от объектов захоронения и для малых населенных пунктов.</w:t>
      </w:r>
    </w:p>
    <w:p>
      <w:pPr>
        <w:pStyle w:val="0"/>
        <w:spacing w:before="200" w:line-rule="auto"/>
        <w:ind w:firstLine="540"/>
        <w:jc w:val="both"/>
      </w:pPr>
      <w:r>
        <w:rPr>
          <w:sz w:val="20"/>
        </w:rPr>
        <w:t xml:space="preserve">На третьем этапе необходимо установить такие модули в городских округах Нальчик, Баксан и Прохладный и городских поселениях Залукокоаже, Майский, Терек, Нарткала, Чегем, Тырныауз, Кашхатау, а также в других населенных пунктах Зольского муниципального района (в данном районе практически повсеместно внедрена контейнерная система сбора ТКО).</w:t>
      </w:r>
    </w:p>
    <w:p>
      <w:pPr>
        <w:pStyle w:val="0"/>
        <w:spacing w:before="200" w:line-rule="auto"/>
        <w:ind w:firstLine="540"/>
        <w:jc w:val="both"/>
      </w:pPr>
      <w:r>
        <w:rPr>
          <w:sz w:val="20"/>
        </w:rPr>
        <w:t xml:space="preserve">Четвертым этапом рекомендуется установка модулей во всех остальных населенных пунктах Кабардино-Балкарской Республики.</w:t>
      </w:r>
    </w:p>
    <w:p>
      <w:pPr>
        <w:pStyle w:val="0"/>
        <w:spacing w:before="200" w:line-rule="auto"/>
        <w:ind w:firstLine="540"/>
        <w:jc w:val="both"/>
      </w:pPr>
      <w:r>
        <w:rPr>
          <w:sz w:val="20"/>
        </w:rPr>
        <w:t xml:space="preserve">Количество модулей для селективного сбора (раздельного накопления) вторичного сырья, которые необходимо установить в каждом из населенных пунктов Кабардино-Балкарской Республики, обусловлено рекомендациями производителя исходя из практического опыта эксплуатации данных модулей.</w:t>
      </w:r>
    </w:p>
    <w:p>
      <w:pPr>
        <w:pStyle w:val="0"/>
        <w:jc w:val="both"/>
      </w:pPr>
      <w:r>
        <w:rPr>
          <w:sz w:val="20"/>
        </w:rPr>
      </w:r>
    </w:p>
    <w:p>
      <w:pPr>
        <w:pStyle w:val="0"/>
        <w:ind w:firstLine="540"/>
        <w:jc w:val="both"/>
      </w:pPr>
      <w:r>
        <w:rPr>
          <w:sz w:val="20"/>
        </w:rPr>
        <w:t xml:space="preserve">В </w:t>
      </w:r>
      <w:hyperlink w:history="0" w:anchor="P6155" w:tooltip="Таблица 9.1">
        <w:r>
          <w:rPr>
            <w:sz w:val="20"/>
            <w:color w:val="0000ff"/>
          </w:rPr>
          <w:t xml:space="preserve">таблице 9.1</w:t>
        </w:r>
      </w:hyperlink>
      <w:r>
        <w:rPr>
          <w:sz w:val="20"/>
        </w:rPr>
        <w:t xml:space="preserve"> приведено расчетное количество модулей для селективного сбора (раздельного накопления) ТКО.</w:t>
      </w:r>
    </w:p>
    <w:p>
      <w:pPr>
        <w:pStyle w:val="0"/>
        <w:jc w:val="both"/>
      </w:pPr>
      <w:r>
        <w:rPr>
          <w:sz w:val="20"/>
        </w:rPr>
      </w:r>
    </w:p>
    <w:bookmarkStart w:id="6155" w:name="P6155"/>
    <w:bookmarkEnd w:id="6155"/>
    <w:p>
      <w:pPr>
        <w:pStyle w:val="0"/>
        <w:ind w:firstLine="540"/>
        <w:jc w:val="both"/>
      </w:pPr>
      <w:r>
        <w:rPr>
          <w:sz w:val="20"/>
        </w:rPr>
        <w:t xml:space="preserve">Таблица 9.1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529"/>
        <w:gridCol w:w="1842"/>
        <w:gridCol w:w="1701"/>
      </w:tblGrid>
      <w:tr>
        <w:tc>
          <w:tcPr>
            <w:tcW w:w="5529" w:type="dxa"/>
          </w:tcPr>
          <w:p>
            <w:pPr>
              <w:pStyle w:val="0"/>
              <w:jc w:val="center"/>
            </w:pPr>
            <w:r>
              <w:rPr>
                <w:sz w:val="20"/>
              </w:rPr>
              <w:t xml:space="preserve">Наименование городского округа, муниципального района и поселений, входящих в состав муниципального района</w:t>
            </w:r>
          </w:p>
        </w:tc>
        <w:tc>
          <w:tcPr>
            <w:tcW w:w="1842" w:type="dxa"/>
          </w:tcPr>
          <w:p>
            <w:pPr>
              <w:pStyle w:val="0"/>
              <w:jc w:val="center"/>
            </w:pPr>
            <w:r>
              <w:rPr>
                <w:sz w:val="20"/>
              </w:rPr>
              <w:t xml:space="preserve">Население</w:t>
            </w:r>
          </w:p>
          <w:p>
            <w:pPr>
              <w:pStyle w:val="0"/>
              <w:jc w:val="center"/>
            </w:pPr>
            <w:r>
              <w:rPr>
                <w:sz w:val="20"/>
              </w:rPr>
              <w:t xml:space="preserve">(человек)</w:t>
            </w:r>
          </w:p>
        </w:tc>
        <w:tc>
          <w:tcPr>
            <w:tcW w:w="1701" w:type="dxa"/>
          </w:tcPr>
          <w:p>
            <w:pPr>
              <w:pStyle w:val="0"/>
              <w:jc w:val="center"/>
            </w:pPr>
            <w:r>
              <w:rPr>
                <w:sz w:val="20"/>
              </w:rPr>
              <w:t xml:space="preserve">Количество необходимых модулей для раздельного сбора</w:t>
            </w:r>
          </w:p>
        </w:tc>
      </w:tr>
      <w:tr>
        <w:tc>
          <w:tcPr>
            <w:tcW w:w="5529" w:type="dxa"/>
            <w:vAlign w:val="center"/>
          </w:tcPr>
          <w:p>
            <w:pPr>
              <w:pStyle w:val="0"/>
              <w:jc w:val="center"/>
            </w:pPr>
            <w:r>
              <w:rPr>
                <w:sz w:val="20"/>
              </w:rPr>
              <w:t xml:space="preserve">1</w:t>
            </w:r>
          </w:p>
        </w:tc>
        <w:tc>
          <w:tcPr>
            <w:tcW w:w="1842" w:type="dxa"/>
            <w:vAlign w:val="center"/>
          </w:tcPr>
          <w:p>
            <w:pPr>
              <w:pStyle w:val="0"/>
              <w:jc w:val="center"/>
            </w:pPr>
            <w:r>
              <w:rPr>
                <w:sz w:val="20"/>
              </w:rPr>
              <w:t xml:space="preserve">2</w:t>
            </w:r>
          </w:p>
        </w:tc>
        <w:tc>
          <w:tcPr>
            <w:tcW w:w="1701" w:type="dxa"/>
            <w:vAlign w:val="center"/>
          </w:tcPr>
          <w:p>
            <w:pPr>
              <w:pStyle w:val="0"/>
              <w:jc w:val="center"/>
            </w:pPr>
            <w:r>
              <w:rPr>
                <w:sz w:val="20"/>
              </w:rPr>
              <w:t xml:space="preserve">3</w:t>
            </w:r>
          </w:p>
        </w:tc>
      </w:tr>
      <w:tr>
        <w:tc>
          <w:tcPr>
            <w:tcW w:w="5529" w:type="dxa"/>
            <w:vAlign w:val="bottom"/>
          </w:tcPr>
          <w:p>
            <w:pPr>
              <w:pStyle w:val="0"/>
              <w:jc w:val="center"/>
            </w:pPr>
            <w:r>
              <w:rPr>
                <w:sz w:val="20"/>
              </w:rPr>
              <w:t xml:space="preserve">городской округ Баксан:</w:t>
            </w:r>
          </w:p>
        </w:tc>
        <w:tc>
          <w:tcPr>
            <w:tcW w:w="1842" w:type="dxa"/>
            <w:vAlign w:val="bottom"/>
          </w:tcPr>
          <w:p>
            <w:pPr>
              <w:pStyle w:val="0"/>
              <w:jc w:val="center"/>
            </w:pPr>
            <w:r>
              <w:rPr>
                <w:sz w:val="20"/>
              </w:rPr>
              <w:t xml:space="preserve">57876</w:t>
            </w:r>
          </w:p>
        </w:tc>
        <w:tc>
          <w:tcPr>
            <w:tcW w:w="1701" w:type="dxa"/>
            <w:vAlign w:val="bottom"/>
          </w:tcPr>
          <w:p>
            <w:pPr>
              <w:pStyle w:val="0"/>
              <w:jc w:val="center"/>
            </w:pPr>
            <w:r>
              <w:rPr>
                <w:sz w:val="20"/>
              </w:rPr>
              <w:t xml:space="preserve">59</w:t>
            </w:r>
          </w:p>
        </w:tc>
      </w:tr>
      <w:tr>
        <w:tc>
          <w:tcPr>
            <w:tcW w:w="5529" w:type="dxa"/>
            <w:vAlign w:val="bottom"/>
          </w:tcPr>
          <w:p>
            <w:pPr>
              <w:pStyle w:val="0"/>
              <w:jc w:val="center"/>
            </w:pPr>
            <w:r>
              <w:rPr>
                <w:sz w:val="20"/>
              </w:rPr>
              <w:t xml:space="preserve">город Баксан</w:t>
            </w:r>
          </w:p>
        </w:tc>
        <w:tc>
          <w:tcPr>
            <w:tcW w:w="1842" w:type="dxa"/>
            <w:vAlign w:val="bottom"/>
          </w:tcPr>
          <w:p>
            <w:pPr>
              <w:pStyle w:val="0"/>
              <w:jc w:val="center"/>
            </w:pPr>
            <w:r>
              <w:rPr>
                <w:sz w:val="20"/>
              </w:rPr>
              <w:t xml:space="preserve">37527</w:t>
            </w:r>
          </w:p>
        </w:tc>
        <w:tc>
          <w:tcPr>
            <w:tcW w:w="1701" w:type="dxa"/>
            <w:vAlign w:val="bottom"/>
          </w:tcPr>
          <w:p>
            <w:pPr>
              <w:pStyle w:val="0"/>
              <w:jc w:val="center"/>
            </w:pPr>
            <w:r>
              <w:rPr>
                <w:sz w:val="20"/>
              </w:rPr>
              <w:t xml:space="preserve">38</w:t>
            </w:r>
          </w:p>
        </w:tc>
      </w:tr>
      <w:tr>
        <w:tc>
          <w:tcPr>
            <w:tcW w:w="5529" w:type="dxa"/>
            <w:vAlign w:val="bottom"/>
          </w:tcPr>
          <w:p>
            <w:pPr>
              <w:pStyle w:val="0"/>
              <w:jc w:val="center"/>
            </w:pPr>
            <w:r>
              <w:rPr>
                <w:sz w:val="20"/>
              </w:rPr>
              <w:t xml:space="preserve">в том числе сельские территории</w:t>
            </w:r>
          </w:p>
        </w:tc>
        <w:tc>
          <w:tcPr>
            <w:tcW w:w="1842" w:type="dxa"/>
            <w:vAlign w:val="bottom"/>
          </w:tcPr>
          <w:p>
            <w:pPr>
              <w:pStyle w:val="0"/>
              <w:jc w:val="center"/>
            </w:pPr>
            <w:r>
              <w:rPr>
                <w:sz w:val="20"/>
              </w:rPr>
              <w:t xml:space="preserve">20349</w:t>
            </w:r>
          </w:p>
        </w:tc>
        <w:tc>
          <w:tcPr>
            <w:tcW w:w="1701" w:type="dxa"/>
            <w:vAlign w:val="bottom"/>
          </w:tcPr>
          <w:p>
            <w:pPr>
              <w:pStyle w:val="0"/>
              <w:jc w:val="center"/>
            </w:pPr>
            <w:r>
              <w:rPr>
                <w:sz w:val="20"/>
              </w:rPr>
              <w:t xml:space="preserve">21</w:t>
            </w:r>
          </w:p>
        </w:tc>
      </w:tr>
      <w:tr>
        <w:tc>
          <w:tcPr>
            <w:tcW w:w="5529" w:type="dxa"/>
            <w:vAlign w:val="bottom"/>
          </w:tcPr>
          <w:p>
            <w:pPr>
              <w:pStyle w:val="0"/>
              <w:jc w:val="center"/>
            </w:pPr>
            <w:r>
              <w:rPr>
                <w:sz w:val="20"/>
              </w:rPr>
              <w:t xml:space="preserve">городской округ Нальчик:</w:t>
            </w:r>
          </w:p>
        </w:tc>
        <w:tc>
          <w:tcPr>
            <w:tcW w:w="1842" w:type="dxa"/>
            <w:vAlign w:val="bottom"/>
          </w:tcPr>
          <w:p>
            <w:pPr>
              <w:pStyle w:val="0"/>
              <w:jc w:val="center"/>
            </w:pPr>
            <w:r>
              <w:rPr>
                <w:sz w:val="20"/>
              </w:rPr>
              <w:t xml:space="preserve">264812</w:t>
            </w:r>
          </w:p>
        </w:tc>
        <w:tc>
          <w:tcPr>
            <w:tcW w:w="1701" w:type="dxa"/>
            <w:vAlign w:val="bottom"/>
          </w:tcPr>
          <w:p>
            <w:pPr>
              <w:pStyle w:val="0"/>
              <w:jc w:val="center"/>
            </w:pPr>
            <w:r>
              <w:rPr>
                <w:sz w:val="20"/>
              </w:rPr>
              <w:t xml:space="preserve">122</w:t>
            </w:r>
          </w:p>
        </w:tc>
      </w:tr>
      <w:tr>
        <w:tc>
          <w:tcPr>
            <w:tcW w:w="5529" w:type="dxa"/>
            <w:vAlign w:val="bottom"/>
          </w:tcPr>
          <w:p>
            <w:pPr>
              <w:pStyle w:val="0"/>
              <w:jc w:val="center"/>
            </w:pPr>
            <w:r>
              <w:rPr>
                <w:sz w:val="20"/>
              </w:rPr>
              <w:t xml:space="preserve">город Нальчик</w:t>
            </w:r>
          </w:p>
        </w:tc>
        <w:tc>
          <w:tcPr>
            <w:tcW w:w="1842" w:type="dxa"/>
            <w:vAlign w:val="bottom"/>
          </w:tcPr>
          <w:p>
            <w:pPr>
              <w:pStyle w:val="0"/>
              <w:jc w:val="center"/>
            </w:pPr>
            <w:r>
              <w:rPr>
                <w:sz w:val="20"/>
              </w:rPr>
              <w:t xml:space="preserve">238987</w:t>
            </w:r>
          </w:p>
        </w:tc>
        <w:tc>
          <w:tcPr>
            <w:tcW w:w="1701" w:type="dxa"/>
            <w:vAlign w:val="bottom"/>
          </w:tcPr>
          <w:p>
            <w:pPr>
              <w:pStyle w:val="0"/>
              <w:jc w:val="center"/>
            </w:pPr>
            <w:r>
              <w:rPr>
                <w:sz w:val="20"/>
              </w:rPr>
              <w:t xml:space="preserve">96</w:t>
            </w:r>
          </w:p>
        </w:tc>
      </w:tr>
      <w:tr>
        <w:tc>
          <w:tcPr>
            <w:tcW w:w="5529" w:type="dxa"/>
            <w:vAlign w:val="bottom"/>
          </w:tcPr>
          <w:p>
            <w:pPr>
              <w:pStyle w:val="0"/>
              <w:jc w:val="center"/>
            </w:pPr>
            <w:r>
              <w:rPr>
                <w:sz w:val="20"/>
              </w:rPr>
              <w:t xml:space="preserve">в том числе сельские территории</w:t>
            </w:r>
          </w:p>
        </w:tc>
        <w:tc>
          <w:tcPr>
            <w:tcW w:w="1842" w:type="dxa"/>
            <w:vAlign w:val="bottom"/>
          </w:tcPr>
          <w:p>
            <w:pPr>
              <w:pStyle w:val="0"/>
              <w:jc w:val="center"/>
            </w:pPr>
            <w:r>
              <w:rPr>
                <w:sz w:val="20"/>
              </w:rPr>
              <w:t xml:space="preserve">25825</w:t>
            </w:r>
          </w:p>
        </w:tc>
        <w:tc>
          <w:tcPr>
            <w:tcW w:w="1701" w:type="dxa"/>
            <w:vAlign w:val="bottom"/>
          </w:tcPr>
          <w:p>
            <w:pPr>
              <w:pStyle w:val="0"/>
              <w:jc w:val="center"/>
            </w:pPr>
            <w:r>
              <w:rPr>
                <w:sz w:val="20"/>
              </w:rPr>
              <w:t xml:space="preserve">26</w:t>
            </w:r>
          </w:p>
        </w:tc>
      </w:tr>
      <w:tr>
        <w:tc>
          <w:tcPr>
            <w:tcW w:w="5529" w:type="dxa"/>
            <w:vAlign w:val="bottom"/>
          </w:tcPr>
          <w:p>
            <w:pPr>
              <w:pStyle w:val="0"/>
              <w:jc w:val="center"/>
            </w:pPr>
            <w:r>
              <w:rPr>
                <w:sz w:val="20"/>
              </w:rPr>
              <w:t xml:space="preserve">городской округ Прохладный:</w:t>
            </w:r>
          </w:p>
        </w:tc>
        <w:tc>
          <w:tcPr>
            <w:tcW w:w="1842" w:type="dxa"/>
            <w:vAlign w:val="bottom"/>
          </w:tcPr>
          <w:p>
            <w:pPr>
              <w:pStyle w:val="0"/>
              <w:jc w:val="center"/>
            </w:pPr>
            <w:r>
              <w:rPr>
                <w:sz w:val="20"/>
              </w:rPr>
              <w:t xml:space="preserve">58182</w:t>
            </w:r>
          </w:p>
        </w:tc>
        <w:tc>
          <w:tcPr>
            <w:tcW w:w="1701" w:type="dxa"/>
            <w:vAlign w:val="bottom"/>
          </w:tcPr>
          <w:p>
            <w:pPr>
              <w:pStyle w:val="0"/>
              <w:jc w:val="center"/>
            </w:pPr>
            <w:r>
              <w:rPr>
                <w:sz w:val="20"/>
              </w:rPr>
              <w:t xml:space="preserve">58</w:t>
            </w:r>
          </w:p>
        </w:tc>
      </w:tr>
      <w:tr>
        <w:tc>
          <w:tcPr>
            <w:tcW w:w="5529" w:type="dxa"/>
            <w:vAlign w:val="bottom"/>
          </w:tcPr>
          <w:p>
            <w:pPr>
              <w:pStyle w:val="0"/>
              <w:jc w:val="center"/>
            </w:pPr>
            <w:r>
              <w:rPr>
                <w:sz w:val="20"/>
              </w:rPr>
              <w:t xml:space="preserve">Баксанский муниципальный район:</w:t>
            </w:r>
          </w:p>
        </w:tc>
        <w:tc>
          <w:tcPr>
            <w:tcW w:w="1842" w:type="dxa"/>
            <w:vAlign w:val="bottom"/>
          </w:tcPr>
          <w:p>
            <w:pPr>
              <w:pStyle w:val="0"/>
              <w:jc w:val="center"/>
            </w:pPr>
            <w:r>
              <w:rPr>
                <w:sz w:val="20"/>
              </w:rPr>
              <w:t xml:space="preserve">62269</w:t>
            </w:r>
          </w:p>
        </w:tc>
        <w:tc>
          <w:tcPr>
            <w:tcW w:w="1701" w:type="dxa"/>
            <w:vAlign w:val="bottom"/>
          </w:tcPr>
          <w:p>
            <w:pPr>
              <w:pStyle w:val="0"/>
              <w:jc w:val="center"/>
            </w:pPr>
            <w:r>
              <w:rPr>
                <w:sz w:val="20"/>
              </w:rPr>
              <w:t xml:space="preserve">81</w:t>
            </w:r>
          </w:p>
        </w:tc>
      </w:tr>
      <w:tr>
        <w:tc>
          <w:tcPr>
            <w:tcW w:w="5529" w:type="dxa"/>
            <w:vAlign w:val="bottom"/>
          </w:tcPr>
          <w:p>
            <w:pPr>
              <w:pStyle w:val="0"/>
              <w:jc w:val="center"/>
            </w:pPr>
            <w:r>
              <w:rPr>
                <w:sz w:val="20"/>
              </w:rPr>
              <w:t xml:space="preserve">сельское поселение Атажукино</w:t>
            </w:r>
          </w:p>
        </w:tc>
        <w:tc>
          <w:tcPr>
            <w:tcW w:w="1842" w:type="dxa"/>
            <w:vAlign w:val="bottom"/>
          </w:tcPr>
          <w:p>
            <w:pPr>
              <w:pStyle w:val="0"/>
              <w:jc w:val="center"/>
            </w:pPr>
            <w:r>
              <w:rPr>
                <w:sz w:val="20"/>
              </w:rPr>
              <w:t xml:space="preserve">5761</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Баксаненок</w:t>
            </w:r>
          </w:p>
        </w:tc>
        <w:tc>
          <w:tcPr>
            <w:tcW w:w="1842" w:type="dxa"/>
            <w:vAlign w:val="bottom"/>
          </w:tcPr>
          <w:p>
            <w:pPr>
              <w:pStyle w:val="0"/>
              <w:jc w:val="center"/>
            </w:pPr>
            <w:r>
              <w:rPr>
                <w:sz w:val="20"/>
              </w:rPr>
              <w:t xml:space="preserve">7367</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Верхний Куркужин</w:t>
            </w:r>
          </w:p>
        </w:tc>
        <w:tc>
          <w:tcPr>
            <w:tcW w:w="1842" w:type="dxa"/>
            <w:vAlign w:val="bottom"/>
          </w:tcPr>
          <w:p>
            <w:pPr>
              <w:pStyle w:val="0"/>
              <w:jc w:val="center"/>
            </w:pPr>
            <w:r>
              <w:rPr>
                <w:sz w:val="20"/>
              </w:rPr>
              <w:t xml:space="preserve">3092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Жанхотеко</w:t>
            </w:r>
          </w:p>
        </w:tc>
        <w:tc>
          <w:tcPr>
            <w:tcW w:w="1842" w:type="dxa"/>
            <w:vAlign w:val="bottom"/>
          </w:tcPr>
          <w:p>
            <w:pPr>
              <w:pStyle w:val="0"/>
              <w:jc w:val="center"/>
            </w:pPr>
            <w:r>
              <w:rPr>
                <w:sz w:val="20"/>
              </w:rPr>
              <w:t xml:space="preserve">1303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Заюково</w:t>
            </w:r>
          </w:p>
        </w:tc>
        <w:tc>
          <w:tcPr>
            <w:tcW w:w="1842" w:type="dxa"/>
            <w:vAlign w:val="bottom"/>
          </w:tcPr>
          <w:p>
            <w:pPr>
              <w:pStyle w:val="0"/>
              <w:jc w:val="center"/>
            </w:pPr>
            <w:r>
              <w:rPr>
                <w:sz w:val="20"/>
              </w:rPr>
              <w:t xml:space="preserve">11528</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Исламей</w:t>
            </w:r>
          </w:p>
        </w:tc>
        <w:tc>
          <w:tcPr>
            <w:tcW w:w="1842" w:type="dxa"/>
            <w:vAlign w:val="bottom"/>
          </w:tcPr>
          <w:p>
            <w:pPr>
              <w:pStyle w:val="0"/>
              <w:jc w:val="center"/>
            </w:pPr>
            <w:r>
              <w:rPr>
                <w:sz w:val="20"/>
              </w:rPr>
              <w:t xml:space="preserve">11625</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Кишпек</w:t>
            </w:r>
          </w:p>
        </w:tc>
        <w:tc>
          <w:tcPr>
            <w:tcW w:w="1842" w:type="dxa"/>
            <w:vAlign w:val="bottom"/>
          </w:tcPr>
          <w:p>
            <w:pPr>
              <w:pStyle w:val="0"/>
              <w:jc w:val="center"/>
            </w:pPr>
            <w:r>
              <w:rPr>
                <w:sz w:val="20"/>
              </w:rPr>
              <w:t xml:space="preserve">4764</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Кременчуг-Константиновское</w:t>
            </w:r>
          </w:p>
        </w:tc>
        <w:tc>
          <w:tcPr>
            <w:tcW w:w="1842" w:type="dxa"/>
            <w:vAlign w:val="bottom"/>
          </w:tcPr>
          <w:p>
            <w:pPr>
              <w:pStyle w:val="0"/>
              <w:jc w:val="center"/>
            </w:pPr>
            <w:r>
              <w:rPr>
                <w:sz w:val="20"/>
              </w:rPr>
              <w:t xml:space="preserve">1486</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Куба</w:t>
            </w:r>
          </w:p>
        </w:tc>
        <w:tc>
          <w:tcPr>
            <w:tcW w:w="1842" w:type="dxa"/>
            <w:vAlign w:val="bottom"/>
          </w:tcPr>
          <w:p>
            <w:pPr>
              <w:pStyle w:val="0"/>
              <w:jc w:val="center"/>
            </w:pPr>
            <w:r>
              <w:rPr>
                <w:sz w:val="20"/>
              </w:rPr>
              <w:t xml:space="preserve">5126</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Куба-Таба</w:t>
            </w:r>
          </w:p>
        </w:tc>
        <w:tc>
          <w:tcPr>
            <w:tcW w:w="1842" w:type="dxa"/>
            <w:vAlign w:val="bottom"/>
          </w:tcPr>
          <w:p>
            <w:pPr>
              <w:pStyle w:val="0"/>
              <w:jc w:val="center"/>
            </w:pPr>
            <w:r>
              <w:rPr>
                <w:sz w:val="20"/>
              </w:rPr>
              <w:t xml:space="preserve">3020</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Нижний Куркужин</w:t>
            </w:r>
          </w:p>
        </w:tc>
        <w:tc>
          <w:tcPr>
            <w:tcW w:w="1842" w:type="dxa"/>
            <w:vAlign w:val="bottom"/>
          </w:tcPr>
          <w:p>
            <w:pPr>
              <w:pStyle w:val="0"/>
              <w:jc w:val="center"/>
            </w:pPr>
            <w:r>
              <w:rPr>
                <w:sz w:val="20"/>
              </w:rPr>
              <w:t xml:space="preserve">3688</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Псыхурей</w:t>
            </w:r>
          </w:p>
        </w:tc>
        <w:tc>
          <w:tcPr>
            <w:tcW w:w="1842" w:type="dxa"/>
            <w:vAlign w:val="bottom"/>
          </w:tcPr>
          <w:p>
            <w:pPr>
              <w:pStyle w:val="0"/>
              <w:jc w:val="center"/>
            </w:pPr>
            <w:r>
              <w:rPr>
                <w:sz w:val="20"/>
              </w:rPr>
              <w:t xml:space="preserve">2442</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Псычох</w:t>
            </w:r>
          </w:p>
        </w:tc>
        <w:tc>
          <w:tcPr>
            <w:tcW w:w="1842" w:type="dxa"/>
            <w:vAlign w:val="bottom"/>
          </w:tcPr>
          <w:p>
            <w:pPr>
              <w:pStyle w:val="0"/>
              <w:jc w:val="center"/>
            </w:pPr>
            <w:r>
              <w:rPr>
                <w:sz w:val="20"/>
              </w:rPr>
              <w:t xml:space="preserve">1067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Зольский муниципальный район:</w:t>
            </w:r>
          </w:p>
        </w:tc>
        <w:tc>
          <w:tcPr>
            <w:tcW w:w="1842" w:type="dxa"/>
            <w:vAlign w:val="bottom"/>
          </w:tcPr>
          <w:p>
            <w:pPr>
              <w:pStyle w:val="0"/>
              <w:jc w:val="center"/>
            </w:pPr>
            <w:r>
              <w:rPr>
                <w:sz w:val="20"/>
              </w:rPr>
              <w:t xml:space="preserve">49427</w:t>
            </w:r>
          </w:p>
        </w:tc>
        <w:tc>
          <w:tcPr>
            <w:tcW w:w="1701" w:type="dxa"/>
            <w:vAlign w:val="bottom"/>
          </w:tcPr>
          <w:p>
            <w:pPr>
              <w:pStyle w:val="0"/>
              <w:jc w:val="center"/>
            </w:pPr>
            <w:r>
              <w:rPr>
                <w:sz w:val="20"/>
              </w:rPr>
              <w:t xml:space="preserve">67</w:t>
            </w:r>
          </w:p>
        </w:tc>
      </w:tr>
      <w:tr>
        <w:tc>
          <w:tcPr>
            <w:tcW w:w="5529" w:type="dxa"/>
            <w:vAlign w:val="bottom"/>
          </w:tcPr>
          <w:p>
            <w:pPr>
              <w:pStyle w:val="0"/>
              <w:jc w:val="center"/>
            </w:pPr>
            <w:r>
              <w:rPr>
                <w:sz w:val="20"/>
              </w:rPr>
              <w:t xml:space="preserve">городское поселение Залукокоаже:</w:t>
            </w:r>
          </w:p>
        </w:tc>
        <w:tc>
          <w:tcPr>
            <w:tcW w:w="1842" w:type="dxa"/>
            <w:vAlign w:val="bottom"/>
          </w:tcPr>
          <w:p>
            <w:pPr>
              <w:pStyle w:val="0"/>
              <w:jc w:val="center"/>
            </w:pPr>
            <w:r>
              <w:rPr>
                <w:sz w:val="20"/>
              </w:rPr>
              <w:t xml:space="preserve">9949</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Белокаменское</w:t>
            </w:r>
          </w:p>
        </w:tc>
        <w:tc>
          <w:tcPr>
            <w:tcW w:w="1842" w:type="dxa"/>
            <w:vAlign w:val="bottom"/>
          </w:tcPr>
          <w:p>
            <w:pPr>
              <w:pStyle w:val="0"/>
              <w:jc w:val="center"/>
            </w:pPr>
            <w:r>
              <w:rPr>
                <w:sz w:val="20"/>
              </w:rPr>
              <w:t xml:space="preserve">618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Залукодес</w:t>
            </w:r>
          </w:p>
        </w:tc>
        <w:tc>
          <w:tcPr>
            <w:tcW w:w="1842" w:type="dxa"/>
            <w:vAlign w:val="bottom"/>
          </w:tcPr>
          <w:p>
            <w:pPr>
              <w:pStyle w:val="0"/>
              <w:jc w:val="center"/>
            </w:pPr>
            <w:r>
              <w:rPr>
                <w:sz w:val="20"/>
              </w:rPr>
              <w:t xml:space="preserve">1915</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Зольское</w:t>
            </w:r>
          </w:p>
        </w:tc>
        <w:tc>
          <w:tcPr>
            <w:tcW w:w="1842" w:type="dxa"/>
            <w:vAlign w:val="bottom"/>
          </w:tcPr>
          <w:p>
            <w:pPr>
              <w:pStyle w:val="0"/>
              <w:jc w:val="center"/>
            </w:pPr>
            <w:r>
              <w:rPr>
                <w:sz w:val="20"/>
              </w:rPr>
              <w:t xml:space="preserve">1447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Каменномостское</w:t>
            </w:r>
          </w:p>
        </w:tc>
        <w:tc>
          <w:tcPr>
            <w:tcW w:w="1842" w:type="dxa"/>
            <w:vAlign w:val="bottom"/>
          </w:tcPr>
          <w:p>
            <w:pPr>
              <w:pStyle w:val="0"/>
              <w:jc w:val="center"/>
            </w:pPr>
            <w:r>
              <w:rPr>
                <w:sz w:val="20"/>
              </w:rPr>
              <w:t xml:space="preserve">5767</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Камлюково</w:t>
            </w:r>
          </w:p>
        </w:tc>
        <w:tc>
          <w:tcPr>
            <w:tcW w:w="1842" w:type="dxa"/>
            <w:vAlign w:val="bottom"/>
          </w:tcPr>
          <w:p>
            <w:pPr>
              <w:pStyle w:val="0"/>
              <w:jc w:val="center"/>
            </w:pPr>
            <w:r>
              <w:rPr>
                <w:sz w:val="20"/>
              </w:rPr>
              <w:t xml:space="preserve">2261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Кичмалка</w:t>
            </w:r>
          </w:p>
        </w:tc>
        <w:tc>
          <w:tcPr>
            <w:tcW w:w="1842" w:type="dxa"/>
            <w:vAlign w:val="bottom"/>
          </w:tcPr>
          <w:p>
            <w:pPr>
              <w:pStyle w:val="0"/>
              <w:jc w:val="center"/>
            </w:pPr>
            <w:r>
              <w:rPr>
                <w:sz w:val="20"/>
              </w:rPr>
              <w:t xml:space="preserve">1535</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Малка</w:t>
            </w:r>
          </w:p>
        </w:tc>
        <w:tc>
          <w:tcPr>
            <w:tcW w:w="1842" w:type="dxa"/>
            <w:vAlign w:val="bottom"/>
          </w:tcPr>
          <w:p>
            <w:pPr>
              <w:pStyle w:val="0"/>
              <w:jc w:val="center"/>
            </w:pPr>
            <w:r>
              <w:rPr>
                <w:sz w:val="20"/>
              </w:rPr>
              <w:t xml:space="preserve">6853</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Приречное</w:t>
            </w:r>
          </w:p>
        </w:tc>
        <w:tc>
          <w:tcPr>
            <w:tcW w:w="1842" w:type="dxa"/>
            <w:vAlign w:val="bottom"/>
          </w:tcPr>
          <w:p>
            <w:pPr>
              <w:pStyle w:val="0"/>
              <w:jc w:val="center"/>
            </w:pPr>
            <w:r>
              <w:rPr>
                <w:sz w:val="20"/>
              </w:rPr>
              <w:t xml:space="preserve">1144</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Псынадаха</w:t>
            </w:r>
          </w:p>
        </w:tc>
        <w:tc>
          <w:tcPr>
            <w:tcW w:w="1842" w:type="dxa"/>
            <w:vAlign w:val="bottom"/>
          </w:tcPr>
          <w:p>
            <w:pPr>
              <w:pStyle w:val="0"/>
              <w:jc w:val="center"/>
            </w:pPr>
            <w:r>
              <w:rPr>
                <w:sz w:val="20"/>
              </w:rPr>
              <w:t xml:space="preserve">2908</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Сармаково</w:t>
            </w:r>
          </w:p>
        </w:tc>
        <w:tc>
          <w:tcPr>
            <w:tcW w:w="1842" w:type="dxa"/>
            <w:vAlign w:val="bottom"/>
          </w:tcPr>
          <w:p>
            <w:pPr>
              <w:pStyle w:val="0"/>
              <w:jc w:val="center"/>
            </w:pPr>
            <w:r>
              <w:rPr>
                <w:sz w:val="20"/>
              </w:rPr>
              <w:t xml:space="preserve">8112</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Светловодское</w:t>
            </w:r>
          </w:p>
        </w:tc>
        <w:tc>
          <w:tcPr>
            <w:tcW w:w="1842" w:type="dxa"/>
            <w:vAlign w:val="bottom"/>
          </w:tcPr>
          <w:p>
            <w:pPr>
              <w:pStyle w:val="0"/>
              <w:jc w:val="center"/>
            </w:pPr>
            <w:r>
              <w:rPr>
                <w:sz w:val="20"/>
              </w:rPr>
              <w:t xml:space="preserve">2006</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Совхозное</w:t>
            </w:r>
          </w:p>
        </w:tc>
        <w:tc>
          <w:tcPr>
            <w:tcW w:w="1842" w:type="dxa"/>
            <w:vAlign w:val="bottom"/>
          </w:tcPr>
          <w:p>
            <w:pPr>
              <w:pStyle w:val="0"/>
              <w:jc w:val="center"/>
            </w:pPr>
            <w:r>
              <w:rPr>
                <w:sz w:val="20"/>
              </w:rPr>
              <w:t xml:space="preserve">696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Хабаз</w:t>
            </w:r>
          </w:p>
        </w:tc>
        <w:tc>
          <w:tcPr>
            <w:tcW w:w="1842" w:type="dxa"/>
            <w:vAlign w:val="bottom"/>
          </w:tcPr>
          <w:p>
            <w:pPr>
              <w:pStyle w:val="0"/>
              <w:jc w:val="center"/>
            </w:pPr>
            <w:r>
              <w:rPr>
                <w:sz w:val="20"/>
              </w:rPr>
              <w:t xml:space="preserve">1681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Шордаково</w:t>
            </w:r>
          </w:p>
        </w:tc>
        <w:tc>
          <w:tcPr>
            <w:tcW w:w="1842" w:type="dxa"/>
            <w:vAlign w:val="bottom"/>
          </w:tcPr>
          <w:p>
            <w:pPr>
              <w:pStyle w:val="0"/>
              <w:jc w:val="center"/>
            </w:pPr>
            <w:r>
              <w:rPr>
                <w:sz w:val="20"/>
              </w:rPr>
              <w:t xml:space="preserve">1698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Этоко</w:t>
            </w:r>
          </w:p>
        </w:tc>
        <w:tc>
          <w:tcPr>
            <w:tcW w:w="1842" w:type="dxa"/>
            <w:vAlign w:val="bottom"/>
          </w:tcPr>
          <w:p>
            <w:pPr>
              <w:pStyle w:val="0"/>
              <w:jc w:val="center"/>
            </w:pPr>
            <w:r>
              <w:rPr>
                <w:sz w:val="20"/>
              </w:rPr>
              <w:t xml:space="preserve">837</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Лескенский муниципальный район:</w:t>
            </w:r>
          </w:p>
        </w:tc>
        <w:tc>
          <w:tcPr>
            <w:tcW w:w="1842" w:type="dxa"/>
            <w:vAlign w:val="bottom"/>
          </w:tcPr>
          <w:p>
            <w:pPr>
              <w:pStyle w:val="0"/>
              <w:jc w:val="center"/>
            </w:pPr>
            <w:r>
              <w:rPr>
                <w:sz w:val="20"/>
              </w:rPr>
              <w:t xml:space="preserve">28745</w:t>
            </w:r>
          </w:p>
        </w:tc>
        <w:tc>
          <w:tcPr>
            <w:tcW w:w="1701" w:type="dxa"/>
            <w:vAlign w:val="bottom"/>
          </w:tcPr>
          <w:p>
            <w:pPr>
              <w:pStyle w:val="0"/>
              <w:jc w:val="center"/>
            </w:pPr>
            <w:r>
              <w:rPr>
                <w:sz w:val="20"/>
              </w:rPr>
              <w:t xml:space="preserve">39</w:t>
            </w:r>
          </w:p>
        </w:tc>
      </w:tr>
      <w:tr>
        <w:tc>
          <w:tcPr>
            <w:tcW w:w="5529" w:type="dxa"/>
            <w:vAlign w:val="bottom"/>
          </w:tcPr>
          <w:p>
            <w:pPr>
              <w:pStyle w:val="0"/>
              <w:jc w:val="center"/>
            </w:pPr>
            <w:r>
              <w:rPr>
                <w:sz w:val="20"/>
              </w:rPr>
              <w:t xml:space="preserve">сельское поселение Анзорей</w:t>
            </w:r>
          </w:p>
        </w:tc>
        <w:tc>
          <w:tcPr>
            <w:tcW w:w="1842" w:type="dxa"/>
            <w:vAlign w:val="bottom"/>
          </w:tcPr>
          <w:p>
            <w:pPr>
              <w:pStyle w:val="0"/>
              <w:jc w:val="center"/>
            </w:pPr>
            <w:r>
              <w:rPr>
                <w:sz w:val="20"/>
              </w:rPr>
              <w:t xml:space="preserve">6776</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Аргудан</w:t>
            </w:r>
          </w:p>
        </w:tc>
        <w:tc>
          <w:tcPr>
            <w:tcW w:w="1842" w:type="dxa"/>
            <w:vAlign w:val="bottom"/>
          </w:tcPr>
          <w:p>
            <w:pPr>
              <w:pStyle w:val="0"/>
              <w:jc w:val="center"/>
            </w:pPr>
            <w:r>
              <w:rPr>
                <w:sz w:val="20"/>
              </w:rPr>
              <w:t xml:space="preserve">8659</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Верхний Лескен</w:t>
            </w:r>
          </w:p>
        </w:tc>
        <w:tc>
          <w:tcPr>
            <w:tcW w:w="1842" w:type="dxa"/>
            <w:vAlign w:val="bottom"/>
          </w:tcPr>
          <w:p>
            <w:pPr>
              <w:pStyle w:val="0"/>
              <w:jc w:val="center"/>
            </w:pPr>
            <w:r>
              <w:rPr>
                <w:sz w:val="20"/>
              </w:rPr>
              <w:t xml:space="preserve">152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Второй Лескен</w:t>
            </w:r>
          </w:p>
        </w:tc>
        <w:tc>
          <w:tcPr>
            <w:tcW w:w="1842" w:type="dxa"/>
            <w:vAlign w:val="bottom"/>
          </w:tcPr>
          <w:p>
            <w:pPr>
              <w:pStyle w:val="0"/>
              <w:jc w:val="center"/>
            </w:pPr>
            <w:r>
              <w:rPr>
                <w:sz w:val="20"/>
              </w:rPr>
              <w:t xml:space="preserve">2310</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Ерокко</w:t>
            </w:r>
          </w:p>
        </w:tc>
        <w:tc>
          <w:tcPr>
            <w:tcW w:w="1842" w:type="dxa"/>
            <w:vAlign w:val="bottom"/>
          </w:tcPr>
          <w:p>
            <w:pPr>
              <w:pStyle w:val="0"/>
              <w:jc w:val="center"/>
            </w:pPr>
            <w:r>
              <w:rPr>
                <w:sz w:val="20"/>
              </w:rPr>
              <w:t xml:space="preserve">808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Озрек</w:t>
            </w:r>
          </w:p>
        </w:tc>
        <w:tc>
          <w:tcPr>
            <w:tcW w:w="1842" w:type="dxa"/>
            <w:vAlign w:val="bottom"/>
          </w:tcPr>
          <w:p>
            <w:pPr>
              <w:pStyle w:val="0"/>
              <w:jc w:val="center"/>
            </w:pPr>
            <w:r>
              <w:rPr>
                <w:sz w:val="20"/>
              </w:rPr>
              <w:t xml:space="preserve">1453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Ташлы-Тала</w:t>
            </w:r>
          </w:p>
        </w:tc>
        <w:tc>
          <w:tcPr>
            <w:tcW w:w="1842" w:type="dxa"/>
            <w:vAlign w:val="bottom"/>
          </w:tcPr>
          <w:p>
            <w:pPr>
              <w:pStyle w:val="0"/>
              <w:jc w:val="center"/>
            </w:pPr>
            <w:r>
              <w:rPr>
                <w:sz w:val="20"/>
              </w:rPr>
              <w:t xml:space="preserve">643</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Урух</w:t>
            </w:r>
          </w:p>
        </w:tc>
        <w:tc>
          <w:tcPr>
            <w:tcW w:w="1842" w:type="dxa"/>
            <w:vAlign w:val="bottom"/>
          </w:tcPr>
          <w:p>
            <w:pPr>
              <w:pStyle w:val="0"/>
              <w:jc w:val="center"/>
            </w:pPr>
            <w:r>
              <w:rPr>
                <w:sz w:val="20"/>
              </w:rPr>
              <w:t xml:space="preserve">4276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Хатуей</w:t>
            </w:r>
          </w:p>
        </w:tc>
        <w:tc>
          <w:tcPr>
            <w:tcW w:w="1842" w:type="dxa"/>
            <w:vAlign w:val="bottom"/>
          </w:tcPr>
          <w:p>
            <w:pPr>
              <w:pStyle w:val="0"/>
              <w:jc w:val="center"/>
            </w:pPr>
            <w:r>
              <w:rPr>
                <w:sz w:val="20"/>
              </w:rPr>
              <w:t xml:space="preserve">3668</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Майский муниципальный район:</w:t>
            </w:r>
          </w:p>
        </w:tc>
        <w:tc>
          <w:tcPr>
            <w:tcW w:w="1842" w:type="dxa"/>
            <w:vAlign w:val="bottom"/>
          </w:tcPr>
          <w:p>
            <w:pPr>
              <w:pStyle w:val="0"/>
              <w:jc w:val="center"/>
            </w:pPr>
            <w:r>
              <w:rPr>
                <w:sz w:val="20"/>
              </w:rPr>
              <w:t xml:space="preserve">38518</w:t>
            </w:r>
          </w:p>
        </w:tc>
        <w:tc>
          <w:tcPr>
            <w:tcW w:w="1701" w:type="dxa"/>
            <w:vAlign w:val="bottom"/>
          </w:tcPr>
          <w:p>
            <w:pPr>
              <w:pStyle w:val="0"/>
              <w:jc w:val="center"/>
            </w:pPr>
            <w:r>
              <w:rPr>
                <w:sz w:val="20"/>
              </w:rPr>
              <w:t xml:space="preserve">45</w:t>
            </w:r>
          </w:p>
        </w:tc>
      </w:tr>
      <w:tr>
        <w:tc>
          <w:tcPr>
            <w:tcW w:w="5529" w:type="dxa"/>
            <w:vAlign w:val="bottom"/>
          </w:tcPr>
          <w:p>
            <w:pPr>
              <w:pStyle w:val="0"/>
              <w:jc w:val="center"/>
            </w:pPr>
            <w:r>
              <w:rPr>
                <w:sz w:val="20"/>
              </w:rPr>
              <w:t xml:space="preserve">городское поселение Майский:</w:t>
            </w:r>
          </w:p>
        </w:tc>
        <w:tc>
          <w:tcPr>
            <w:tcW w:w="1842" w:type="dxa"/>
            <w:vAlign w:val="bottom"/>
          </w:tcPr>
          <w:p>
            <w:pPr>
              <w:pStyle w:val="0"/>
              <w:jc w:val="center"/>
            </w:pPr>
            <w:r>
              <w:rPr>
                <w:sz w:val="20"/>
              </w:rPr>
              <w:t xml:space="preserve">27339</w:t>
            </w:r>
          </w:p>
        </w:tc>
        <w:tc>
          <w:tcPr>
            <w:tcW w:w="1701" w:type="dxa"/>
            <w:vAlign w:val="bottom"/>
          </w:tcPr>
          <w:p>
            <w:pPr>
              <w:pStyle w:val="0"/>
              <w:jc w:val="center"/>
            </w:pPr>
            <w:r>
              <w:rPr>
                <w:sz w:val="20"/>
              </w:rPr>
              <w:t xml:space="preserve">27</w:t>
            </w:r>
          </w:p>
        </w:tc>
      </w:tr>
      <w:tr>
        <w:tc>
          <w:tcPr>
            <w:tcW w:w="5529" w:type="dxa"/>
            <w:vAlign w:val="bottom"/>
          </w:tcPr>
          <w:p>
            <w:pPr>
              <w:pStyle w:val="0"/>
              <w:jc w:val="center"/>
            </w:pPr>
            <w:r>
              <w:rPr>
                <w:sz w:val="20"/>
              </w:rPr>
              <w:t xml:space="preserve">сельское поселение Ново-Ивановское</w:t>
            </w:r>
          </w:p>
        </w:tc>
        <w:tc>
          <w:tcPr>
            <w:tcW w:w="1842" w:type="dxa"/>
            <w:vAlign w:val="bottom"/>
          </w:tcPr>
          <w:p>
            <w:pPr>
              <w:pStyle w:val="0"/>
              <w:jc w:val="center"/>
            </w:pPr>
            <w:r>
              <w:rPr>
                <w:sz w:val="20"/>
              </w:rPr>
              <w:t xml:space="preserve">3072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Октябрьское</w:t>
            </w:r>
          </w:p>
        </w:tc>
        <w:tc>
          <w:tcPr>
            <w:tcW w:w="1842" w:type="dxa"/>
            <w:vAlign w:val="bottom"/>
          </w:tcPr>
          <w:p>
            <w:pPr>
              <w:pStyle w:val="0"/>
              <w:jc w:val="center"/>
            </w:pPr>
            <w:r>
              <w:rPr>
                <w:sz w:val="20"/>
              </w:rPr>
              <w:t xml:space="preserve">1006</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станица Александровская</w:t>
            </w:r>
          </w:p>
        </w:tc>
        <w:tc>
          <w:tcPr>
            <w:tcW w:w="1842" w:type="dxa"/>
            <w:vAlign w:val="bottom"/>
          </w:tcPr>
          <w:p>
            <w:pPr>
              <w:pStyle w:val="0"/>
              <w:jc w:val="center"/>
            </w:pPr>
            <w:r>
              <w:rPr>
                <w:sz w:val="20"/>
              </w:rPr>
              <w:t xml:space="preserve">3715</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станица Котляревская</w:t>
            </w:r>
          </w:p>
        </w:tc>
        <w:tc>
          <w:tcPr>
            <w:tcW w:w="1842" w:type="dxa"/>
            <w:vAlign w:val="bottom"/>
          </w:tcPr>
          <w:p>
            <w:pPr>
              <w:pStyle w:val="0"/>
              <w:jc w:val="center"/>
            </w:pPr>
            <w:r>
              <w:rPr>
                <w:sz w:val="20"/>
              </w:rPr>
              <w:t xml:space="preserve">3386</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Прохладненский муниципальный район:</w:t>
            </w:r>
          </w:p>
        </w:tc>
        <w:tc>
          <w:tcPr>
            <w:tcW w:w="1842" w:type="dxa"/>
            <w:vAlign w:val="bottom"/>
          </w:tcPr>
          <w:p>
            <w:pPr>
              <w:pStyle w:val="0"/>
              <w:jc w:val="center"/>
            </w:pPr>
            <w:r>
              <w:rPr>
                <w:sz w:val="20"/>
              </w:rPr>
              <w:t xml:space="preserve">45205</w:t>
            </w:r>
          </w:p>
        </w:tc>
        <w:tc>
          <w:tcPr>
            <w:tcW w:w="1701" w:type="dxa"/>
            <w:vAlign w:val="bottom"/>
          </w:tcPr>
          <w:p>
            <w:pPr>
              <w:pStyle w:val="0"/>
              <w:jc w:val="center"/>
            </w:pPr>
            <w:r>
              <w:rPr>
                <w:sz w:val="20"/>
              </w:rPr>
              <w:t xml:space="preserve">70</w:t>
            </w:r>
          </w:p>
        </w:tc>
      </w:tr>
      <w:tr>
        <w:tc>
          <w:tcPr>
            <w:tcW w:w="5529" w:type="dxa"/>
            <w:vAlign w:val="bottom"/>
          </w:tcPr>
          <w:p>
            <w:pPr>
              <w:pStyle w:val="0"/>
              <w:jc w:val="center"/>
            </w:pPr>
            <w:r>
              <w:rPr>
                <w:sz w:val="20"/>
              </w:rPr>
              <w:t xml:space="preserve">сельское поселение Алтуд</w:t>
            </w:r>
          </w:p>
        </w:tc>
        <w:tc>
          <w:tcPr>
            <w:tcW w:w="1842" w:type="dxa"/>
            <w:vAlign w:val="bottom"/>
          </w:tcPr>
          <w:p>
            <w:pPr>
              <w:pStyle w:val="0"/>
              <w:jc w:val="center"/>
            </w:pPr>
            <w:r>
              <w:rPr>
                <w:sz w:val="20"/>
              </w:rPr>
              <w:t xml:space="preserve">5432</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Благовещенка</w:t>
            </w:r>
          </w:p>
        </w:tc>
        <w:tc>
          <w:tcPr>
            <w:tcW w:w="1842" w:type="dxa"/>
            <w:vAlign w:val="bottom"/>
          </w:tcPr>
          <w:p>
            <w:pPr>
              <w:pStyle w:val="0"/>
              <w:jc w:val="center"/>
            </w:pPr>
            <w:r>
              <w:rPr>
                <w:sz w:val="20"/>
              </w:rPr>
              <w:t xml:space="preserve">1870</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Дальнее</w:t>
            </w:r>
          </w:p>
        </w:tc>
        <w:tc>
          <w:tcPr>
            <w:tcW w:w="1842" w:type="dxa"/>
            <w:vAlign w:val="bottom"/>
          </w:tcPr>
          <w:p>
            <w:pPr>
              <w:pStyle w:val="0"/>
              <w:jc w:val="center"/>
            </w:pPr>
            <w:r>
              <w:rPr>
                <w:sz w:val="20"/>
              </w:rPr>
              <w:t xml:space="preserve">1067</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Заречное</w:t>
            </w:r>
          </w:p>
        </w:tc>
        <w:tc>
          <w:tcPr>
            <w:tcW w:w="1842" w:type="dxa"/>
            <w:vAlign w:val="bottom"/>
          </w:tcPr>
          <w:p>
            <w:pPr>
              <w:pStyle w:val="0"/>
              <w:jc w:val="center"/>
            </w:pPr>
            <w:r>
              <w:rPr>
                <w:sz w:val="20"/>
              </w:rPr>
              <w:t xml:space="preserve">1242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Карагач</w:t>
            </w:r>
          </w:p>
        </w:tc>
        <w:tc>
          <w:tcPr>
            <w:tcW w:w="1842" w:type="dxa"/>
            <w:vAlign w:val="bottom"/>
          </w:tcPr>
          <w:p>
            <w:pPr>
              <w:pStyle w:val="0"/>
              <w:jc w:val="center"/>
            </w:pPr>
            <w:r>
              <w:rPr>
                <w:sz w:val="20"/>
              </w:rPr>
              <w:t xml:space="preserve">5904</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сельское поселение Красносельское</w:t>
            </w:r>
          </w:p>
        </w:tc>
        <w:tc>
          <w:tcPr>
            <w:tcW w:w="1842" w:type="dxa"/>
            <w:vAlign w:val="bottom"/>
          </w:tcPr>
          <w:p>
            <w:pPr>
              <w:pStyle w:val="0"/>
              <w:jc w:val="center"/>
            </w:pPr>
            <w:r>
              <w:rPr>
                <w:sz w:val="20"/>
              </w:rPr>
              <w:t xml:space="preserve">2161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Малакановское</w:t>
            </w:r>
          </w:p>
        </w:tc>
        <w:tc>
          <w:tcPr>
            <w:tcW w:w="1842" w:type="dxa"/>
            <w:vAlign w:val="bottom"/>
          </w:tcPr>
          <w:p>
            <w:pPr>
              <w:pStyle w:val="0"/>
              <w:jc w:val="center"/>
            </w:pPr>
            <w:r>
              <w:rPr>
                <w:sz w:val="20"/>
              </w:rPr>
              <w:t xml:space="preserve">455</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Ново-Полтавское</w:t>
            </w:r>
          </w:p>
        </w:tc>
        <w:tc>
          <w:tcPr>
            <w:tcW w:w="1842" w:type="dxa"/>
            <w:vAlign w:val="bottom"/>
          </w:tcPr>
          <w:p>
            <w:pPr>
              <w:pStyle w:val="0"/>
              <w:jc w:val="center"/>
            </w:pPr>
            <w:r>
              <w:rPr>
                <w:sz w:val="20"/>
              </w:rPr>
              <w:t xml:space="preserve">1155</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Прималкинское</w:t>
            </w:r>
          </w:p>
        </w:tc>
        <w:tc>
          <w:tcPr>
            <w:tcW w:w="1842" w:type="dxa"/>
            <w:vAlign w:val="bottom"/>
          </w:tcPr>
          <w:p>
            <w:pPr>
              <w:pStyle w:val="0"/>
              <w:jc w:val="center"/>
            </w:pPr>
            <w:r>
              <w:rPr>
                <w:sz w:val="20"/>
              </w:rPr>
              <w:t xml:space="preserve">6329</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Пролетарское</w:t>
            </w:r>
          </w:p>
        </w:tc>
        <w:tc>
          <w:tcPr>
            <w:tcW w:w="1842" w:type="dxa"/>
            <w:vAlign w:val="bottom"/>
          </w:tcPr>
          <w:p>
            <w:pPr>
              <w:pStyle w:val="0"/>
              <w:jc w:val="center"/>
            </w:pPr>
            <w:r>
              <w:rPr>
                <w:sz w:val="20"/>
              </w:rPr>
              <w:t xml:space="preserve">2422</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Псыншоко</w:t>
            </w:r>
          </w:p>
        </w:tc>
        <w:tc>
          <w:tcPr>
            <w:tcW w:w="1842" w:type="dxa"/>
            <w:vAlign w:val="bottom"/>
          </w:tcPr>
          <w:p>
            <w:pPr>
              <w:pStyle w:val="0"/>
              <w:jc w:val="center"/>
            </w:pPr>
            <w:r>
              <w:rPr>
                <w:sz w:val="20"/>
              </w:rPr>
              <w:t xml:space="preserve">694</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Советское</w:t>
            </w:r>
          </w:p>
        </w:tc>
        <w:tc>
          <w:tcPr>
            <w:tcW w:w="1842" w:type="dxa"/>
            <w:vAlign w:val="bottom"/>
          </w:tcPr>
          <w:p>
            <w:pPr>
              <w:pStyle w:val="0"/>
              <w:jc w:val="center"/>
            </w:pPr>
            <w:r>
              <w:rPr>
                <w:sz w:val="20"/>
              </w:rPr>
              <w:t xml:space="preserve">380</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станица Екатериноградская</w:t>
            </w:r>
          </w:p>
        </w:tc>
        <w:tc>
          <w:tcPr>
            <w:tcW w:w="1842" w:type="dxa"/>
            <w:vAlign w:val="bottom"/>
          </w:tcPr>
          <w:p>
            <w:pPr>
              <w:pStyle w:val="0"/>
              <w:jc w:val="center"/>
            </w:pPr>
            <w:r>
              <w:rPr>
                <w:sz w:val="20"/>
              </w:rPr>
              <w:t xml:space="preserve">3485</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станица Приближная</w:t>
            </w:r>
          </w:p>
        </w:tc>
        <w:tc>
          <w:tcPr>
            <w:tcW w:w="1842" w:type="dxa"/>
            <w:vAlign w:val="bottom"/>
          </w:tcPr>
          <w:p>
            <w:pPr>
              <w:pStyle w:val="0"/>
              <w:jc w:val="center"/>
            </w:pPr>
            <w:r>
              <w:rPr>
                <w:sz w:val="20"/>
              </w:rPr>
              <w:t xml:space="preserve">1725</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станица Солдатская</w:t>
            </w:r>
          </w:p>
        </w:tc>
        <w:tc>
          <w:tcPr>
            <w:tcW w:w="1842" w:type="dxa"/>
            <w:vAlign w:val="bottom"/>
          </w:tcPr>
          <w:p>
            <w:pPr>
              <w:pStyle w:val="0"/>
              <w:jc w:val="center"/>
            </w:pPr>
            <w:r>
              <w:rPr>
                <w:sz w:val="20"/>
              </w:rPr>
              <w:t xml:space="preserve">5058</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Ульяновское</w:t>
            </w:r>
          </w:p>
        </w:tc>
        <w:tc>
          <w:tcPr>
            <w:tcW w:w="1842" w:type="dxa"/>
            <w:vAlign w:val="bottom"/>
          </w:tcPr>
          <w:p>
            <w:pPr>
              <w:pStyle w:val="0"/>
              <w:jc w:val="center"/>
            </w:pPr>
            <w:r>
              <w:rPr>
                <w:sz w:val="20"/>
              </w:rPr>
              <w:t xml:space="preserve">1392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Учебное</w:t>
            </w:r>
          </w:p>
        </w:tc>
        <w:tc>
          <w:tcPr>
            <w:tcW w:w="1842" w:type="dxa"/>
            <w:vAlign w:val="bottom"/>
          </w:tcPr>
          <w:p>
            <w:pPr>
              <w:pStyle w:val="0"/>
              <w:jc w:val="center"/>
            </w:pPr>
            <w:r>
              <w:rPr>
                <w:sz w:val="20"/>
              </w:rPr>
              <w:t xml:space="preserve">2008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Черниговское</w:t>
            </w:r>
          </w:p>
        </w:tc>
        <w:tc>
          <w:tcPr>
            <w:tcW w:w="1842" w:type="dxa"/>
            <w:vAlign w:val="bottom"/>
          </w:tcPr>
          <w:p>
            <w:pPr>
              <w:pStyle w:val="0"/>
              <w:jc w:val="center"/>
            </w:pPr>
            <w:r>
              <w:rPr>
                <w:sz w:val="20"/>
              </w:rPr>
              <w:t xml:space="preserve">933</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Янтарное</w:t>
            </w:r>
          </w:p>
        </w:tc>
        <w:tc>
          <w:tcPr>
            <w:tcW w:w="1842" w:type="dxa"/>
            <w:vAlign w:val="bottom"/>
          </w:tcPr>
          <w:p>
            <w:pPr>
              <w:pStyle w:val="0"/>
              <w:jc w:val="center"/>
            </w:pPr>
            <w:r>
              <w:rPr>
                <w:sz w:val="20"/>
              </w:rPr>
              <w:t xml:space="preserve">1493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Терский муниципальный район:</w:t>
            </w:r>
          </w:p>
        </w:tc>
        <w:tc>
          <w:tcPr>
            <w:tcW w:w="1842" w:type="dxa"/>
            <w:vAlign w:val="bottom"/>
          </w:tcPr>
          <w:p>
            <w:pPr>
              <w:pStyle w:val="0"/>
              <w:jc w:val="center"/>
            </w:pPr>
            <w:r>
              <w:rPr>
                <w:sz w:val="20"/>
              </w:rPr>
              <w:t xml:space="preserve">50806</w:t>
            </w:r>
          </w:p>
        </w:tc>
        <w:tc>
          <w:tcPr>
            <w:tcW w:w="1701" w:type="dxa"/>
            <w:vAlign w:val="bottom"/>
          </w:tcPr>
          <w:p>
            <w:pPr>
              <w:pStyle w:val="0"/>
              <w:jc w:val="center"/>
            </w:pPr>
            <w:r>
              <w:rPr>
                <w:sz w:val="20"/>
              </w:rPr>
              <w:t xml:space="preserve">50</w:t>
            </w:r>
          </w:p>
        </w:tc>
      </w:tr>
      <w:tr>
        <w:tc>
          <w:tcPr>
            <w:tcW w:w="5529" w:type="dxa"/>
            <w:vAlign w:val="bottom"/>
          </w:tcPr>
          <w:p>
            <w:pPr>
              <w:pStyle w:val="0"/>
              <w:jc w:val="center"/>
            </w:pPr>
            <w:r>
              <w:rPr>
                <w:sz w:val="20"/>
              </w:rPr>
              <w:t xml:space="preserve">городское поселение Терек:</w:t>
            </w:r>
          </w:p>
        </w:tc>
        <w:tc>
          <w:tcPr>
            <w:tcW w:w="1842" w:type="dxa"/>
            <w:vAlign w:val="bottom"/>
          </w:tcPr>
          <w:p>
            <w:pPr>
              <w:pStyle w:val="0"/>
              <w:jc w:val="center"/>
            </w:pPr>
            <w:r>
              <w:rPr>
                <w:sz w:val="20"/>
              </w:rPr>
              <w:t xml:space="preserve">19442</w:t>
            </w:r>
          </w:p>
        </w:tc>
        <w:tc>
          <w:tcPr>
            <w:tcW w:w="1701" w:type="dxa"/>
            <w:vAlign w:val="bottom"/>
          </w:tcPr>
          <w:p>
            <w:pPr>
              <w:pStyle w:val="0"/>
              <w:jc w:val="center"/>
            </w:pPr>
            <w:r>
              <w:rPr>
                <w:sz w:val="20"/>
              </w:rPr>
              <w:t xml:space="preserve">20</w:t>
            </w:r>
          </w:p>
        </w:tc>
      </w:tr>
      <w:tr>
        <w:tc>
          <w:tcPr>
            <w:tcW w:w="5529" w:type="dxa"/>
            <w:vAlign w:val="bottom"/>
          </w:tcPr>
          <w:p>
            <w:pPr>
              <w:pStyle w:val="0"/>
              <w:jc w:val="center"/>
            </w:pPr>
            <w:r>
              <w:rPr>
                <w:sz w:val="20"/>
              </w:rPr>
              <w:t xml:space="preserve">сельское поселение Арик</w:t>
            </w:r>
          </w:p>
        </w:tc>
        <w:tc>
          <w:tcPr>
            <w:tcW w:w="1842" w:type="dxa"/>
            <w:vAlign w:val="bottom"/>
          </w:tcPr>
          <w:p>
            <w:pPr>
              <w:pStyle w:val="0"/>
              <w:jc w:val="center"/>
            </w:pPr>
            <w:r>
              <w:rPr>
                <w:sz w:val="20"/>
              </w:rPr>
              <w:t xml:space="preserve">2825</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Белоглинское</w:t>
            </w:r>
          </w:p>
        </w:tc>
        <w:tc>
          <w:tcPr>
            <w:tcW w:w="1842" w:type="dxa"/>
            <w:vAlign w:val="bottom"/>
          </w:tcPr>
          <w:p>
            <w:pPr>
              <w:pStyle w:val="0"/>
              <w:jc w:val="center"/>
            </w:pPr>
            <w:r>
              <w:rPr>
                <w:sz w:val="20"/>
              </w:rPr>
              <w:t xml:space="preserve">416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Верхний Акбаш</w:t>
            </w:r>
          </w:p>
        </w:tc>
        <w:tc>
          <w:tcPr>
            <w:tcW w:w="1842" w:type="dxa"/>
            <w:vAlign w:val="bottom"/>
          </w:tcPr>
          <w:p>
            <w:pPr>
              <w:pStyle w:val="0"/>
              <w:jc w:val="center"/>
            </w:pPr>
            <w:r>
              <w:rPr>
                <w:sz w:val="20"/>
              </w:rPr>
              <w:t xml:space="preserve">3096</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Верхний Курп</w:t>
            </w:r>
          </w:p>
        </w:tc>
        <w:tc>
          <w:tcPr>
            <w:tcW w:w="1842" w:type="dxa"/>
            <w:vAlign w:val="bottom"/>
          </w:tcPr>
          <w:p>
            <w:pPr>
              <w:pStyle w:val="0"/>
              <w:jc w:val="center"/>
            </w:pPr>
            <w:r>
              <w:rPr>
                <w:sz w:val="20"/>
              </w:rPr>
              <w:t xml:space="preserve">1494</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Дейское</w:t>
            </w:r>
          </w:p>
        </w:tc>
        <w:tc>
          <w:tcPr>
            <w:tcW w:w="1842" w:type="dxa"/>
            <w:vAlign w:val="bottom"/>
          </w:tcPr>
          <w:p>
            <w:pPr>
              <w:pStyle w:val="0"/>
              <w:jc w:val="center"/>
            </w:pPr>
            <w:r>
              <w:rPr>
                <w:sz w:val="20"/>
              </w:rPr>
              <w:t xml:space="preserve">4672</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Джулат</w:t>
            </w:r>
          </w:p>
        </w:tc>
        <w:tc>
          <w:tcPr>
            <w:tcW w:w="1842" w:type="dxa"/>
            <w:vAlign w:val="bottom"/>
          </w:tcPr>
          <w:p>
            <w:pPr>
              <w:pStyle w:val="0"/>
              <w:jc w:val="center"/>
            </w:pPr>
            <w:r>
              <w:rPr>
                <w:sz w:val="20"/>
              </w:rPr>
              <w:t xml:space="preserve">268</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Инаркой</w:t>
            </w:r>
          </w:p>
        </w:tc>
        <w:tc>
          <w:tcPr>
            <w:tcW w:w="1842" w:type="dxa"/>
            <w:vAlign w:val="bottom"/>
          </w:tcPr>
          <w:p>
            <w:pPr>
              <w:pStyle w:val="0"/>
              <w:jc w:val="center"/>
            </w:pPr>
            <w:r>
              <w:rPr>
                <w:sz w:val="20"/>
              </w:rPr>
              <w:t xml:space="preserve">1469</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Интернациональное</w:t>
            </w:r>
          </w:p>
        </w:tc>
        <w:tc>
          <w:tcPr>
            <w:tcW w:w="1842" w:type="dxa"/>
            <w:vAlign w:val="bottom"/>
          </w:tcPr>
          <w:p>
            <w:pPr>
              <w:pStyle w:val="0"/>
              <w:jc w:val="center"/>
            </w:pPr>
            <w:r>
              <w:rPr>
                <w:sz w:val="20"/>
              </w:rPr>
              <w:t xml:space="preserve">371</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Красноармейское</w:t>
            </w:r>
          </w:p>
        </w:tc>
        <w:tc>
          <w:tcPr>
            <w:tcW w:w="1842" w:type="dxa"/>
            <w:vAlign w:val="bottom"/>
          </w:tcPr>
          <w:p>
            <w:pPr>
              <w:pStyle w:val="0"/>
              <w:jc w:val="center"/>
            </w:pPr>
            <w:r>
              <w:rPr>
                <w:sz w:val="20"/>
              </w:rPr>
              <w:t xml:space="preserve">2588</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Нижний Курп</w:t>
            </w:r>
          </w:p>
        </w:tc>
        <w:tc>
          <w:tcPr>
            <w:tcW w:w="1842" w:type="dxa"/>
            <w:vAlign w:val="bottom"/>
          </w:tcPr>
          <w:p>
            <w:pPr>
              <w:pStyle w:val="0"/>
              <w:jc w:val="center"/>
            </w:pPr>
            <w:r>
              <w:rPr>
                <w:sz w:val="20"/>
              </w:rPr>
              <w:t xml:space="preserve">1292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Новая Балкария</w:t>
            </w:r>
          </w:p>
        </w:tc>
        <w:tc>
          <w:tcPr>
            <w:tcW w:w="1842" w:type="dxa"/>
            <w:vAlign w:val="bottom"/>
          </w:tcPr>
          <w:p>
            <w:pPr>
              <w:pStyle w:val="0"/>
              <w:jc w:val="center"/>
            </w:pPr>
            <w:r>
              <w:rPr>
                <w:sz w:val="20"/>
              </w:rPr>
              <w:t xml:space="preserve">1113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Ново-Хамидие</w:t>
            </w:r>
          </w:p>
        </w:tc>
        <w:tc>
          <w:tcPr>
            <w:tcW w:w="1842" w:type="dxa"/>
            <w:vAlign w:val="bottom"/>
          </w:tcPr>
          <w:p>
            <w:pPr>
              <w:pStyle w:val="0"/>
              <w:jc w:val="center"/>
            </w:pPr>
            <w:r>
              <w:rPr>
                <w:sz w:val="20"/>
              </w:rPr>
              <w:t xml:space="preserve">702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Плановское</w:t>
            </w:r>
          </w:p>
        </w:tc>
        <w:tc>
          <w:tcPr>
            <w:tcW w:w="1842" w:type="dxa"/>
            <w:vAlign w:val="bottom"/>
          </w:tcPr>
          <w:p>
            <w:pPr>
              <w:pStyle w:val="0"/>
              <w:jc w:val="center"/>
            </w:pPr>
            <w:r>
              <w:rPr>
                <w:sz w:val="20"/>
              </w:rPr>
              <w:t xml:space="preserve">3447</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Тамбовское</w:t>
            </w:r>
          </w:p>
        </w:tc>
        <w:tc>
          <w:tcPr>
            <w:tcW w:w="1842" w:type="dxa"/>
            <w:vAlign w:val="bottom"/>
          </w:tcPr>
          <w:p>
            <w:pPr>
              <w:pStyle w:val="0"/>
              <w:jc w:val="center"/>
            </w:pPr>
            <w:r>
              <w:rPr>
                <w:sz w:val="20"/>
              </w:rPr>
              <w:t xml:space="preserve">1854</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Терекское</w:t>
            </w:r>
          </w:p>
        </w:tc>
        <w:tc>
          <w:tcPr>
            <w:tcW w:w="1842" w:type="dxa"/>
            <w:vAlign w:val="bottom"/>
          </w:tcPr>
          <w:p>
            <w:pPr>
              <w:pStyle w:val="0"/>
              <w:jc w:val="center"/>
            </w:pPr>
            <w:r>
              <w:rPr>
                <w:sz w:val="20"/>
              </w:rPr>
              <w:t xml:space="preserve">2009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Урожайное</w:t>
            </w:r>
          </w:p>
        </w:tc>
        <w:tc>
          <w:tcPr>
            <w:tcW w:w="1842" w:type="dxa"/>
            <w:vAlign w:val="bottom"/>
          </w:tcPr>
          <w:p>
            <w:pPr>
              <w:pStyle w:val="0"/>
              <w:jc w:val="center"/>
            </w:pPr>
            <w:r>
              <w:rPr>
                <w:sz w:val="20"/>
              </w:rPr>
              <w:t xml:space="preserve">1999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Хамидие</w:t>
            </w:r>
          </w:p>
        </w:tc>
        <w:tc>
          <w:tcPr>
            <w:tcW w:w="1842" w:type="dxa"/>
            <w:vAlign w:val="bottom"/>
          </w:tcPr>
          <w:p>
            <w:pPr>
              <w:pStyle w:val="0"/>
              <w:jc w:val="center"/>
            </w:pPr>
            <w:r>
              <w:rPr>
                <w:sz w:val="20"/>
              </w:rPr>
              <w:t xml:space="preserve">1749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Урванский муниципальный район:</w:t>
            </w:r>
          </w:p>
        </w:tc>
        <w:tc>
          <w:tcPr>
            <w:tcW w:w="1842" w:type="dxa"/>
            <w:vAlign w:val="bottom"/>
          </w:tcPr>
          <w:p>
            <w:pPr>
              <w:pStyle w:val="0"/>
              <w:jc w:val="center"/>
            </w:pPr>
            <w:r>
              <w:rPr>
                <w:sz w:val="20"/>
              </w:rPr>
              <w:t xml:space="preserve">72579</w:t>
            </w:r>
          </w:p>
        </w:tc>
        <w:tc>
          <w:tcPr>
            <w:tcW w:w="1701" w:type="dxa"/>
            <w:vAlign w:val="bottom"/>
          </w:tcPr>
          <w:p>
            <w:pPr>
              <w:pStyle w:val="0"/>
              <w:jc w:val="center"/>
            </w:pPr>
            <w:r>
              <w:rPr>
                <w:sz w:val="20"/>
              </w:rPr>
              <w:t xml:space="preserve">91</w:t>
            </w:r>
          </w:p>
        </w:tc>
      </w:tr>
      <w:tr>
        <w:tc>
          <w:tcPr>
            <w:tcW w:w="5529" w:type="dxa"/>
            <w:vAlign w:val="bottom"/>
          </w:tcPr>
          <w:p>
            <w:pPr>
              <w:pStyle w:val="0"/>
              <w:jc w:val="center"/>
            </w:pPr>
            <w:r>
              <w:rPr>
                <w:sz w:val="20"/>
              </w:rPr>
              <w:t xml:space="preserve">городское поселение Нарткала:</w:t>
            </w:r>
          </w:p>
        </w:tc>
        <w:tc>
          <w:tcPr>
            <w:tcW w:w="1842" w:type="dxa"/>
            <w:vAlign w:val="bottom"/>
          </w:tcPr>
          <w:p>
            <w:pPr>
              <w:pStyle w:val="0"/>
              <w:jc w:val="center"/>
            </w:pPr>
            <w:r>
              <w:rPr>
                <w:sz w:val="20"/>
              </w:rPr>
              <w:t xml:space="preserve">30476</w:t>
            </w:r>
          </w:p>
        </w:tc>
        <w:tc>
          <w:tcPr>
            <w:tcW w:w="1701" w:type="dxa"/>
            <w:vAlign w:val="bottom"/>
          </w:tcPr>
          <w:p>
            <w:pPr>
              <w:pStyle w:val="0"/>
              <w:jc w:val="center"/>
            </w:pPr>
            <w:r>
              <w:rPr>
                <w:sz w:val="20"/>
              </w:rPr>
              <w:t xml:space="preserve">30</w:t>
            </w:r>
          </w:p>
        </w:tc>
      </w:tr>
      <w:tr>
        <w:tc>
          <w:tcPr>
            <w:tcW w:w="5529" w:type="dxa"/>
            <w:vAlign w:val="bottom"/>
          </w:tcPr>
          <w:p>
            <w:pPr>
              <w:pStyle w:val="0"/>
              <w:jc w:val="center"/>
            </w:pPr>
            <w:r>
              <w:rPr>
                <w:sz w:val="20"/>
              </w:rPr>
              <w:t xml:space="preserve">сельское поселение Герменчик</w:t>
            </w:r>
          </w:p>
        </w:tc>
        <w:tc>
          <w:tcPr>
            <w:tcW w:w="1842" w:type="dxa"/>
            <w:vAlign w:val="bottom"/>
          </w:tcPr>
          <w:p>
            <w:pPr>
              <w:pStyle w:val="0"/>
              <w:jc w:val="center"/>
            </w:pPr>
            <w:r>
              <w:rPr>
                <w:sz w:val="20"/>
              </w:rPr>
              <w:t xml:space="preserve">4066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Кахун</w:t>
            </w:r>
          </w:p>
        </w:tc>
        <w:tc>
          <w:tcPr>
            <w:tcW w:w="1842" w:type="dxa"/>
            <w:vAlign w:val="bottom"/>
          </w:tcPr>
          <w:p>
            <w:pPr>
              <w:pStyle w:val="0"/>
              <w:jc w:val="center"/>
            </w:pPr>
            <w:r>
              <w:rPr>
                <w:sz w:val="20"/>
              </w:rPr>
              <w:t xml:space="preserve">7574</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Морзох</w:t>
            </w:r>
          </w:p>
        </w:tc>
        <w:tc>
          <w:tcPr>
            <w:tcW w:w="1842" w:type="dxa"/>
            <w:vAlign w:val="bottom"/>
          </w:tcPr>
          <w:p>
            <w:pPr>
              <w:pStyle w:val="0"/>
              <w:jc w:val="center"/>
            </w:pPr>
            <w:r>
              <w:rPr>
                <w:sz w:val="20"/>
              </w:rPr>
              <w:t xml:space="preserve">1223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Нижний Черек</w:t>
            </w:r>
          </w:p>
        </w:tc>
        <w:tc>
          <w:tcPr>
            <w:tcW w:w="1842" w:type="dxa"/>
            <w:vAlign w:val="bottom"/>
          </w:tcPr>
          <w:p>
            <w:pPr>
              <w:pStyle w:val="0"/>
              <w:jc w:val="center"/>
            </w:pPr>
            <w:r>
              <w:rPr>
                <w:sz w:val="20"/>
              </w:rPr>
              <w:t xml:space="preserve">3154</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Псыгансу</w:t>
            </w:r>
          </w:p>
        </w:tc>
        <w:tc>
          <w:tcPr>
            <w:tcW w:w="1842" w:type="dxa"/>
            <w:vAlign w:val="bottom"/>
          </w:tcPr>
          <w:p>
            <w:pPr>
              <w:pStyle w:val="0"/>
              <w:jc w:val="center"/>
            </w:pPr>
            <w:r>
              <w:rPr>
                <w:sz w:val="20"/>
              </w:rPr>
              <w:t xml:space="preserve">6635</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Псыкод</w:t>
            </w:r>
          </w:p>
        </w:tc>
        <w:tc>
          <w:tcPr>
            <w:tcW w:w="1842" w:type="dxa"/>
            <w:vAlign w:val="bottom"/>
          </w:tcPr>
          <w:p>
            <w:pPr>
              <w:pStyle w:val="0"/>
              <w:jc w:val="center"/>
            </w:pPr>
            <w:r>
              <w:rPr>
                <w:sz w:val="20"/>
              </w:rPr>
              <w:t xml:space="preserve">1671</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Псынабо</w:t>
            </w:r>
          </w:p>
        </w:tc>
        <w:tc>
          <w:tcPr>
            <w:tcW w:w="1842" w:type="dxa"/>
            <w:vAlign w:val="bottom"/>
          </w:tcPr>
          <w:p>
            <w:pPr>
              <w:pStyle w:val="0"/>
              <w:jc w:val="center"/>
            </w:pPr>
            <w:r>
              <w:rPr>
                <w:sz w:val="20"/>
              </w:rPr>
              <w:t xml:space="preserve">1627</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Старый Черек</w:t>
            </w:r>
          </w:p>
        </w:tc>
        <w:tc>
          <w:tcPr>
            <w:tcW w:w="1842" w:type="dxa"/>
            <w:vAlign w:val="bottom"/>
          </w:tcPr>
          <w:p>
            <w:pPr>
              <w:pStyle w:val="0"/>
              <w:jc w:val="center"/>
            </w:pPr>
            <w:r>
              <w:rPr>
                <w:sz w:val="20"/>
              </w:rPr>
              <w:t xml:space="preserve">6593</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Урвань</w:t>
            </w:r>
          </w:p>
        </w:tc>
        <w:tc>
          <w:tcPr>
            <w:tcW w:w="1842" w:type="dxa"/>
            <w:vAlign w:val="bottom"/>
          </w:tcPr>
          <w:p>
            <w:pPr>
              <w:pStyle w:val="0"/>
              <w:jc w:val="center"/>
            </w:pPr>
            <w:r>
              <w:rPr>
                <w:sz w:val="20"/>
              </w:rPr>
              <w:t xml:space="preserve">5631</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Черная Речка</w:t>
            </w:r>
          </w:p>
        </w:tc>
        <w:tc>
          <w:tcPr>
            <w:tcW w:w="1842" w:type="dxa"/>
            <w:vAlign w:val="bottom"/>
          </w:tcPr>
          <w:p>
            <w:pPr>
              <w:pStyle w:val="0"/>
              <w:jc w:val="center"/>
            </w:pPr>
            <w:r>
              <w:rPr>
                <w:sz w:val="20"/>
              </w:rPr>
              <w:t xml:space="preserve">2706</w:t>
            </w:r>
          </w:p>
        </w:tc>
        <w:tc>
          <w:tcPr>
            <w:tcW w:w="1701" w:type="dxa"/>
            <w:vAlign w:val="bottom"/>
          </w:tcPr>
          <w:p>
            <w:pPr>
              <w:pStyle w:val="0"/>
              <w:jc w:val="center"/>
            </w:pPr>
            <w:r>
              <w:rPr>
                <w:sz w:val="20"/>
              </w:rPr>
              <w:t xml:space="preserve">4</w:t>
            </w:r>
          </w:p>
        </w:tc>
      </w:tr>
      <w:tr>
        <w:tc>
          <w:tcPr>
            <w:tcW w:w="5529" w:type="dxa"/>
            <w:vAlign w:val="bottom"/>
          </w:tcPr>
          <w:p>
            <w:pPr>
              <w:pStyle w:val="0"/>
              <w:jc w:val="center"/>
            </w:pPr>
            <w:r>
              <w:rPr>
                <w:sz w:val="20"/>
              </w:rPr>
              <w:t xml:space="preserve">сельское поселение Шитхала</w:t>
            </w:r>
          </w:p>
        </w:tc>
        <w:tc>
          <w:tcPr>
            <w:tcW w:w="1842" w:type="dxa"/>
            <w:vAlign w:val="bottom"/>
          </w:tcPr>
          <w:p>
            <w:pPr>
              <w:pStyle w:val="0"/>
              <w:jc w:val="center"/>
            </w:pPr>
            <w:r>
              <w:rPr>
                <w:sz w:val="20"/>
              </w:rPr>
              <w:t xml:space="preserve">1223</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Чегемский муниципальный район:</w:t>
            </w:r>
          </w:p>
        </w:tc>
        <w:tc>
          <w:tcPr>
            <w:tcW w:w="1842" w:type="dxa"/>
            <w:vAlign w:val="bottom"/>
          </w:tcPr>
          <w:p>
            <w:pPr>
              <w:pStyle w:val="0"/>
              <w:jc w:val="center"/>
            </w:pPr>
            <w:r>
              <w:rPr>
                <w:sz w:val="20"/>
              </w:rPr>
              <w:t xml:space="preserve">68970</w:t>
            </w:r>
          </w:p>
        </w:tc>
        <w:tc>
          <w:tcPr>
            <w:tcW w:w="1701" w:type="dxa"/>
            <w:vAlign w:val="bottom"/>
          </w:tcPr>
          <w:p>
            <w:pPr>
              <w:pStyle w:val="0"/>
              <w:jc w:val="center"/>
            </w:pPr>
            <w:r>
              <w:rPr>
                <w:sz w:val="20"/>
              </w:rPr>
              <w:t xml:space="preserve">95</w:t>
            </w:r>
          </w:p>
        </w:tc>
      </w:tr>
      <w:tr>
        <w:tc>
          <w:tcPr>
            <w:tcW w:w="5529" w:type="dxa"/>
            <w:vAlign w:val="bottom"/>
          </w:tcPr>
          <w:p>
            <w:pPr>
              <w:pStyle w:val="0"/>
              <w:jc w:val="center"/>
            </w:pPr>
            <w:r>
              <w:rPr>
                <w:sz w:val="20"/>
              </w:rPr>
              <w:t xml:space="preserve">городское поселение Чегем:</w:t>
            </w:r>
          </w:p>
        </w:tc>
        <w:tc>
          <w:tcPr>
            <w:tcW w:w="1842" w:type="dxa"/>
            <w:vAlign w:val="bottom"/>
          </w:tcPr>
          <w:p>
            <w:pPr>
              <w:pStyle w:val="0"/>
              <w:jc w:val="center"/>
            </w:pPr>
            <w:r>
              <w:rPr>
                <w:sz w:val="20"/>
              </w:rPr>
              <w:t xml:space="preserve">17875</w:t>
            </w:r>
          </w:p>
        </w:tc>
        <w:tc>
          <w:tcPr>
            <w:tcW w:w="1701" w:type="dxa"/>
            <w:vAlign w:val="bottom"/>
          </w:tcPr>
          <w:p>
            <w:pPr>
              <w:pStyle w:val="0"/>
              <w:jc w:val="center"/>
            </w:pPr>
            <w:r>
              <w:rPr>
                <w:sz w:val="20"/>
              </w:rPr>
              <w:t xml:space="preserve">18</w:t>
            </w:r>
          </w:p>
        </w:tc>
      </w:tr>
      <w:tr>
        <w:tc>
          <w:tcPr>
            <w:tcW w:w="5529" w:type="dxa"/>
            <w:vAlign w:val="bottom"/>
          </w:tcPr>
          <w:p>
            <w:pPr>
              <w:pStyle w:val="0"/>
              <w:jc w:val="center"/>
            </w:pPr>
            <w:r>
              <w:rPr>
                <w:sz w:val="20"/>
              </w:rPr>
              <w:t xml:space="preserve">сельское поселение Верхне-Чегемское</w:t>
            </w:r>
          </w:p>
        </w:tc>
        <w:tc>
          <w:tcPr>
            <w:tcW w:w="1842" w:type="dxa"/>
            <w:vAlign w:val="bottom"/>
          </w:tcPr>
          <w:p>
            <w:pPr>
              <w:pStyle w:val="0"/>
              <w:jc w:val="center"/>
            </w:pPr>
            <w:r>
              <w:rPr>
                <w:sz w:val="20"/>
              </w:rPr>
              <w:t xml:space="preserve">1131</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Лечинкай</w:t>
            </w:r>
          </w:p>
        </w:tc>
        <w:tc>
          <w:tcPr>
            <w:tcW w:w="1842" w:type="dxa"/>
            <w:vAlign w:val="bottom"/>
          </w:tcPr>
          <w:p>
            <w:pPr>
              <w:pStyle w:val="0"/>
              <w:jc w:val="center"/>
            </w:pPr>
            <w:r>
              <w:rPr>
                <w:sz w:val="20"/>
              </w:rPr>
              <w:t xml:space="preserve">4230</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Нартан</w:t>
            </w:r>
          </w:p>
        </w:tc>
        <w:tc>
          <w:tcPr>
            <w:tcW w:w="1842" w:type="dxa"/>
            <w:vAlign w:val="bottom"/>
          </w:tcPr>
          <w:p>
            <w:pPr>
              <w:pStyle w:val="0"/>
              <w:jc w:val="center"/>
            </w:pPr>
            <w:r>
              <w:rPr>
                <w:sz w:val="20"/>
              </w:rPr>
              <w:t xml:space="preserve">13122</w:t>
            </w:r>
          </w:p>
        </w:tc>
        <w:tc>
          <w:tcPr>
            <w:tcW w:w="1701" w:type="dxa"/>
            <w:vAlign w:val="bottom"/>
          </w:tcPr>
          <w:p>
            <w:pPr>
              <w:pStyle w:val="0"/>
              <w:jc w:val="center"/>
            </w:pPr>
            <w:r>
              <w:rPr>
                <w:sz w:val="20"/>
              </w:rPr>
              <w:t xml:space="preserve">13</w:t>
            </w:r>
          </w:p>
        </w:tc>
      </w:tr>
      <w:tr>
        <w:tc>
          <w:tcPr>
            <w:tcW w:w="5529" w:type="dxa"/>
            <w:vAlign w:val="bottom"/>
          </w:tcPr>
          <w:p>
            <w:pPr>
              <w:pStyle w:val="0"/>
              <w:jc w:val="center"/>
            </w:pPr>
            <w:r>
              <w:rPr>
                <w:sz w:val="20"/>
              </w:rPr>
              <w:t xml:space="preserve">сельское поселение Нижний Чегем</w:t>
            </w:r>
          </w:p>
        </w:tc>
        <w:tc>
          <w:tcPr>
            <w:tcW w:w="1842" w:type="dxa"/>
            <w:vAlign w:val="bottom"/>
          </w:tcPr>
          <w:p>
            <w:pPr>
              <w:pStyle w:val="0"/>
              <w:jc w:val="center"/>
            </w:pPr>
            <w:r>
              <w:rPr>
                <w:sz w:val="20"/>
              </w:rPr>
              <w:t xml:space="preserve">2018</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поселок Звездный</w:t>
            </w:r>
          </w:p>
        </w:tc>
        <w:tc>
          <w:tcPr>
            <w:tcW w:w="1842" w:type="dxa"/>
            <w:vAlign w:val="bottom"/>
          </w:tcPr>
          <w:p>
            <w:pPr>
              <w:pStyle w:val="0"/>
              <w:jc w:val="center"/>
            </w:pPr>
            <w:r>
              <w:rPr>
                <w:sz w:val="20"/>
              </w:rPr>
              <w:t xml:space="preserve">1470</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Хушто-Сырт</w:t>
            </w:r>
          </w:p>
        </w:tc>
        <w:tc>
          <w:tcPr>
            <w:tcW w:w="1842" w:type="dxa"/>
            <w:vAlign w:val="bottom"/>
          </w:tcPr>
          <w:p>
            <w:pPr>
              <w:pStyle w:val="0"/>
              <w:jc w:val="center"/>
            </w:pPr>
            <w:r>
              <w:rPr>
                <w:sz w:val="20"/>
              </w:rPr>
              <w:t xml:space="preserve">864</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Чегем-Второй</w:t>
            </w:r>
          </w:p>
        </w:tc>
        <w:tc>
          <w:tcPr>
            <w:tcW w:w="1842" w:type="dxa"/>
            <w:vAlign w:val="bottom"/>
          </w:tcPr>
          <w:p>
            <w:pPr>
              <w:pStyle w:val="0"/>
              <w:jc w:val="center"/>
            </w:pPr>
            <w:r>
              <w:rPr>
                <w:sz w:val="20"/>
              </w:rPr>
              <w:t xml:space="preserve">11338</w:t>
            </w:r>
          </w:p>
        </w:tc>
        <w:tc>
          <w:tcPr>
            <w:tcW w:w="1701" w:type="dxa"/>
            <w:vAlign w:val="bottom"/>
          </w:tcPr>
          <w:p>
            <w:pPr>
              <w:pStyle w:val="0"/>
              <w:jc w:val="center"/>
            </w:pPr>
            <w:r>
              <w:rPr>
                <w:sz w:val="20"/>
              </w:rPr>
              <w:t xml:space="preserve">12</w:t>
            </w:r>
          </w:p>
        </w:tc>
      </w:tr>
      <w:tr>
        <w:tc>
          <w:tcPr>
            <w:tcW w:w="5529" w:type="dxa"/>
            <w:vAlign w:val="bottom"/>
          </w:tcPr>
          <w:p>
            <w:pPr>
              <w:pStyle w:val="0"/>
              <w:jc w:val="center"/>
            </w:pPr>
            <w:r>
              <w:rPr>
                <w:sz w:val="20"/>
              </w:rPr>
              <w:t xml:space="preserve">сельское поселение Шалушка</w:t>
            </w:r>
          </w:p>
        </w:tc>
        <w:tc>
          <w:tcPr>
            <w:tcW w:w="1842" w:type="dxa"/>
            <w:vAlign w:val="bottom"/>
          </w:tcPr>
          <w:p>
            <w:pPr>
              <w:pStyle w:val="0"/>
              <w:jc w:val="center"/>
            </w:pPr>
            <w:r>
              <w:rPr>
                <w:sz w:val="20"/>
              </w:rPr>
              <w:t xml:space="preserve">11016</w:t>
            </w:r>
          </w:p>
        </w:tc>
        <w:tc>
          <w:tcPr>
            <w:tcW w:w="1701" w:type="dxa"/>
            <w:vAlign w:val="bottom"/>
          </w:tcPr>
          <w:p>
            <w:pPr>
              <w:pStyle w:val="0"/>
              <w:jc w:val="center"/>
            </w:pPr>
            <w:r>
              <w:rPr>
                <w:sz w:val="20"/>
              </w:rPr>
              <w:t xml:space="preserve">11</w:t>
            </w:r>
          </w:p>
        </w:tc>
      </w:tr>
      <w:tr>
        <w:tc>
          <w:tcPr>
            <w:tcW w:w="5529" w:type="dxa"/>
            <w:vAlign w:val="bottom"/>
          </w:tcPr>
          <w:p>
            <w:pPr>
              <w:pStyle w:val="0"/>
              <w:jc w:val="center"/>
            </w:pPr>
            <w:r>
              <w:rPr>
                <w:sz w:val="20"/>
              </w:rPr>
              <w:t xml:space="preserve">сельское поселение Яникой</w:t>
            </w:r>
          </w:p>
        </w:tc>
        <w:tc>
          <w:tcPr>
            <w:tcW w:w="1842" w:type="dxa"/>
            <w:vAlign w:val="bottom"/>
          </w:tcPr>
          <w:p>
            <w:pPr>
              <w:pStyle w:val="0"/>
              <w:jc w:val="center"/>
            </w:pPr>
            <w:r>
              <w:rPr>
                <w:sz w:val="20"/>
              </w:rPr>
              <w:t xml:space="preserve">5906</w:t>
            </w:r>
          </w:p>
        </w:tc>
        <w:tc>
          <w:tcPr>
            <w:tcW w:w="1701" w:type="dxa"/>
            <w:vAlign w:val="bottom"/>
          </w:tcPr>
          <w:p>
            <w:pPr>
              <w:pStyle w:val="0"/>
              <w:jc w:val="center"/>
            </w:pPr>
            <w:r>
              <w:rPr>
                <w:sz w:val="20"/>
              </w:rPr>
              <w:t xml:space="preserve">9</w:t>
            </w:r>
          </w:p>
        </w:tc>
      </w:tr>
      <w:tr>
        <w:tc>
          <w:tcPr>
            <w:tcW w:w="5529" w:type="dxa"/>
            <w:vAlign w:val="bottom"/>
          </w:tcPr>
          <w:p>
            <w:pPr>
              <w:pStyle w:val="0"/>
              <w:jc w:val="center"/>
            </w:pPr>
            <w:r>
              <w:rPr>
                <w:sz w:val="20"/>
              </w:rPr>
              <w:t xml:space="preserve">Черекский муниципальный район:</w:t>
            </w:r>
          </w:p>
        </w:tc>
        <w:tc>
          <w:tcPr>
            <w:tcW w:w="1842" w:type="dxa"/>
            <w:vAlign w:val="bottom"/>
          </w:tcPr>
          <w:p>
            <w:pPr>
              <w:pStyle w:val="0"/>
              <w:jc w:val="center"/>
            </w:pPr>
            <w:r>
              <w:rPr>
                <w:sz w:val="20"/>
              </w:rPr>
              <w:t xml:space="preserve">27438</w:t>
            </w:r>
          </w:p>
        </w:tc>
        <w:tc>
          <w:tcPr>
            <w:tcW w:w="1701" w:type="dxa"/>
            <w:vAlign w:val="bottom"/>
          </w:tcPr>
          <w:p>
            <w:pPr>
              <w:pStyle w:val="0"/>
              <w:jc w:val="center"/>
            </w:pPr>
            <w:r>
              <w:rPr>
                <w:sz w:val="20"/>
              </w:rPr>
              <w:t xml:space="preserve">49</w:t>
            </w:r>
          </w:p>
        </w:tc>
      </w:tr>
      <w:tr>
        <w:tc>
          <w:tcPr>
            <w:tcW w:w="5529" w:type="dxa"/>
            <w:vAlign w:val="bottom"/>
          </w:tcPr>
          <w:p>
            <w:pPr>
              <w:pStyle w:val="0"/>
              <w:jc w:val="center"/>
            </w:pPr>
            <w:r>
              <w:rPr>
                <w:sz w:val="20"/>
              </w:rPr>
              <w:t xml:space="preserve">городское поселение Кашхатау</w:t>
            </w:r>
          </w:p>
        </w:tc>
        <w:tc>
          <w:tcPr>
            <w:tcW w:w="1842" w:type="dxa"/>
            <w:vAlign w:val="bottom"/>
          </w:tcPr>
          <w:p>
            <w:pPr>
              <w:pStyle w:val="0"/>
              <w:jc w:val="center"/>
            </w:pPr>
            <w:r>
              <w:rPr>
                <w:sz w:val="20"/>
              </w:rPr>
              <w:t xml:space="preserve">5326</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сельское поселение Аушигер</w:t>
            </w:r>
          </w:p>
        </w:tc>
        <w:tc>
          <w:tcPr>
            <w:tcW w:w="1842" w:type="dxa"/>
            <w:vAlign w:val="bottom"/>
          </w:tcPr>
          <w:p>
            <w:pPr>
              <w:pStyle w:val="0"/>
              <w:jc w:val="center"/>
            </w:pPr>
            <w:r>
              <w:rPr>
                <w:sz w:val="20"/>
              </w:rPr>
              <w:t xml:space="preserve">4904</w:t>
            </w:r>
          </w:p>
        </w:tc>
        <w:tc>
          <w:tcPr>
            <w:tcW w:w="1701" w:type="dxa"/>
            <w:vAlign w:val="bottom"/>
          </w:tcPr>
          <w:p>
            <w:pPr>
              <w:pStyle w:val="0"/>
              <w:jc w:val="center"/>
            </w:pPr>
            <w:r>
              <w:rPr>
                <w:sz w:val="20"/>
              </w:rPr>
              <w:t xml:space="preserve">7</w:t>
            </w:r>
          </w:p>
        </w:tc>
      </w:tr>
      <w:tr>
        <w:tc>
          <w:tcPr>
            <w:tcW w:w="5529" w:type="dxa"/>
            <w:vAlign w:val="bottom"/>
          </w:tcPr>
          <w:p>
            <w:pPr>
              <w:pStyle w:val="0"/>
              <w:jc w:val="center"/>
            </w:pPr>
            <w:r>
              <w:rPr>
                <w:sz w:val="20"/>
              </w:rPr>
              <w:t xml:space="preserve">сельское поселение Бабугент</w:t>
            </w:r>
          </w:p>
        </w:tc>
        <w:tc>
          <w:tcPr>
            <w:tcW w:w="1842" w:type="dxa"/>
            <w:vAlign w:val="bottom"/>
          </w:tcPr>
          <w:p>
            <w:pPr>
              <w:pStyle w:val="0"/>
              <w:jc w:val="center"/>
            </w:pPr>
            <w:r>
              <w:rPr>
                <w:sz w:val="20"/>
              </w:rPr>
              <w:t xml:space="preserve">3543</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Безенги</w:t>
            </w:r>
          </w:p>
        </w:tc>
        <w:tc>
          <w:tcPr>
            <w:tcW w:w="1842" w:type="dxa"/>
            <w:vAlign w:val="bottom"/>
          </w:tcPr>
          <w:p>
            <w:pPr>
              <w:pStyle w:val="0"/>
              <w:jc w:val="center"/>
            </w:pPr>
            <w:r>
              <w:rPr>
                <w:sz w:val="20"/>
              </w:rPr>
              <w:t xml:space="preserve">1028</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Верхняя Балкария</w:t>
            </w:r>
          </w:p>
        </w:tc>
        <w:tc>
          <w:tcPr>
            <w:tcW w:w="1842" w:type="dxa"/>
            <w:vAlign w:val="bottom"/>
          </w:tcPr>
          <w:p>
            <w:pPr>
              <w:pStyle w:val="0"/>
              <w:jc w:val="center"/>
            </w:pPr>
            <w:r>
              <w:rPr>
                <w:sz w:val="20"/>
              </w:rPr>
              <w:t xml:space="preserve">4246</w:t>
            </w:r>
          </w:p>
        </w:tc>
        <w:tc>
          <w:tcPr>
            <w:tcW w:w="1701" w:type="dxa"/>
            <w:vAlign w:val="bottom"/>
          </w:tcPr>
          <w:p>
            <w:pPr>
              <w:pStyle w:val="0"/>
              <w:jc w:val="center"/>
            </w:pPr>
            <w:r>
              <w:rPr>
                <w:sz w:val="20"/>
              </w:rPr>
              <w:t xml:space="preserve">6</w:t>
            </w:r>
          </w:p>
        </w:tc>
      </w:tr>
      <w:tr>
        <w:tc>
          <w:tcPr>
            <w:tcW w:w="5529" w:type="dxa"/>
            <w:vAlign w:val="bottom"/>
          </w:tcPr>
          <w:p>
            <w:pPr>
              <w:pStyle w:val="0"/>
              <w:jc w:val="center"/>
            </w:pPr>
            <w:r>
              <w:rPr>
                <w:sz w:val="20"/>
              </w:rPr>
              <w:t xml:space="preserve">сельское поселение Верхняя Жемтала</w:t>
            </w:r>
          </w:p>
        </w:tc>
        <w:tc>
          <w:tcPr>
            <w:tcW w:w="1842" w:type="dxa"/>
            <w:vAlign w:val="bottom"/>
          </w:tcPr>
          <w:p>
            <w:pPr>
              <w:pStyle w:val="0"/>
              <w:jc w:val="center"/>
            </w:pPr>
            <w:r>
              <w:rPr>
                <w:sz w:val="20"/>
              </w:rPr>
              <w:t xml:space="preserve">1622</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Герпегеж</w:t>
            </w:r>
          </w:p>
        </w:tc>
        <w:tc>
          <w:tcPr>
            <w:tcW w:w="1842" w:type="dxa"/>
            <w:vAlign w:val="bottom"/>
          </w:tcPr>
          <w:p>
            <w:pPr>
              <w:pStyle w:val="0"/>
              <w:jc w:val="center"/>
            </w:pPr>
            <w:r>
              <w:rPr>
                <w:sz w:val="20"/>
              </w:rPr>
              <w:t xml:space="preserve">1261</w:t>
            </w:r>
          </w:p>
        </w:tc>
        <w:tc>
          <w:tcPr>
            <w:tcW w:w="1701" w:type="dxa"/>
            <w:vAlign w:val="bottom"/>
          </w:tcPr>
          <w:p>
            <w:pPr>
              <w:pStyle w:val="0"/>
              <w:jc w:val="center"/>
            </w:pPr>
            <w:r>
              <w:rPr>
                <w:sz w:val="20"/>
              </w:rPr>
              <w:t xml:space="preserve">2</w:t>
            </w:r>
          </w:p>
        </w:tc>
      </w:tr>
      <w:tr>
        <w:tc>
          <w:tcPr>
            <w:tcW w:w="5529" w:type="dxa"/>
            <w:vAlign w:val="bottom"/>
          </w:tcPr>
          <w:p>
            <w:pPr>
              <w:pStyle w:val="0"/>
              <w:jc w:val="center"/>
            </w:pPr>
            <w:r>
              <w:rPr>
                <w:sz w:val="20"/>
              </w:rPr>
              <w:t xml:space="preserve">сельское поселение Жемтала</w:t>
            </w:r>
          </w:p>
        </w:tc>
        <w:tc>
          <w:tcPr>
            <w:tcW w:w="1842" w:type="dxa"/>
            <w:vAlign w:val="bottom"/>
          </w:tcPr>
          <w:p>
            <w:pPr>
              <w:pStyle w:val="0"/>
              <w:jc w:val="center"/>
            </w:pPr>
            <w:r>
              <w:rPr>
                <w:sz w:val="20"/>
              </w:rPr>
              <w:t xml:space="preserve">3302</w:t>
            </w:r>
          </w:p>
        </w:tc>
        <w:tc>
          <w:tcPr>
            <w:tcW w:w="1701" w:type="dxa"/>
            <w:vAlign w:val="bottom"/>
          </w:tcPr>
          <w:p>
            <w:pPr>
              <w:pStyle w:val="0"/>
              <w:jc w:val="center"/>
            </w:pPr>
            <w:r>
              <w:rPr>
                <w:sz w:val="20"/>
              </w:rPr>
              <w:t xml:space="preserve">5</w:t>
            </w:r>
          </w:p>
        </w:tc>
      </w:tr>
      <w:tr>
        <w:tc>
          <w:tcPr>
            <w:tcW w:w="5529" w:type="dxa"/>
            <w:vAlign w:val="bottom"/>
          </w:tcPr>
          <w:p>
            <w:pPr>
              <w:pStyle w:val="0"/>
              <w:jc w:val="center"/>
            </w:pPr>
            <w:r>
              <w:rPr>
                <w:sz w:val="20"/>
              </w:rPr>
              <w:t xml:space="preserve">сельское поселение Зарагиж</w:t>
            </w:r>
          </w:p>
        </w:tc>
        <w:tc>
          <w:tcPr>
            <w:tcW w:w="1842" w:type="dxa"/>
            <w:vAlign w:val="bottom"/>
          </w:tcPr>
          <w:p>
            <w:pPr>
              <w:pStyle w:val="0"/>
              <w:jc w:val="center"/>
            </w:pPr>
            <w:r>
              <w:rPr>
                <w:sz w:val="20"/>
              </w:rPr>
              <w:t xml:space="preserve">1687</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Карасу</w:t>
            </w:r>
          </w:p>
        </w:tc>
        <w:tc>
          <w:tcPr>
            <w:tcW w:w="1842" w:type="dxa"/>
            <w:vAlign w:val="bottom"/>
          </w:tcPr>
          <w:p>
            <w:pPr>
              <w:pStyle w:val="0"/>
              <w:jc w:val="center"/>
            </w:pPr>
            <w:r>
              <w:rPr>
                <w:sz w:val="20"/>
              </w:rPr>
              <w:t xml:space="preserve">519</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Эльбрусский муниципальный район:</w:t>
            </w:r>
          </w:p>
        </w:tc>
        <w:tc>
          <w:tcPr>
            <w:tcW w:w="1842" w:type="dxa"/>
            <w:vAlign w:val="bottom"/>
          </w:tcPr>
          <w:p>
            <w:pPr>
              <w:pStyle w:val="0"/>
              <w:jc w:val="center"/>
            </w:pPr>
            <w:r>
              <w:rPr>
                <w:sz w:val="20"/>
              </w:rPr>
              <w:t xml:space="preserve">35882</w:t>
            </w:r>
          </w:p>
        </w:tc>
        <w:tc>
          <w:tcPr>
            <w:tcW w:w="1701" w:type="dxa"/>
            <w:vAlign w:val="bottom"/>
          </w:tcPr>
          <w:p>
            <w:pPr>
              <w:pStyle w:val="0"/>
              <w:jc w:val="center"/>
            </w:pPr>
            <w:r>
              <w:rPr>
                <w:sz w:val="20"/>
              </w:rPr>
              <w:t xml:space="preserve">45</w:t>
            </w:r>
          </w:p>
        </w:tc>
      </w:tr>
      <w:tr>
        <w:tc>
          <w:tcPr>
            <w:tcW w:w="5529" w:type="dxa"/>
            <w:vAlign w:val="bottom"/>
          </w:tcPr>
          <w:p>
            <w:pPr>
              <w:pStyle w:val="0"/>
              <w:jc w:val="center"/>
            </w:pPr>
            <w:r>
              <w:rPr>
                <w:sz w:val="20"/>
              </w:rPr>
              <w:t xml:space="preserve">городское поселение Тырныауз</w:t>
            </w:r>
          </w:p>
        </w:tc>
        <w:tc>
          <w:tcPr>
            <w:tcW w:w="1842" w:type="dxa"/>
            <w:vAlign w:val="bottom"/>
          </w:tcPr>
          <w:p>
            <w:pPr>
              <w:pStyle w:val="0"/>
              <w:jc w:val="center"/>
            </w:pPr>
            <w:r>
              <w:rPr>
                <w:sz w:val="20"/>
              </w:rPr>
              <w:t xml:space="preserve">20544</w:t>
            </w:r>
          </w:p>
        </w:tc>
        <w:tc>
          <w:tcPr>
            <w:tcW w:w="1701" w:type="dxa"/>
            <w:vAlign w:val="bottom"/>
          </w:tcPr>
          <w:p>
            <w:pPr>
              <w:pStyle w:val="0"/>
              <w:jc w:val="center"/>
            </w:pPr>
            <w:r>
              <w:rPr>
                <w:sz w:val="20"/>
              </w:rPr>
              <w:t xml:space="preserve">21</w:t>
            </w:r>
          </w:p>
        </w:tc>
      </w:tr>
      <w:tr>
        <w:tc>
          <w:tcPr>
            <w:tcW w:w="5529" w:type="dxa"/>
            <w:vAlign w:val="bottom"/>
          </w:tcPr>
          <w:p>
            <w:pPr>
              <w:pStyle w:val="0"/>
              <w:jc w:val="center"/>
            </w:pPr>
            <w:r>
              <w:rPr>
                <w:sz w:val="20"/>
              </w:rPr>
              <w:t xml:space="preserve">сельское поселение Бедык</w:t>
            </w:r>
          </w:p>
        </w:tc>
        <w:tc>
          <w:tcPr>
            <w:tcW w:w="1842" w:type="dxa"/>
            <w:vAlign w:val="bottom"/>
          </w:tcPr>
          <w:p>
            <w:pPr>
              <w:pStyle w:val="0"/>
              <w:jc w:val="center"/>
            </w:pPr>
            <w:r>
              <w:rPr>
                <w:sz w:val="20"/>
              </w:rPr>
              <w:t xml:space="preserve">457</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Былым</w:t>
            </w:r>
          </w:p>
        </w:tc>
        <w:tc>
          <w:tcPr>
            <w:tcW w:w="1842" w:type="dxa"/>
            <w:vAlign w:val="bottom"/>
          </w:tcPr>
          <w:p>
            <w:pPr>
              <w:pStyle w:val="0"/>
              <w:jc w:val="center"/>
            </w:pPr>
            <w:r>
              <w:rPr>
                <w:sz w:val="20"/>
              </w:rPr>
              <w:t xml:space="preserve">2069</w:t>
            </w:r>
          </w:p>
        </w:tc>
        <w:tc>
          <w:tcPr>
            <w:tcW w:w="1701" w:type="dxa"/>
            <w:vAlign w:val="bottom"/>
          </w:tcPr>
          <w:p>
            <w:pPr>
              <w:pStyle w:val="0"/>
              <w:jc w:val="center"/>
            </w:pPr>
            <w:r>
              <w:rPr>
                <w:sz w:val="20"/>
              </w:rPr>
              <w:t xml:space="preserve">3</w:t>
            </w:r>
          </w:p>
        </w:tc>
      </w:tr>
      <w:tr>
        <w:tc>
          <w:tcPr>
            <w:tcW w:w="5529" w:type="dxa"/>
            <w:vAlign w:val="bottom"/>
          </w:tcPr>
          <w:p>
            <w:pPr>
              <w:pStyle w:val="0"/>
              <w:jc w:val="center"/>
            </w:pPr>
            <w:r>
              <w:rPr>
                <w:sz w:val="20"/>
              </w:rPr>
              <w:t xml:space="preserve">сельское поселение Верхний Баксан</w:t>
            </w:r>
          </w:p>
        </w:tc>
        <w:tc>
          <w:tcPr>
            <w:tcW w:w="1842" w:type="dxa"/>
            <w:vAlign w:val="bottom"/>
          </w:tcPr>
          <w:p>
            <w:pPr>
              <w:pStyle w:val="0"/>
              <w:jc w:val="center"/>
            </w:pPr>
            <w:r>
              <w:rPr>
                <w:sz w:val="20"/>
              </w:rPr>
              <w:t xml:space="preserve">472</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Кенделен</w:t>
            </w:r>
          </w:p>
        </w:tc>
        <w:tc>
          <w:tcPr>
            <w:tcW w:w="1842" w:type="dxa"/>
            <w:vAlign w:val="bottom"/>
          </w:tcPr>
          <w:p>
            <w:pPr>
              <w:pStyle w:val="0"/>
              <w:jc w:val="center"/>
            </w:pPr>
            <w:r>
              <w:rPr>
                <w:sz w:val="20"/>
              </w:rPr>
              <w:t xml:space="preserve">6382</w:t>
            </w:r>
          </w:p>
        </w:tc>
        <w:tc>
          <w:tcPr>
            <w:tcW w:w="1701" w:type="dxa"/>
            <w:vAlign w:val="bottom"/>
          </w:tcPr>
          <w:p>
            <w:pPr>
              <w:pStyle w:val="0"/>
              <w:jc w:val="center"/>
            </w:pPr>
            <w:r>
              <w:rPr>
                <w:sz w:val="20"/>
              </w:rPr>
              <w:t xml:space="preserve">10</w:t>
            </w:r>
          </w:p>
        </w:tc>
      </w:tr>
      <w:tr>
        <w:tc>
          <w:tcPr>
            <w:tcW w:w="5529" w:type="dxa"/>
            <w:vAlign w:val="bottom"/>
          </w:tcPr>
          <w:p>
            <w:pPr>
              <w:pStyle w:val="0"/>
              <w:jc w:val="center"/>
            </w:pPr>
            <w:r>
              <w:rPr>
                <w:sz w:val="20"/>
              </w:rPr>
              <w:t xml:space="preserve">сельское поселение Лашкута</w:t>
            </w:r>
          </w:p>
        </w:tc>
        <w:tc>
          <w:tcPr>
            <w:tcW w:w="1842" w:type="dxa"/>
            <w:vAlign w:val="bottom"/>
          </w:tcPr>
          <w:p>
            <w:pPr>
              <w:pStyle w:val="0"/>
              <w:jc w:val="center"/>
            </w:pPr>
            <w:r>
              <w:rPr>
                <w:sz w:val="20"/>
              </w:rPr>
              <w:t xml:space="preserve">766</w:t>
            </w:r>
          </w:p>
        </w:tc>
        <w:tc>
          <w:tcPr>
            <w:tcW w:w="1701" w:type="dxa"/>
            <w:vAlign w:val="bottom"/>
          </w:tcPr>
          <w:p>
            <w:pPr>
              <w:pStyle w:val="0"/>
              <w:jc w:val="center"/>
            </w:pPr>
            <w:r>
              <w:rPr>
                <w:sz w:val="20"/>
              </w:rPr>
              <w:t xml:space="preserve">1</w:t>
            </w:r>
          </w:p>
        </w:tc>
      </w:tr>
      <w:tr>
        <w:tc>
          <w:tcPr>
            <w:tcW w:w="5529" w:type="dxa"/>
            <w:vAlign w:val="bottom"/>
          </w:tcPr>
          <w:p>
            <w:pPr>
              <w:pStyle w:val="0"/>
              <w:jc w:val="center"/>
            </w:pPr>
            <w:r>
              <w:rPr>
                <w:sz w:val="20"/>
              </w:rPr>
              <w:t xml:space="preserve">сельское поселение Эльбрус</w:t>
            </w:r>
          </w:p>
        </w:tc>
        <w:tc>
          <w:tcPr>
            <w:tcW w:w="1842" w:type="dxa"/>
            <w:vAlign w:val="bottom"/>
          </w:tcPr>
          <w:p>
            <w:pPr>
              <w:pStyle w:val="0"/>
              <w:jc w:val="center"/>
            </w:pPr>
            <w:r>
              <w:rPr>
                <w:sz w:val="20"/>
              </w:rPr>
              <w:t xml:space="preserve">5192</w:t>
            </w:r>
          </w:p>
        </w:tc>
        <w:tc>
          <w:tcPr>
            <w:tcW w:w="1701" w:type="dxa"/>
            <w:vAlign w:val="bottom"/>
          </w:tcPr>
          <w:p>
            <w:pPr>
              <w:pStyle w:val="0"/>
              <w:jc w:val="center"/>
            </w:pPr>
            <w:r>
              <w:rPr>
                <w:sz w:val="20"/>
              </w:rPr>
              <w:t xml:space="preserve">8</w:t>
            </w:r>
          </w:p>
        </w:tc>
      </w:tr>
      <w:tr>
        <w:tc>
          <w:tcPr>
            <w:tcW w:w="5529" w:type="dxa"/>
            <w:vAlign w:val="bottom"/>
          </w:tcPr>
          <w:p>
            <w:pPr>
              <w:pStyle w:val="0"/>
              <w:jc w:val="center"/>
            </w:pPr>
            <w:r>
              <w:rPr>
                <w:sz w:val="20"/>
              </w:rPr>
              <w:t xml:space="preserve">Кабардино-Балкарская Республика</w:t>
            </w:r>
          </w:p>
        </w:tc>
        <w:tc>
          <w:tcPr>
            <w:tcW w:w="1842" w:type="dxa"/>
            <w:vAlign w:val="bottom"/>
          </w:tcPr>
          <w:p>
            <w:pPr>
              <w:pStyle w:val="0"/>
              <w:jc w:val="center"/>
            </w:pPr>
            <w:r>
              <w:rPr>
                <w:sz w:val="20"/>
              </w:rPr>
              <w:t xml:space="preserve">860709</w:t>
            </w:r>
          </w:p>
        </w:tc>
        <w:tc>
          <w:tcPr>
            <w:tcW w:w="1701" w:type="dxa"/>
            <w:vAlign w:val="bottom"/>
          </w:tcPr>
          <w:p>
            <w:pPr>
              <w:pStyle w:val="0"/>
              <w:jc w:val="center"/>
            </w:pPr>
            <w:r>
              <w:rPr>
                <w:sz w:val="20"/>
              </w:rPr>
              <w:t xml:space="preserve">841</w:t>
            </w:r>
          </w:p>
        </w:tc>
      </w:tr>
    </w:tbl>
    <w:p>
      <w:pPr>
        <w:pStyle w:val="0"/>
        <w:jc w:val="both"/>
      </w:pPr>
      <w:r>
        <w:rPr>
          <w:sz w:val="20"/>
        </w:rPr>
      </w:r>
    </w:p>
    <w:p>
      <w:pPr>
        <w:pStyle w:val="0"/>
        <w:outlineLvl w:val="2"/>
        <w:jc w:val="center"/>
      </w:pPr>
      <w:r>
        <w:rPr>
          <w:sz w:val="20"/>
        </w:rPr>
        <w:t xml:space="preserve">9.3. Существующие варианты технологий по обезвреживанию</w:t>
      </w:r>
    </w:p>
    <w:p>
      <w:pPr>
        <w:pStyle w:val="0"/>
        <w:jc w:val="center"/>
      </w:pPr>
      <w:r>
        <w:rPr>
          <w:sz w:val="20"/>
        </w:rPr>
        <w:t xml:space="preserve">и использованию отходов. Формирование предложений</w:t>
      </w:r>
    </w:p>
    <w:p>
      <w:pPr>
        <w:pStyle w:val="0"/>
        <w:jc w:val="center"/>
      </w:pPr>
      <w:r>
        <w:rPr>
          <w:sz w:val="20"/>
        </w:rPr>
        <w:t xml:space="preserve">по использованию вторичного сырья с целью получения</w:t>
      </w:r>
    </w:p>
    <w:p>
      <w:pPr>
        <w:pStyle w:val="0"/>
        <w:jc w:val="center"/>
      </w:pPr>
      <w:r>
        <w:rPr>
          <w:sz w:val="20"/>
        </w:rPr>
        <w:t xml:space="preserve">продукции в Кабардино-Балкарской Республике</w:t>
      </w:r>
    </w:p>
    <w:p>
      <w:pPr>
        <w:pStyle w:val="0"/>
        <w:jc w:val="both"/>
      </w:pPr>
      <w:r>
        <w:rPr>
          <w:sz w:val="20"/>
        </w:rPr>
      </w:r>
    </w:p>
    <w:p>
      <w:pPr>
        <w:pStyle w:val="0"/>
        <w:ind w:firstLine="540"/>
        <w:jc w:val="both"/>
      </w:pPr>
      <w:r>
        <w:rPr>
          <w:sz w:val="20"/>
        </w:rPr>
        <w:t xml:space="preserve">Известно более 20 методов обезвреживания и использования ТКО.</w:t>
      </w:r>
    </w:p>
    <w:p>
      <w:pPr>
        <w:pStyle w:val="0"/>
        <w:spacing w:before="200" w:line-rule="auto"/>
        <w:ind w:firstLine="540"/>
        <w:jc w:val="both"/>
      </w:pPr>
      <w:r>
        <w:rPr>
          <w:sz w:val="20"/>
        </w:rPr>
        <w:t xml:space="preserve">Методы обезвреживания и переработки ТКО по конечной цели делятся на ликвидационные (решающие в основном санитарно-гигиенические задачи) и утилизационные (решающие также задачи экономики - использование вторичных ресурсов), по технологическому принципу - на биологические, термические, химические, механические, смешанные.</w:t>
      </w:r>
    </w:p>
    <w:p>
      <w:pPr>
        <w:pStyle w:val="0"/>
        <w:spacing w:before="200" w:line-rule="auto"/>
        <w:ind w:firstLine="540"/>
        <w:jc w:val="both"/>
      </w:pPr>
      <w:r>
        <w:rPr>
          <w:sz w:val="20"/>
        </w:rPr>
        <w:t xml:space="preserve">Наибольшее распространение в Российской Федерации и зарубежных странах получили следующие методы:</w:t>
      </w:r>
    </w:p>
    <w:p>
      <w:pPr>
        <w:pStyle w:val="0"/>
        <w:spacing w:before="200" w:line-rule="auto"/>
        <w:ind w:firstLine="540"/>
        <w:jc w:val="both"/>
      </w:pPr>
      <w:r>
        <w:rPr>
          <w:sz w:val="20"/>
        </w:rPr>
        <w:t xml:space="preserve">1. Размещение на полигонах;</w:t>
      </w:r>
    </w:p>
    <w:p>
      <w:pPr>
        <w:pStyle w:val="0"/>
        <w:spacing w:before="200" w:line-rule="auto"/>
        <w:ind w:firstLine="540"/>
        <w:jc w:val="both"/>
      </w:pPr>
      <w:r>
        <w:rPr>
          <w:sz w:val="20"/>
        </w:rPr>
        <w:t xml:space="preserve">2. Термическая переработка (сжигание);</w:t>
      </w:r>
    </w:p>
    <w:p>
      <w:pPr>
        <w:pStyle w:val="0"/>
        <w:spacing w:before="200" w:line-rule="auto"/>
        <w:ind w:firstLine="540"/>
        <w:jc w:val="both"/>
      </w:pPr>
      <w:r>
        <w:rPr>
          <w:sz w:val="20"/>
        </w:rPr>
        <w:t xml:space="preserve">3. Биотермическая переработка (аэробное компостирование);</w:t>
      </w:r>
    </w:p>
    <w:p>
      <w:pPr>
        <w:pStyle w:val="0"/>
        <w:spacing w:before="200" w:line-rule="auto"/>
        <w:ind w:firstLine="540"/>
        <w:jc w:val="both"/>
      </w:pPr>
      <w:r>
        <w:rPr>
          <w:sz w:val="20"/>
        </w:rPr>
        <w:t xml:space="preserve">4. Сортировка ТКО с извлечением ценных компонентов для вторичного использования.</w:t>
      </w:r>
    </w:p>
    <w:p>
      <w:pPr>
        <w:pStyle w:val="0"/>
        <w:jc w:val="both"/>
      </w:pPr>
      <w:r>
        <w:rPr>
          <w:sz w:val="20"/>
        </w:rPr>
      </w:r>
    </w:p>
    <w:p>
      <w:pPr>
        <w:pStyle w:val="0"/>
        <w:outlineLvl w:val="3"/>
        <w:jc w:val="center"/>
      </w:pPr>
      <w:r>
        <w:rPr>
          <w:sz w:val="20"/>
        </w:rPr>
        <w:t xml:space="preserve">9.3.1. Размещение на полигонах</w:t>
      </w:r>
    </w:p>
    <w:p>
      <w:pPr>
        <w:pStyle w:val="0"/>
        <w:jc w:val="both"/>
      </w:pPr>
      <w:r>
        <w:rPr>
          <w:sz w:val="20"/>
        </w:rPr>
      </w:r>
    </w:p>
    <w:p>
      <w:pPr>
        <w:pStyle w:val="0"/>
        <w:ind w:firstLine="540"/>
        <w:jc w:val="both"/>
      </w:pPr>
      <w:r>
        <w:rPr>
          <w:sz w:val="20"/>
        </w:rPr>
        <w:t xml:space="preserve">Полигоны твердых коммунальных отходов являются специальными сооружениями, предназначенными для изоляции и обезвреживания ТКО, и должны гарантировать санитарно-эпидемиологическую безопасность населения. Полигон ТКО должен соответствовать </w:t>
      </w:r>
      <w:hyperlink w:history="0" r:id="rId64"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quot;) (Зарегистрировано в Минюсте РФ 26.07.2001 N 2826) ------------ Утратил силу или отменен {КонсультантПлюс}">
        <w:r>
          <w:rPr>
            <w:sz w:val="20"/>
            <w:color w:val="0000ff"/>
          </w:rPr>
          <w:t xml:space="preserve">СП 2.1.7.1038-01</w:t>
        </w:r>
      </w:hyperlink>
      <w:r>
        <w:rPr>
          <w:sz w:val="20"/>
        </w:rPr>
        <w:t xml:space="preserve"> "Гигиенические требования к устройству и содержанию полигонов для твердых коммунальных отходов". На полигонах производится уплотнение ТКО, позволяющее увеличить нагрузку отходов на единицу площади сооружения, обеспечивающее экономное использование земельных участков. После закрытия полигонов производится рекультивация с целью последующего использования земельного участка.</w:t>
      </w:r>
    </w:p>
    <w:p>
      <w:pPr>
        <w:pStyle w:val="0"/>
        <w:spacing w:before="200" w:line-rule="auto"/>
        <w:ind w:firstLine="540"/>
        <w:jc w:val="both"/>
      </w:pPr>
      <w:r>
        <w:rPr>
          <w:sz w:val="20"/>
        </w:rPr>
        <w:t xml:space="preserve">Все работы по размещению, уплотнению и изоляции ТКО на полигоне выполняются механизировано.</w:t>
      </w:r>
    </w:p>
    <w:p>
      <w:pPr>
        <w:pStyle w:val="0"/>
        <w:spacing w:before="200" w:line-rule="auto"/>
        <w:ind w:firstLine="540"/>
        <w:jc w:val="both"/>
      </w:pPr>
      <w:r>
        <w:rPr>
          <w:sz w:val="20"/>
        </w:rPr>
        <w:t xml:space="preserve">Оптимальными условиями строительства полигонов для складирования отходов являются:</w:t>
      </w:r>
    </w:p>
    <w:p>
      <w:pPr>
        <w:pStyle w:val="0"/>
        <w:spacing w:before="200" w:line-rule="auto"/>
        <w:ind w:firstLine="540"/>
        <w:jc w:val="both"/>
      </w:pPr>
      <w:r>
        <w:rPr>
          <w:sz w:val="20"/>
        </w:rPr>
        <w:t xml:space="preserve">1. Наличие свободного участка с основанием на водоупорных грунтах;</w:t>
      </w:r>
    </w:p>
    <w:p>
      <w:pPr>
        <w:pStyle w:val="0"/>
        <w:spacing w:before="200" w:line-rule="auto"/>
        <w:ind w:firstLine="540"/>
        <w:jc w:val="both"/>
      </w:pPr>
      <w:r>
        <w:rPr>
          <w:sz w:val="20"/>
        </w:rPr>
        <w:t xml:space="preserve">2. Расположение уровня грунтовых вод ниже 2 м от поверхности площадки (площадки с выходами ключей исключаются);</w:t>
      </w:r>
    </w:p>
    <w:p>
      <w:pPr>
        <w:pStyle w:val="0"/>
        <w:spacing w:before="200" w:line-rule="auto"/>
        <w:ind w:firstLine="540"/>
        <w:jc w:val="both"/>
      </w:pPr>
      <w:r>
        <w:rPr>
          <w:sz w:val="20"/>
        </w:rPr>
        <w:t xml:space="preserve">3. Обеспеченность грунтом или инертными отходами для изоляции ТКО;</w:t>
      </w:r>
    </w:p>
    <w:p>
      <w:pPr>
        <w:pStyle w:val="0"/>
        <w:spacing w:before="200" w:line-rule="auto"/>
        <w:ind w:firstLine="540"/>
        <w:jc w:val="both"/>
      </w:pPr>
      <w:r>
        <w:rPr>
          <w:sz w:val="20"/>
        </w:rPr>
        <w:t xml:space="preserve">4. Конфигурация участка, близкая к квадрату;</w:t>
      </w:r>
    </w:p>
    <w:p>
      <w:pPr>
        <w:pStyle w:val="0"/>
        <w:spacing w:before="200" w:line-rule="auto"/>
        <w:ind w:firstLine="540"/>
        <w:jc w:val="both"/>
      </w:pPr>
      <w:r>
        <w:rPr>
          <w:sz w:val="20"/>
        </w:rPr>
        <w:t xml:space="preserve">5. Высота складирования ТКО выше 20 м;</w:t>
      </w:r>
    </w:p>
    <w:p>
      <w:pPr>
        <w:pStyle w:val="0"/>
        <w:spacing w:before="200" w:line-rule="auto"/>
        <w:ind w:firstLine="540"/>
        <w:jc w:val="both"/>
      </w:pPr>
      <w:r>
        <w:rPr>
          <w:sz w:val="20"/>
        </w:rPr>
        <w:t xml:space="preserve">6. Размещение на расстоянии до 25 км от центра сбора ТКО (при одноэтапном вывозе отходов).</w:t>
      </w:r>
    </w:p>
    <w:p>
      <w:pPr>
        <w:pStyle w:val="0"/>
        <w:spacing w:before="200" w:line-rule="auto"/>
        <w:ind w:firstLine="540"/>
        <w:jc w:val="both"/>
      </w:pPr>
      <w:r>
        <w:rPr>
          <w:sz w:val="20"/>
        </w:rPr>
        <w:t xml:space="preserve">Существуют технологические подходы к оборудованию полигонов системой сбора биогаза с последующим использованием его в качестве топлива (биогазовые полигоны). Возможны две технологические схемы получения биогаза: с эксплуатируемых полигонов и с закрытых полигонов.</w:t>
      </w:r>
    </w:p>
    <w:p>
      <w:pPr>
        <w:pStyle w:val="0"/>
        <w:jc w:val="both"/>
      </w:pPr>
      <w:r>
        <w:rPr>
          <w:sz w:val="20"/>
        </w:rPr>
      </w:r>
    </w:p>
    <w:p>
      <w:pPr>
        <w:pStyle w:val="0"/>
        <w:outlineLvl w:val="3"/>
        <w:jc w:val="center"/>
      </w:pPr>
      <w:r>
        <w:rPr>
          <w:sz w:val="20"/>
        </w:rPr>
        <w:t xml:space="preserve">9.3.2. Мусоросжигательные заводы</w:t>
      </w:r>
    </w:p>
    <w:p>
      <w:pPr>
        <w:pStyle w:val="0"/>
        <w:jc w:val="both"/>
      </w:pPr>
      <w:r>
        <w:rPr>
          <w:sz w:val="20"/>
        </w:rPr>
      </w:r>
    </w:p>
    <w:p>
      <w:pPr>
        <w:pStyle w:val="0"/>
        <w:ind w:firstLine="540"/>
        <w:jc w:val="both"/>
      </w:pPr>
      <w:r>
        <w:rPr>
          <w:sz w:val="20"/>
        </w:rPr>
        <w:t xml:space="preserve">Наибольшее распространение среди термических методов переработки ТКО получило сжигание.</w:t>
      </w:r>
    </w:p>
    <w:p>
      <w:pPr>
        <w:pStyle w:val="0"/>
        <w:spacing w:before="200" w:line-rule="auto"/>
        <w:ind w:firstLine="540"/>
        <w:jc w:val="both"/>
      </w:pPr>
      <w:r>
        <w:rPr>
          <w:sz w:val="20"/>
        </w:rPr>
        <w:t xml:space="preserve">Целью сжигания является уменьшение объема ТКО, уничтожение под воздействием высоких температур (800 - 1000°С) патогенной микрофлоры, яиц гельминтов и личинок мух, определяющих санитарную опасность отходов, а также разложение и окисление органических веществ. При сжигании ТКО на мусоросжигательных заводах горючие компоненты окисляются с образованием двуокиси углерода (СО</w:t>
      </w:r>
      <w:r>
        <w:rPr>
          <w:sz w:val="20"/>
          <w:vertAlign w:val="subscript"/>
        </w:rPr>
        <w:t xml:space="preserve">2</w:t>
      </w:r>
      <w:r>
        <w:rPr>
          <w:sz w:val="20"/>
        </w:rPr>
        <w:t xml:space="preserve">), паров воды (Н</w:t>
      </w:r>
      <w:r>
        <w:rPr>
          <w:sz w:val="20"/>
          <w:vertAlign w:val="subscript"/>
        </w:rPr>
        <w:t xml:space="preserve">2</w:t>
      </w:r>
      <w:r>
        <w:rPr>
          <w:sz w:val="20"/>
        </w:rPr>
        <w:t xml:space="preserve">О) и различных газообразных и твердых примесей, в том числе и токсичных. Несгоревшие компоненты выносятся из топки отходящими газами в виде твердых примесей золы уноса, составляющих в среднем 3 - 6 процентов сухой массы сжигаемых отходов, и образуют твердый остаток (шлак) до 25 - 30 процентов исходного материала (по массе).</w:t>
      </w:r>
    </w:p>
    <w:p>
      <w:pPr>
        <w:pStyle w:val="0"/>
        <w:spacing w:before="200" w:line-rule="auto"/>
        <w:ind w:firstLine="540"/>
        <w:jc w:val="both"/>
      </w:pPr>
      <w:r>
        <w:rPr>
          <w:sz w:val="20"/>
        </w:rPr>
        <w:t xml:space="preserve">Основные недостатки в работе мусоросжигательных заводов:</w:t>
      </w:r>
    </w:p>
    <w:p>
      <w:pPr>
        <w:pStyle w:val="0"/>
        <w:spacing w:before="200" w:line-rule="auto"/>
        <w:ind w:firstLine="540"/>
        <w:jc w:val="both"/>
      </w:pPr>
      <w:r>
        <w:rPr>
          <w:sz w:val="20"/>
        </w:rPr>
        <w:t xml:space="preserve">1. Трудность очистки выходящих в атмосферу газов от вредных примесей, особенно от диоксинов.</w:t>
      </w:r>
    </w:p>
    <w:p>
      <w:pPr>
        <w:pStyle w:val="0"/>
        <w:spacing w:before="200" w:line-rule="auto"/>
        <w:ind w:firstLine="540"/>
        <w:jc w:val="both"/>
      </w:pPr>
      <w:r>
        <w:rPr>
          <w:sz w:val="20"/>
        </w:rPr>
        <w:t xml:space="preserve">2. Результатом обезвреживания является зола, которая может иметь I - III класс опасности. Следовательно, требуется специальный объект размещения для захоронения отходов I - III класса опасности.</w:t>
      </w:r>
    </w:p>
    <w:p>
      <w:pPr>
        <w:pStyle w:val="0"/>
        <w:spacing w:before="200" w:line-rule="auto"/>
        <w:ind w:firstLine="540"/>
        <w:jc w:val="both"/>
      </w:pPr>
      <w:r>
        <w:rPr>
          <w:sz w:val="20"/>
        </w:rPr>
        <w:t xml:space="preserve">3. Не соблюдается законодательство Российской Федерации по максимальному использованию вторичных ресурсов.</w:t>
      </w:r>
    </w:p>
    <w:p>
      <w:pPr>
        <w:pStyle w:val="0"/>
        <w:spacing w:before="200" w:line-rule="auto"/>
        <w:ind w:firstLine="540"/>
        <w:jc w:val="both"/>
      </w:pPr>
      <w:r>
        <w:rPr>
          <w:sz w:val="20"/>
        </w:rPr>
        <w:t xml:space="preserve">В последние годы получил распространение еще один метод термической переработки отходов - пиролиз, обеспечивающий высокоэффективное обезвреживание отходов, их энерготехнологическое использование в качестве топлива и сырья для промышленности при одновременном сокращении выбросов, загрязняющих окружающую природную среду. При пиролизе отходов протекают следующие связанные между собой процессы: сушка, сухая перегонка (собственно пиролиз), газификация и горение коксового остатка, взаимодействие образовавшихся газообразных продуктов.</w:t>
      </w:r>
    </w:p>
    <w:p>
      <w:pPr>
        <w:pStyle w:val="0"/>
        <w:jc w:val="both"/>
      </w:pPr>
      <w:r>
        <w:rPr>
          <w:sz w:val="20"/>
        </w:rPr>
      </w:r>
    </w:p>
    <w:p>
      <w:pPr>
        <w:pStyle w:val="0"/>
        <w:outlineLvl w:val="3"/>
        <w:jc w:val="center"/>
      </w:pPr>
      <w:r>
        <w:rPr>
          <w:sz w:val="20"/>
        </w:rPr>
        <w:t xml:space="preserve">9.3.3. Компостирование</w:t>
      </w:r>
    </w:p>
    <w:p>
      <w:pPr>
        <w:pStyle w:val="0"/>
        <w:jc w:val="both"/>
      </w:pPr>
      <w:r>
        <w:rPr>
          <w:sz w:val="20"/>
        </w:rPr>
      </w:r>
    </w:p>
    <w:p>
      <w:pPr>
        <w:pStyle w:val="0"/>
        <w:ind w:firstLine="540"/>
        <w:jc w:val="both"/>
      </w:pPr>
      <w:r>
        <w:rPr>
          <w:sz w:val="20"/>
        </w:rPr>
        <w:t xml:space="preserve">Компостирование - это технология переработки отходов, основанная на их биотермическом аэробном разложении. Существуют технологии компостирования пищевых отходов (35 процентов ТКО по массе), а также неразделенного потока ТКО.</w:t>
      </w:r>
    </w:p>
    <w:p>
      <w:pPr>
        <w:pStyle w:val="0"/>
        <w:spacing w:before="200" w:line-rule="auto"/>
        <w:ind w:firstLine="540"/>
        <w:jc w:val="both"/>
      </w:pPr>
      <w:r>
        <w:rPr>
          <w:sz w:val="20"/>
        </w:rPr>
        <w:t xml:space="preserve">Оборудование заводов по механизированной переработке ТКО предназначено для создания оптимальных условий обезвреживания и компостирования отходов, создания и поддержания необходимого воздушного, влажностного и температурного режимов. Для создания лучших условий компостирования применяются различные способы подготовки отходов или их сочетания: магнитная сепарация, просеивание для разделения по крупности и измельчение.</w:t>
      </w:r>
    </w:p>
    <w:p>
      <w:pPr>
        <w:pStyle w:val="0"/>
        <w:spacing w:before="200" w:line-rule="auto"/>
        <w:ind w:firstLine="540"/>
        <w:jc w:val="both"/>
      </w:pPr>
      <w:r>
        <w:rPr>
          <w:sz w:val="20"/>
        </w:rPr>
        <w:t xml:space="preserve">Оптимальными условиями строительства завода по механизированной переработке ТКО в компост являются:</w:t>
      </w:r>
    </w:p>
    <w:p>
      <w:pPr>
        <w:pStyle w:val="0"/>
        <w:spacing w:before="200" w:line-rule="auto"/>
        <w:ind w:firstLine="540"/>
        <w:jc w:val="both"/>
      </w:pPr>
      <w:r>
        <w:rPr>
          <w:sz w:val="20"/>
        </w:rPr>
        <w:t xml:space="preserve">1. Наличие гарантированных потребителей компоста в радиусе 20 - 50 км;</w:t>
      </w:r>
    </w:p>
    <w:p>
      <w:pPr>
        <w:pStyle w:val="0"/>
        <w:spacing w:before="200" w:line-rule="auto"/>
        <w:ind w:firstLine="540"/>
        <w:jc w:val="both"/>
      </w:pPr>
      <w:r>
        <w:rPr>
          <w:sz w:val="20"/>
        </w:rPr>
        <w:t xml:space="preserve">2. Численность обслуживаемого населения - не менее 100 - 150 тыс. чел.</w:t>
      </w:r>
    </w:p>
    <w:p>
      <w:pPr>
        <w:pStyle w:val="0"/>
        <w:spacing w:before="200" w:line-rule="auto"/>
        <w:ind w:firstLine="540"/>
        <w:jc w:val="both"/>
      </w:pPr>
      <w:r>
        <w:rPr>
          <w:sz w:val="20"/>
        </w:rPr>
        <w:t xml:space="preserve">В настоящее время все большую популярность приобретает технология переработки отходов с помощью червей - вермикомпостирование отходов, которая позволяет ускоренно и более качественно перерабатывать органическую составляющую ТКО в биогумус - высокоэффективное органическое удобрение, применение которого улучшает агрохимические свойства, повышает качество и увеличивает урожай сельскохозяйственной продукции. При всех экологических преимуществах она имеет существенное ограничение - процесс переработки ТКО червями в гумус происходит при температуре 15 - 30°С.</w:t>
      </w:r>
    </w:p>
    <w:p>
      <w:pPr>
        <w:pStyle w:val="0"/>
        <w:jc w:val="both"/>
      </w:pPr>
      <w:r>
        <w:rPr>
          <w:sz w:val="20"/>
        </w:rPr>
      </w:r>
    </w:p>
    <w:p>
      <w:pPr>
        <w:pStyle w:val="0"/>
        <w:outlineLvl w:val="3"/>
        <w:jc w:val="center"/>
      </w:pPr>
      <w:r>
        <w:rPr>
          <w:sz w:val="20"/>
        </w:rPr>
        <w:t xml:space="preserve">9.3.4. Сортировка и селективный сбор ТКО</w:t>
      </w:r>
    </w:p>
    <w:p>
      <w:pPr>
        <w:pStyle w:val="0"/>
        <w:jc w:val="both"/>
      </w:pPr>
      <w:r>
        <w:rPr>
          <w:sz w:val="20"/>
        </w:rPr>
      </w:r>
    </w:p>
    <w:p>
      <w:pPr>
        <w:pStyle w:val="0"/>
        <w:ind w:firstLine="540"/>
        <w:jc w:val="both"/>
      </w:pPr>
      <w:r>
        <w:rPr>
          <w:sz w:val="20"/>
        </w:rPr>
        <w:t xml:space="preserve">Для сокращения количества отходов и извлечения полезных составляющих используются разделение и сортировка. Процесс сортировки показывает, что одни материалы можно легко отсортировать, а другие невозможно отделить, так как материалы неразрывно связываются в процессе производства (композитные материалы) либо использования (бумажные отходы, металлические банки, полиэтилен, текстиль, загрязненные остатками продуктов, жира, грязи).</w:t>
      </w:r>
    </w:p>
    <w:p>
      <w:pPr>
        <w:pStyle w:val="0"/>
        <w:spacing w:before="200" w:line-rule="auto"/>
        <w:ind w:firstLine="540"/>
        <w:jc w:val="both"/>
      </w:pPr>
      <w:r>
        <w:rPr>
          <w:sz w:val="20"/>
        </w:rPr>
        <w:t xml:space="preserve">В настоящее время за рубежом и в Российской Федерации нет производств, обеспечивающих стопроцентную механизацию процессов сортировки ТКО. Предлагаемые способы сортировки сводятся к дроблению крупногабаритных отходов, ворошению и сепарации барабанными грохотами, ручной сортировке отходов, сбору черных металлов методом магнитной сепарации, прессованию подготовленного однородного материала (картона, бумаги, черного и цветного металлов). До 90% коммунальных отходов, не подвергающихся разделению, отправляются на полигоны для захоронения.</w:t>
      </w:r>
    </w:p>
    <w:p>
      <w:pPr>
        <w:pStyle w:val="0"/>
        <w:spacing w:before="200" w:line-rule="auto"/>
        <w:ind w:firstLine="540"/>
        <w:jc w:val="both"/>
      </w:pPr>
      <w:r>
        <w:rPr>
          <w:sz w:val="20"/>
        </w:rPr>
        <w:t xml:space="preserve">В ряде зарубежных стран, а также российских городов получил распространение селективный сбор коммунальных отходов на основе экологического просвещения населения.</w:t>
      </w:r>
    </w:p>
    <w:p>
      <w:pPr>
        <w:pStyle w:val="0"/>
        <w:spacing w:before="200" w:line-rule="auto"/>
        <w:ind w:firstLine="540"/>
        <w:jc w:val="both"/>
      </w:pPr>
      <w:r>
        <w:rPr>
          <w:sz w:val="20"/>
        </w:rPr>
        <w:t xml:space="preserve">С этой целью организуется селективный сбор (раздельное накопление) в местах образования ТКО, в частности в жилых зонах, т.е. сортировка ТКО обеспечивается самими жителями. После этого вторсырье вывозят на предприятия, которые заинтересованы в данных компонентах.</w:t>
      </w:r>
    </w:p>
    <w:p>
      <w:pPr>
        <w:pStyle w:val="0"/>
        <w:spacing w:before="200" w:line-rule="auto"/>
        <w:ind w:firstLine="540"/>
        <w:jc w:val="both"/>
      </w:pPr>
      <w:r>
        <w:rPr>
          <w:sz w:val="20"/>
        </w:rPr>
        <w:t xml:space="preserve">Потенциально селективному сбору (раздельному накоплению) может подвергаться 35 - 40 процентов по массе отходов от их общего накопления и по объему может достигать 70 процентов.</w:t>
      </w:r>
    </w:p>
    <w:p>
      <w:pPr>
        <w:pStyle w:val="0"/>
        <w:spacing w:before="200" w:line-rule="auto"/>
        <w:ind w:firstLine="540"/>
        <w:jc w:val="both"/>
      </w:pPr>
      <w:r>
        <w:rPr>
          <w:sz w:val="20"/>
        </w:rPr>
        <w:t xml:space="preserve">На мусоросортировочной станции ТКО выделяется не более 7 - 10 процентов вторсырья, в связи с этим лишь незначительно увеличивается срок эксплуатации полигонов и улучшается экологическая ситуация. Столь малый объем выделяемого "чистого вторсырья" не может обеспечить рентабельность производства.</w:t>
      </w:r>
    </w:p>
    <w:p>
      <w:pPr>
        <w:pStyle w:val="0"/>
        <w:spacing w:before="200" w:line-rule="auto"/>
        <w:ind w:firstLine="540"/>
        <w:jc w:val="both"/>
      </w:pPr>
      <w:r>
        <w:rPr>
          <w:sz w:val="20"/>
        </w:rPr>
        <w:t xml:space="preserve">В связи со строительством межмуниципальных зональных центров и увеличением расстояний для транспортировки ТКО используемая современная спецтехника имеет коэффициент уплотнения в 5 - 8 раз, что практически не позволяет выбрать "чистое сырье", подходящее по критериям для дальнейшей его утилизации. Некоторые регионы России уже столкнулись с объективной реальностью эксплуатации современной спецтехники: процент выборки вторсырья на мусоросортировочных предприятиях стал составлять 3 - 4 процента, что повлекло закрытие данных предприятий.</w:t>
      </w:r>
    </w:p>
    <w:p>
      <w:pPr>
        <w:pStyle w:val="0"/>
        <w:spacing w:before="200" w:line-rule="auto"/>
        <w:ind w:firstLine="540"/>
        <w:jc w:val="both"/>
      </w:pPr>
      <w:r>
        <w:rPr>
          <w:sz w:val="20"/>
        </w:rPr>
        <w:t xml:space="preserve">Кроме того, необходимо учитывать, что конечные потребители вторсырья предъявляют определенные требования к его качеству, то есть оно должно быть условно чистое, не сильно загрязненное (чем больше спецтехника уплотняет ТКО, тем более загрязненным становится вторсырье). В том числе по этой причине наиболее эффективным способом сортировки является селективный сбор (раздельное накопление) ТКО в местах их образования (на контейнерных площадках).</w:t>
      </w:r>
    </w:p>
    <w:p>
      <w:pPr>
        <w:pStyle w:val="0"/>
        <w:jc w:val="both"/>
      </w:pPr>
      <w:r>
        <w:rPr>
          <w:sz w:val="20"/>
        </w:rPr>
      </w:r>
    </w:p>
    <w:p>
      <w:pPr>
        <w:pStyle w:val="0"/>
        <w:ind w:firstLine="540"/>
        <w:jc w:val="both"/>
      </w:pPr>
      <w:r>
        <w:rPr>
          <w:sz w:val="20"/>
        </w:rPr>
        <w:t xml:space="preserve">На рисунке 9.10 представлена схема различных способов сортировки ТКО.</w:t>
      </w:r>
    </w:p>
    <w:p>
      <w:pPr>
        <w:pStyle w:val="0"/>
        <w:jc w:val="both"/>
      </w:pPr>
      <w:r>
        <w:rPr>
          <w:sz w:val="20"/>
        </w:rPr>
      </w:r>
    </w:p>
    <w:p>
      <w:pPr>
        <w:pStyle w:val="1"/>
        <w:jc w:val="both"/>
      </w:pPr>
      <w:r>
        <w:rPr>
          <w:sz w:val="20"/>
        </w:rPr>
        <w:t xml:space="preserve">                    ┌────────────────────────┐</w:t>
      </w:r>
    </w:p>
    <w:p>
      <w:pPr>
        <w:pStyle w:val="1"/>
        <w:jc w:val="both"/>
      </w:pPr>
      <w:r>
        <w:rPr>
          <w:sz w:val="20"/>
        </w:rPr>
        <w:t xml:space="preserve">          ┌─────────┤   Способы сортировки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v                     v                      v</w:t>
      </w:r>
    </w:p>
    <w:p>
      <w:pPr>
        <w:pStyle w:val="1"/>
        <w:jc w:val="both"/>
      </w:pPr>
      <w:r>
        <w:rPr>
          <w:sz w:val="20"/>
        </w:rPr>
        <w:t xml:space="preserve">┌───────────────────┐ ┌────────────────────┐ ┌────────────────────┐</w:t>
      </w:r>
    </w:p>
    <w:p>
      <w:pPr>
        <w:pStyle w:val="1"/>
        <w:jc w:val="both"/>
      </w:pPr>
      <w:r>
        <w:rPr>
          <w:sz w:val="20"/>
        </w:rPr>
        <w:t xml:space="preserve">│Децентрализованная │ │Централизованная    │ │Смешанная сортировка│</w:t>
      </w:r>
    </w:p>
    <w:p>
      <w:pPr>
        <w:pStyle w:val="1"/>
        <w:jc w:val="both"/>
      </w:pPr>
      <w:r>
        <w:rPr>
          <w:sz w:val="20"/>
        </w:rPr>
        <w:t xml:space="preserve">│сортировка         │ │сортировка          │ │                    │</w:t>
      </w:r>
    </w:p>
    <w:p>
      <w:pPr>
        <w:pStyle w:val="1"/>
        <w:jc w:val="both"/>
      </w:pPr>
      <w:r>
        <w:rPr>
          <w:sz w:val="20"/>
        </w:rPr>
        <w:t xml:space="preserve">├───────────────────┘ ├────────────────────┘ └────────────────────┘</w:t>
      </w:r>
    </w:p>
    <w:p>
      <w:pPr>
        <w:pStyle w:val="1"/>
        <w:jc w:val="both"/>
      </w:pPr>
      <w:r>
        <w:rPr>
          <w:sz w:val="20"/>
        </w:rPr>
        <w:t xml:space="preserve">│  ┌────────────────┐ │  ┌─────────────────┐</w:t>
      </w:r>
    </w:p>
    <w:p>
      <w:pPr>
        <w:pStyle w:val="1"/>
        <w:jc w:val="both"/>
      </w:pPr>
      <w:r>
        <w:rPr>
          <w:sz w:val="20"/>
        </w:rPr>
        <w:t xml:space="preserve">│  │Накопление ТКО  │ │  │Механизированная │</w:t>
      </w:r>
    </w:p>
    <w:p>
      <w:pPr>
        <w:pStyle w:val="1"/>
        <w:jc w:val="both"/>
      </w:pPr>
      <w:r>
        <w:rPr>
          <w:sz w:val="20"/>
        </w:rPr>
        <w:t xml:space="preserve">├─&gt;│на месте их     │ ├─&gt;│сортировка       │</w:t>
      </w:r>
    </w:p>
    <w:p>
      <w:pPr>
        <w:pStyle w:val="1"/>
        <w:jc w:val="both"/>
      </w:pPr>
      <w:r>
        <w:rPr>
          <w:sz w:val="20"/>
        </w:rPr>
        <w:t xml:space="preserve">│  │образования     │ │  │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│Сдача населением│ │  │Ручная сортировка│</w:t>
      </w:r>
    </w:p>
    <w:p>
      <w:pPr>
        <w:pStyle w:val="1"/>
        <w:jc w:val="both"/>
      </w:pPr>
      <w:r>
        <w:rPr>
          <w:sz w:val="20"/>
        </w:rPr>
        <w:t xml:space="preserve">├─&gt;│вторсырья в     │ ├─&gt;│на конвейере     │</w:t>
      </w:r>
    </w:p>
    <w:p>
      <w:pPr>
        <w:pStyle w:val="1"/>
        <w:jc w:val="both"/>
      </w:pPr>
      <w:r>
        <w:rPr>
          <w:sz w:val="20"/>
        </w:rPr>
        <w:t xml:space="preserve">│  │приемные пункты │ │  │                 │</w:t>
      </w:r>
    </w:p>
    <w:p>
      <w:pPr>
        <w:pStyle w:val="1"/>
        <w:jc w:val="both"/>
      </w:pPr>
      <w:r>
        <w:rPr>
          <w:sz w:val="20"/>
        </w:rPr>
        <w:t xml:space="preserve">│  └────────────────┘ │  └─────────────────┘</w:t>
      </w:r>
    </w:p>
    <w:p>
      <w:pPr>
        <w:pStyle w:val="1"/>
        <w:jc w:val="both"/>
      </w:pPr>
      <w:r>
        <w:rPr>
          <w:sz w:val="20"/>
        </w:rPr>
        <w:t xml:space="preserve">│  ┌────────────────┐ │  ┌─────────────────┐</w:t>
      </w:r>
    </w:p>
    <w:p>
      <w:pPr>
        <w:pStyle w:val="1"/>
        <w:jc w:val="both"/>
      </w:pPr>
      <w:r>
        <w:rPr>
          <w:sz w:val="20"/>
        </w:rPr>
        <w:t xml:space="preserve">│  │Индивидуальный  │ │  │Смешанная        │</w:t>
      </w:r>
    </w:p>
    <w:p>
      <w:pPr>
        <w:pStyle w:val="1"/>
        <w:jc w:val="both"/>
      </w:pPr>
      <w:r>
        <w:rPr>
          <w:sz w:val="20"/>
        </w:rPr>
        <w:t xml:space="preserve">└─&gt;│сбор вторсырья  │ └─&gt;│сортировка       │</w:t>
      </w:r>
    </w:p>
    <w:p>
      <w:pPr>
        <w:pStyle w:val="1"/>
        <w:jc w:val="both"/>
      </w:pPr>
      <w:r>
        <w:rPr>
          <w:sz w:val="20"/>
        </w:rPr>
        <w:t xml:space="preserve">   │(экомобили)     │    │                 │</w:t>
      </w:r>
    </w:p>
    <w:p>
      <w:pPr>
        <w:pStyle w:val="1"/>
        <w:jc w:val="both"/>
      </w:pPr>
      <w:r>
        <w:rPr>
          <w:sz w:val="20"/>
        </w:rPr>
        <w:t xml:space="preserve">   └────────────────┘    └─────────────────┘</w:t>
      </w:r>
    </w:p>
    <w:p>
      <w:pPr>
        <w:pStyle w:val="0"/>
        <w:jc w:val="both"/>
      </w:pPr>
      <w:r>
        <w:rPr>
          <w:sz w:val="20"/>
        </w:rPr>
      </w:r>
    </w:p>
    <w:p>
      <w:pPr>
        <w:pStyle w:val="0"/>
        <w:outlineLvl w:val="4"/>
        <w:jc w:val="center"/>
      </w:pPr>
      <w:r>
        <w:rPr>
          <w:sz w:val="20"/>
        </w:rPr>
        <w:t xml:space="preserve">Рисунок 9.10 - Способы сортировки ТКО</w:t>
      </w:r>
    </w:p>
    <w:p>
      <w:pPr>
        <w:pStyle w:val="0"/>
        <w:jc w:val="both"/>
      </w:pPr>
      <w:r>
        <w:rPr>
          <w:sz w:val="20"/>
        </w:rPr>
      </w:r>
    </w:p>
    <w:p>
      <w:pPr>
        <w:pStyle w:val="0"/>
        <w:outlineLvl w:val="3"/>
        <w:jc w:val="center"/>
      </w:pPr>
      <w:r>
        <w:rPr>
          <w:sz w:val="20"/>
        </w:rPr>
        <w:t xml:space="preserve">9.3.5. Строительство мусороперегрузочной станции</w:t>
      </w:r>
    </w:p>
    <w:p>
      <w:pPr>
        <w:pStyle w:val="0"/>
        <w:jc w:val="both"/>
      </w:pPr>
      <w:r>
        <w:rPr>
          <w:sz w:val="20"/>
        </w:rPr>
      </w:r>
    </w:p>
    <w:p>
      <w:pPr>
        <w:pStyle w:val="0"/>
        <w:ind w:firstLine="540"/>
        <w:jc w:val="both"/>
      </w:pPr>
      <w:r>
        <w:rPr>
          <w:sz w:val="20"/>
        </w:rPr>
        <w:t xml:space="preserve">В том случае, если объект обезвреживания, размещения или утилизации ТКО находится на большом удалении от места их накопления, центр перегрузки отходов является самым оптимальным решением для того, чтобы сэкономить на транспортных расходах. Таким центром и является мусороперегрузочная станция.</w:t>
      </w:r>
    </w:p>
    <w:p>
      <w:pPr>
        <w:pStyle w:val="0"/>
        <w:spacing w:before="200" w:line-rule="auto"/>
        <w:ind w:firstLine="540"/>
        <w:jc w:val="both"/>
      </w:pPr>
      <w:r>
        <w:rPr>
          <w:sz w:val="20"/>
        </w:rPr>
        <w:t xml:space="preserve">Мусороперегрузочные станции (МПС) - оптимальное решение для сокращения затрат, связанных с транспортировкой отходов на объект обезвреживания, размещения, обработки или утилизации. При наличии мусороперегрузочной станции все отходы территории свозятся на местную станцию, а не на соответствующий объект обезвреживания, размещения или утилизации, что существенно сокращает транспортное плечо и расходы по транспортировке, а затем, уменьшаясь в объеме (за счет дополнительного уплотнения) в несколько раз (до 10 раз), эти отходы обычно перевозятся на полигон. Спецтехники для перевозки отходов с мусороперегрузочной станции на объекты обезвреживания, размещения или утилизации требуется значительно меньше, так как все отходы уже спрессованы и уменьшены в объеме. Таким образом, стоимость доставки одного килограмма отходов существенно снижается.</w:t>
      </w:r>
    </w:p>
    <w:p>
      <w:pPr>
        <w:pStyle w:val="0"/>
        <w:spacing w:before="200" w:line-rule="auto"/>
        <w:ind w:firstLine="540"/>
        <w:jc w:val="both"/>
      </w:pPr>
      <w:r>
        <w:rPr>
          <w:sz w:val="20"/>
        </w:rPr>
        <w:t xml:space="preserve">На рисунке 9.11 наглядно представлена схема одного из видов организации работы мусороперегрузочной станции.</w:t>
      </w:r>
    </w:p>
    <w:p>
      <w:pPr>
        <w:pStyle w:val="0"/>
        <w:jc w:val="both"/>
      </w:pPr>
      <w:r>
        <w:rPr>
          <w:sz w:val="20"/>
        </w:rPr>
      </w:r>
    </w:p>
    <w:p>
      <w:pPr>
        <w:pStyle w:val="0"/>
        <w:jc w:val="both"/>
      </w:pPr>
      <w:r>
        <w:rPr>
          <w:sz w:val="20"/>
        </w:rPr>
      </w:r>
    </w:p>
    <w:p>
      <w:pPr>
        <w:pStyle w:val="0"/>
        <w:outlineLvl w:val="4"/>
        <w:jc w:val="center"/>
      </w:pPr>
      <w:r>
        <w:rPr>
          <w:sz w:val="20"/>
        </w:rPr>
        <w:t xml:space="preserve">Рисунок 9.11 - Схема работы МПС</w:t>
      </w:r>
    </w:p>
    <w:p>
      <w:pPr>
        <w:pStyle w:val="0"/>
        <w:jc w:val="both"/>
      </w:pPr>
      <w:r>
        <w:rPr>
          <w:sz w:val="20"/>
        </w:rPr>
      </w:r>
    </w:p>
    <w:p>
      <w:pPr>
        <w:pStyle w:val="0"/>
        <w:ind w:firstLine="540"/>
        <w:jc w:val="both"/>
      </w:pPr>
      <w:r>
        <w:rPr>
          <w:sz w:val="20"/>
        </w:rPr>
        <w:t xml:space="preserve">Принцип работы МПС чаще всего предполагает двухэтапный вывоз отходов:</w:t>
      </w:r>
    </w:p>
    <w:p>
      <w:pPr>
        <w:pStyle w:val="0"/>
        <w:spacing w:before="200" w:line-rule="auto"/>
        <w:ind w:firstLine="540"/>
        <w:jc w:val="both"/>
      </w:pPr>
      <w:r>
        <w:rPr>
          <w:sz w:val="20"/>
        </w:rPr>
        <w:t xml:space="preserve">1. Первый этап - отходы собираются на контейнерных площадках по графику, далее собирающие мусоровозы выгружают их из контейнеров и отвозят на МПС.</w:t>
      </w:r>
    </w:p>
    <w:p>
      <w:pPr>
        <w:pStyle w:val="0"/>
        <w:spacing w:before="200" w:line-rule="auto"/>
        <w:ind w:firstLine="540"/>
        <w:jc w:val="both"/>
      </w:pPr>
      <w:r>
        <w:rPr>
          <w:sz w:val="20"/>
        </w:rPr>
        <w:t xml:space="preserve">2. Второй этап - мусоровозы приезжают на МПС, разгружаются и затем вновь выезжают на линию.</w:t>
      </w:r>
    </w:p>
    <w:p>
      <w:pPr>
        <w:pStyle w:val="0"/>
        <w:spacing w:before="200" w:line-rule="auto"/>
        <w:ind w:firstLine="540"/>
        <w:jc w:val="both"/>
      </w:pPr>
      <w:r>
        <w:rPr>
          <w:sz w:val="20"/>
        </w:rPr>
        <w:t xml:space="preserve">На МПС установлены пресс-компакторы и сменные контейнеры к ним, количество которых зависит от объема накопления ТКО. На станции возможно осуществление сортировки ТКО с применением соответствующего оборудования для получения вторсырья.</w:t>
      </w:r>
    </w:p>
    <w:p>
      <w:pPr>
        <w:pStyle w:val="0"/>
        <w:spacing w:before="200" w:line-rule="auto"/>
        <w:ind w:firstLine="540"/>
        <w:jc w:val="both"/>
      </w:pPr>
      <w:r>
        <w:rPr>
          <w:sz w:val="20"/>
        </w:rPr>
        <w:t xml:space="preserve">Таким образом, внедрение двухэтапного сбора ТКО приведет к значительному снижению затрат.</w:t>
      </w:r>
    </w:p>
    <w:p>
      <w:pPr>
        <w:pStyle w:val="0"/>
        <w:spacing w:before="200" w:line-rule="auto"/>
        <w:ind w:firstLine="540"/>
        <w:jc w:val="both"/>
      </w:pPr>
      <w:r>
        <w:rPr>
          <w:sz w:val="20"/>
        </w:rPr>
        <w:t xml:space="preserve">Наряду с перечисленными методами в мире разрабатываются альтернативные методы обезвреживания и утилизации ТКО, направленные на получение новых материалов, а именно:</w:t>
      </w:r>
    </w:p>
    <w:p>
      <w:pPr>
        <w:pStyle w:val="0"/>
        <w:spacing w:before="200" w:line-rule="auto"/>
        <w:ind w:firstLine="540"/>
        <w:jc w:val="both"/>
      </w:pPr>
      <w:r>
        <w:rPr>
          <w:sz w:val="20"/>
        </w:rPr>
        <w:t xml:space="preserve">1. Гидросепарация, т.е. получение из ТКО бумажной массы (13 процентов), стекла (4 процента), черных и цветных металлов (9 процентов). Однако такая бумажная масса не находит сбыта, и такие производства могут быть организованы только при целлюлозно-бумажных комбинатах.</w:t>
      </w:r>
    </w:p>
    <w:p>
      <w:pPr>
        <w:pStyle w:val="0"/>
        <w:spacing w:before="200" w:line-rule="auto"/>
        <w:ind w:firstLine="540"/>
        <w:jc w:val="both"/>
      </w:pPr>
      <w:r>
        <w:rPr>
          <w:sz w:val="20"/>
        </w:rPr>
        <w:t xml:space="preserve">2. Изготовление гранулированного топлива. В отличие от ТКО данное топливо может длительное время храниться и легко транспортируется. Однако стоимость данных брикетов в несколько раз выше стоимости ТКО, поэтому данный метод не нашел практического применения.</w:t>
      </w:r>
    </w:p>
    <w:p>
      <w:pPr>
        <w:pStyle w:val="0"/>
        <w:spacing w:before="200" w:line-rule="auto"/>
        <w:ind w:firstLine="540"/>
        <w:jc w:val="both"/>
      </w:pPr>
      <w:r>
        <w:rPr>
          <w:sz w:val="20"/>
        </w:rPr>
        <w:t xml:space="preserve">3. Переработка ТКО в анаэробных условиях для выработки биогаза. Данный метод пригоден в сельских местностях для получения биогаза из отходов животноводческого производства.</w:t>
      </w:r>
    </w:p>
    <w:p>
      <w:pPr>
        <w:pStyle w:val="0"/>
        <w:spacing w:before="200" w:line-rule="auto"/>
        <w:ind w:firstLine="540"/>
        <w:jc w:val="both"/>
      </w:pPr>
      <w:r>
        <w:rPr>
          <w:sz w:val="20"/>
        </w:rPr>
        <w:t xml:space="preserve">4. Переработка хвостов сортировки в топливо RDF (Refuse Derived Fuel), которое наглядно представлено на рисунке 9.12.</w:t>
      </w:r>
    </w:p>
    <w:p>
      <w:pPr>
        <w:pStyle w:val="0"/>
        <w:jc w:val="both"/>
      </w:pPr>
      <w:r>
        <w:rPr>
          <w:sz w:val="20"/>
        </w:rPr>
      </w:r>
    </w:p>
    <w:p>
      <w:pPr>
        <w:pStyle w:val="0"/>
        <w:jc w:val="both"/>
      </w:pPr>
      <w:r>
        <w:rPr>
          <w:sz w:val="20"/>
        </w:rPr>
      </w:r>
    </w:p>
    <w:p>
      <w:pPr>
        <w:pStyle w:val="0"/>
        <w:outlineLvl w:val="4"/>
        <w:jc w:val="center"/>
      </w:pPr>
      <w:r>
        <w:rPr>
          <w:sz w:val="20"/>
        </w:rPr>
        <w:t xml:space="preserve">Рисунок 9.12 - Топливо RDF</w:t>
      </w:r>
    </w:p>
    <w:p>
      <w:pPr>
        <w:pStyle w:val="0"/>
        <w:jc w:val="both"/>
      </w:pPr>
      <w:r>
        <w:rPr>
          <w:sz w:val="20"/>
        </w:rPr>
      </w:r>
    </w:p>
    <w:p>
      <w:pPr>
        <w:pStyle w:val="0"/>
        <w:ind w:firstLine="540"/>
        <w:jc w:val="both"/>
      </w:pPr>
      <w:r>
        <w:rPr>
          <w:sz w:val="20"/>
        </w:rPr>
        <w:t xml:space="preserve">RDF представляет собой измельченные до 20 - 25 мм легкие фракции, составляющие до 70% от всего объема ТКО. Энергетическая калорийность топлива RDF составляет 4000 - 6200 ккал/кг. В качестве перерабатываемого материала используются следующие компоненты морфологического состава ТКО: кожа и кожзаменители, резина, дерево, текстиль, бумага, полимеры, органика, пищевые отходы. RDF используют как заменитель традиционных энергоносителей (топливо, уголь, газ, торф). Востребованность альтернативного вида топлива наблюдается в цементной промышленности, так как по характеристикам цементные печи наиболее адаптированы для этого вида сырья.</w:t>
      </w:r>
    </w:p>
    <w:p>
      <w:pPr>
        <w:pStyle w:val="0"/>
        <w:spacing w:before="200" w:line-rule="auto"/>
        <w:ind w:firstLine="540"/>
        <w:jc w:val="both"/>
      </w:pPr>
      <w:r>
        <w:rPr>
          <w:sz w:val="20"/>
        </w:rPr>
        <w:t xml:space="preserve">В настоящее время сложилась ситуация, когда энергоносители постоянно растут в цене, эти колебания зависят как от политических, так и от экономических факторов. Производство альтернативного топлива из сырья, объемы которого с каждым годом неуклонно растут и которое не имеет себестоимости, является весовым преимуществом.</w:t>
      </w:r>
    </w:p>
    <w:p>
      <w:pPr>
        <w:pStyle w:val="0"/>
        <w:spacing w:before="200" w:line-rule="auto"/>
        <w:ind w:firstLine="540"/>
        <w:jc w:val="both"/>
      </w:pPr>
      <w:r>
        <w:rPr>
          <w:sz w:val="20"/>
        </w:rPr>
        <w:t xml:space="preserve">Технология RDF может перерабатывать ТКО, выделяя легкие фракции, формируя из них горючие энергетические топливные брикеты как для самостоятельного использования, так и совместно с другими видами топлива, например, углем или угольной пылью.</w:t>
      </w:r>
    </w:p>
    <w:p>
      <w:pPr>
        <w:pStyle w:val="0"/>
        <w:spacing w:before="200" w:line-rule="auto"/>
        <w:ind w:firstLine="540"/>
        <w:jc w:val="both"/>
      </w:pPr>
      <w:r>
        <w:rPr>
          <w:sz w:val="20"/>
        </w:rPr>
        <w:t xml:space="preserve">Начальный этап технологического процесса основан на отделении неперерабатываемых продуктов с дальнейшей сушкой под высокой температурой, дроблением и изготовлением брикетов с высокой энергетической теплоотдачей.</w:t>
      </w:r>
    </w:p>
    <w:p>
      <w:pPr>
        <w:pStyle w:val="0"/>
        <w:spacing w:before="200" w:line-rule="auto"/>
        <w:ind w:firstLine="540"/>
        <w:jc w:val="both"/>
      </w:pPr>
      <w:r>
        <w:rPr>
          <w:sz w:val="20"/>
        </w:rPr>
        <w:t xml:space="preserve">Применение данного вида энергетического топлива позволит снизить затраты на основное топливо в два раза или позволит в ряде случаев заменить его совсем, при этом тепловая отдача при определенном составе продукта почти не потеряет своих свойств.</w:t>
      </w:r>
    </w:p>
    <w:p>
      <w:pPr>
        <w:pStyle w:val="0"/>
        <w:spacing w:before="200" w:line-rule="auto"/>
        <w:ind w:firstLine="540"/>
        <w:jc w:val="both"/>
      </w:pPr>
      <w:r>
        <w:rPr>
          <w:sz w:val="20"/>
        </w:rPr>
        <w:t xml:space="preserve">Область применения данного вида топлива разнообразна - это городские и районные котельные, печи, камины, мини-бойлеры в коттеджных поселках, а также для обогрева производственных помещений.</w:t>
      </w:r>
    </w:p>
    <w:p>
      <w:pPr>
        <w:pStyle w:val="0"/>
        <w:spacing w:before="200" w:line-rule="auto"/>
        <w:ind w:firstLine="540"/>
        <w:jc w:val="both"/>
      </w:pPr>
      <w:r>
        <w:rPr>
          <w:sz w:val="20"/>
        </w:rPr>
        <w:t xml:space="preserve">Использование сортировочной станции в технологии RDF обязательна. Она производит сортировку металлов и отделение их с помощью магнитных уловителей от основных отходов. Стекло и различные минеральные и другие соединения, не применяемые как сырье в технологии RDF, извлекаются для их дополнительного использования.</w:t>
      </w:r>
    </w:p>
    <w:p>
      <w:pPr>
        <w:pStyle w:val="0"/>
        <w:spacing w:before="200" w:line-rule="auto"/>
        <w:ind w:firstLine="540"/>
        <w:jc w:val="both"/>
      </w:pPr>
      <w:r>
        <w:rPr>
          <w:sz w:val="20"/>
        </w:rPr>
        <w:t xml:space="preserve">Далее возможна переработка топлива RDF в полезный энергетический продукт (синтетический газ, синтетическое топливо, высокоуглеродистый материал).</w:t>
      </w:r>
    </w:p>
    <w:p>
      <w:pPr>
        <w:pStyle w:val="0"/>
        <w:spacing w:before="200" w:line-rule="auto"/>
        <w:ind w:firstLine="540"/>
        <w:jc w:val="both"/>
      </w:pPr>
      <w:r>
        <w:rPr>
          <w:sz w:val="20"/>
        </w:rPr>
        <w:t xml:space="preserve">В Российской Федерации сейчас приоритетным направлением является создание ЭкоТехнопарков. ЭкоТехнопарки - специализированный производственно-технический комплекс, на территории которого не только отсортировываются вторичные ресурсы, но и производят из них конечную продукцию, а также исследуют различные технологии утилизации отходов и получение конечного продукта.</w:t>
      </w:r>
    </w:p>
    <w:p>
      <w:pPr>
        <w:pStyle w:val="0"/>
        <w:jc w:val="both"/>
      </w:pPr>
      <w:r>
        <w:rPr>
          <w:sz w:val="20"/>
        </w:rPr>
      </w:r>
    </w:p>
    <w:p>
      <w:pPr>
        <w:pStyle w:val="0"/>
        <w:outlineLvl w:val="2"/>
        <w:jc w:val="center"/>
      </w:pPr>
      <w:r>
        <w:rPr>
          <w:sz w:val="20"/>
        </w:rPr>
        <w:t xml:space="preserve">9.4. Вывод из эксплуатации объектов размещения отходов,</w:t>
      </w:r>
    </w:p>
    <w:p>
      <w:pPr>
        <w:pStyle w:val="0"/>
        <w:jc w:val="center"/>
      </w:pPr>
      <w:r>
        <w:rPr>
          <w:sz w:val="20"/>
        </w:rPr>
        <w:t xml:space="preserve">не соответствующих требованиям законодательства,</w:t>
      </w:r>
    </w:p>
    <w:p>
      <w:pPr>
        <w:pStyle w:val="0"/>
        <w:jc w:val="center"/>
      </w:pPr>
      <w:r>
        <w:rPr>
          <w:sz w:val="20"/>
        </w:rPr>
        <w:t xml:space="preserve">и реализация мероприятия по восстановлению окружающей среды</w:t>
      </w:r>
    </w:p>
    <w:p>
      <w:pPr>
        <w:pStyle w:val="0"/>
        <w:jc w:val="both"/>
      </w:pPr>
      <w:r>
        <w:rPr>
          <w:sz w:val="20"/>
        </w:rPr>
      </w:r>
    </w:p>
    <w:p>
      <w:pPr>
        <w:pStyle w:val="0"/>
        <w:ind w:firstLine="540"/>
        <w:jc w:val="both"/>
      </w:pPr>
      <w:r>
        <w:rPr>
          <w:sz w:val="20"/>
        </w:rPr>
        <w:t xml:space="preserve">Федеральный </w:t>
      </w:r>
      <w:hyperlink w:history="0" r:id="rId65"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w:t>
        </w:r>
      </w:hyperlink>
      <w:r>
        <w:rPr>
          <w:sz w:val="20"/>
        </w:rPr>
        <w:t xml:space="preserve"> от 24 июня 1998 г. N 89-ФЗ и </w:t>
      </w:r>
      <w:hyperlink w:history="0" r:id="rId66" w:tooltip="Приказ Росприроднадзора от 01.08.2014 N 479 (ред. от 23.03.2020) &quot;О включении объектов размещения отходов в государственный реестр объектов размещения отходов&quot; ------------ Недействующая редакция {КонсультантПлюс}">
        <w:r>
          <w:rPr>
            <w:sz w:val="20"/>
            <w:color w:val="0000ff"/>
          </w:rPr>
          <w:t xml:space="preserve">приказ</w:t>
        </w:r>
      </w:hyperlink>
      <w:r>
        <w:rPr>
          <w:sz w:val="20"/>
        </w:rPr>
        <w:t xml:space="preserve"> Росприроднадзора от 1 августа 2014 г. N 479 (далее - приказ N 479) определяют условия эксплуатации объектов обезвреживания, размещения отходов. В частности, приведен перечень объектов размещения отходов, включенный в государственный реестр объектов размещения отходов.</w:t>
      </w:r>
    </w:p>
    <w:p>
      <w:pPr>
        <w:pStyle w:val="0"/>
        <w:spacing w:before="200" w:line-rule="auto"/>
        <w:ind w:firstLine="540"/>
        <w:jc w:val="both"/>
      </w:pPr>
      <w:r>
        <w:rPr>
          <w:sz w:val="20"/>
        </w:rPr>
        <w:t xml:space="preserve">Запрещается захоронение отходов в границах населенных пунктов, лесопарковых, курортных, лечебно-оздоровительных зон, в местах залегания полезных ископаемых, карьерах и т.д.</w:t>
      </w:r>
    </w:p>
    <w:p>
      <w:pPr>
        <w:pStyle w:val="0"/>
        <w:spacing w:before="200" w:line-rule="auto"/>
        <w:ind w:firstLine="540"/>
        <w:jc w:val="both"/>
      </w:pPr>
      <w:r>
        <w:rPr>
          <w:sz w:val="20"/>
        </w:rPr>
        <w:t xml:space="preserve">Кроме того, запрещается размещение отходов на объектах, не внесенных в государственный реестр объектов размещения отходов.</w:t>
      </w:r>
    </w:p>
    <w:p>
      <w:pPr>
        <w:pStyle w:val="0"/>
        <w:spacing w:before="200" w:line-rule="auto"/>
        <w:ind w:firstLine="540"/>
        <w:jc w:val="both"/>
      </w:pPr>
      <w:r>
        <w:rPr>
          <w:sz w:val="20"/>
        </w:rPr>
        <w:t xml:space="preserve">Для размещения отходов зачастую используются отработанные карьеры либо свалки, не имеющие необходимую документацию, в ГРОРО объекты размещения отходов не включены - в соответствии с </w:t>
      </w:r>
      <w:hyperlink w:history="0" r:id="rId67"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пунктом 7 статьи 12</w:t>
        </w:r>
      </w:hyperlink>
      <w:r>
        <w:rPr>
          <w:sz w:val="20"/>
        </w:rPr>
        <w:t xml:space="preserve"> Федерального закона N 89-ФЗ запрещается размещение отходов в объектах, не включенных в ГРОРО. В большинстве своем под свалки выделены участки земель сельхозназначения.</w:t>
      </w:r>
    </w:p>
    <w:p>
      <w:pPr>
        <w:pStyle w:val="0"/>
        <w:spacing w:before="200" w:line-rule="auto"/>
        <w:ind w:firstLine="540"/>
        <w:jc w:val="both"/>
      </w:pPr>
      <w:r>
        <w:rPr>
          <w:sz w:val="20"/>
        </w:rPr>
        <w:t xml:space="preserve">Сведения об объектах размещения отходов (несанкционированных свалках), подлежащих выводу из эксплуатации, представлены в </w:t>
      </w:r>
      <w:hyperlink w:history="0" w:anchor="P14698" w:tooltip="СВЕДЕНИЯ">
        <w:r>
          <w:rPr>
            <w:sz w:val="20"/>
            <w:color w:val="0000ff"/>
          </w:rPr>
          <w:t xml:space="preserve">таблице 3.1 приложения N 3</w:t>
        </w:r>
      </w:hyperlink>
      <w:r>
        <w:rPr>
          <w:sz w:val="20"/>
        </w:rPr>
        <w:t xml:space="preserve"> к Территориальной схеме.</w:t>
      </w:r>
    </w:p>
    <w:p>
      <w:pPr>
        <w:pStyle w:val="0"/>
        <w:jc w:val="both"/>
      </w:pPr>
      <w:r>
        <w:rPr>
          <w:sz w:val="20"/>
        </w:rPr>
      </w:r>
    </w:p>
    <w:p>
      <w:pPr>
        <w:pStyle w:val="0"/>
        <w:outlineLvl w:val="2"/>
        <w:jc w:val="center"/>
      </w:pPr>
      <w:r>
        <w:rPr>
          <w:sz w:val="20"/>
        </w:rPr>
        <w:t xml:space="preserve">9.5. Ликвидация нелегальных объектов по обработке,</w:t>
      </w:r>
    </w:p>
    <w:p>
      <w:pPr>
        <w:pStyle w:val="0"/>
        <w:jc w:val="center"/>
      </w:pPr>
      <w:r>
        <w:rPr>
          <w:sz w:val="20"/>
        </w:rPr>
        <w:t xml:space="preserve">утилизации, обезвреживанию, размещению отходов, в том числе</w:t>
      </w:r>
    </w:p>
    <w:p>
      <w:pPr>
        <w:pStyle w:val="0"/>
        <w:jc w:val="center"/>
      </w:pPr>
      <w:r>
        <w:rPr>
          <w:sz w:val="20"/>
        </w:rPr>
        <w:t xml:space="preserve">твердых коммунальных отходов, и устранению последствий</w:t>
      </w:r>
    </w:p>
    <w:p>
      <w:pPr>
        <w:pStyle w:val="0"/>
        <w:jc w:val="center"/>
      </w:pPr>
      <w:r>
        <w:rPr>
          <w:sz w:val="20"/>
        </w:rPr>
        <w:t xml:space="preserve">негативного воздействия на окружающую среду данными</w:t>
      </w:r>
    </w:p>
    <w:p>
      <w:pPr>
        <w:pStyle w:val="0"/>
        <w:jc w:val="center"/>
      </w:pPr>
      <w:r>
        <w:rPr>
          <w:sz w:val="20"/>
        </w:rPr>
        <w:t xml:space="preserve">объектами. Рекомендации по технологиям и срокам</w:t>
      </w:r>
    </w:p>
    <w:p>
      <w:pPr>
        <w:pStyle w:val="0"/>
        <w:jc w:val="center"/>
      </w:pPr>
      <w:r>
        <w:rPr>
          <w:sz w:val="20"/>
        </w:rPr>
        <w:t xml:space="preserve">рекультивации объектов и несанкционированных</w:t>
      </w:r>
    </w:p>
    <w:p>
      <w:pPr>
        <w:pStyle w:val="0"/>
        <w:jc w:val="center"/>
      </w:pPr>
      <w:r>
        <w:rPr>
          <w:sz w:val="20"/>
        </w:rPr>
        <w:t xml:space="preserve">мест размещения отходов</w:t>
      </w:r>
    </w:p>
    <w:p>
      <w:pPr>
        <w:pStyle w:val="0"/>
        <w:jc w:val="both"/>
      </w:pPr>
      <w:r>
        <w:rPr>
          <w:sz w:val="20"/>
        </w:rPr>
      </w:r>
    </w:p>
    <w:p>
      <w:pPr>
        <w:pStyle w:val="0"/>
        <w:ind w:firstLine="540"/>
        <w:jc w:val="both"/>
      </w:pPr>
      <w:r>
        <w:rPr>
          <w:sz w:val="20"/>
        </w:rPr>
        <w:t xml:space="preserve">Нелегальные объекты по размещению отходов могут быть ликвидированы путем рекультивации. Но затраты по рекультивации загрязненных земель значительны в связи с тем, что это требует выполнения большого объема подготовительных работ, а именно:</w:t>
      </w:r>
    </w:p>
    <w:p>
      <w:pPr>
        <w:pStyle w:val="0"/>
        <w:spacing w:before="200" w:line-rule="auto"/>
        <w:ind w:firstLine="540"/>
        <w:jc w:val="both"/>
      </w:pPr>
      <w:r>
        <w:rPr>
          <w:sz w:val="20"/>
        </w:rPr>
        <w:t xml:space="preserve">1. Проведения комплекса экологических исследований (гидрогеологических, геологических, почвенных, исследования атмосферы, проверки отходов на радиоактивность и т.п.);</w:t>
      </w:r>
    </w:p>
    <w:p>
      <w:pPr>
        <w:pStyle w:val="0"/>
        <w:spacing w:before="200" w:line-rule="auto"/>
        <w:ind w:firstLine="540"/>
        <w:jc w:val="both"/>
      </w:pPr>
      <w:r>
        <w:rPr>
          <w:sz w:val="20"/>
        </w:rPr>
        <w:t xml:space="preserve">2. Решения вопросов по утилизации отходов, консервации фильтрата, использованию биогаза, устройства экранов и т.д.;</w:t>
      </w:r>
    </w:p>
    <w:p>
      <w:pPr>
        <w:pStyle w:val="0"/>
        <w:spacing w:before="200" w:line-rule="auto"/>
        <w:ind w:firstLine="540"/>
        <w:jc w:val="both"/>
      </w:pPr>
      <w:r>
        <w:rPr>
          <w:sz w:val="20"/>
        </w:rPr>
        <w:t xml:space="preserve">3. Посева многолетних трав, создания пашни, сенокосов, газонов.</w:t>
      </w:r>
    </w:p>
    <w:p>
      <w:pPr>
        <w:pStyle w:val="0"/>
        <w:spacing w:before="200" w:line-rule="auto"/>
        <w:ind w:firstLine="540"/>
        <w:jc w:val="both"/>
      </w:pPr>
      <w:r>
        <w:rPr>
          <w:sz w:val="20"/>
        </w:rPr>
        <w:t xml:space="preserve">Альтернативным способом ликвидации нелегальных объектов по размещению отходов может стать перенос накопленных отходов на разрешенное место, это будет экологически безопаснее и в большинстве случаев значительно дешевле.</w:t>
      </w:r>
    </w:p>
    <w:p>
      <w:pPr>
        <w:pStyle w:val="0"/>
        <w:spacing w:before="200" w:line-rule="auto"/>
        <w:ind w:firstLine="540"/>
        <w:jc w:val="both"/>
      </w:pPr>
      <w:r>
        <w:rPr>
          <w:sz w:val="20"/>
        </w:rPr>
        <w:t xml:space="preserve">Независимо от выбора способа ликвидации необходим предварительный выбор доступного вторсырья.</w:t>
      </w:r>
    </w:p>
    <w:p>
      <w:pPr>
        <w:pStyle w:val="0"/>
        <w:jc w:val="both"/>
      </w:pPr>
      <w:r>
        <w:rPr>
          <w:sz w:val="20"/>
        </w:rPr>
      </w:r>
    </w:p>
    <w:p>
      <w:pPr>
        <w:pStyle w:val="0"/>
        <w:outlineLvl w:val="2"/>
        <w:jc w:val="center"/>
      </w:pPr>
      <w:r>
        <w:rPr>
          <w:sz w:val="20"/>
        </w:rPr>
        <w:t xml:space="preserve">9.6. Оценка потребности создания новых объектов обращения</w:t>
      </w:r>
    </w:p>
    <w:p>
      <w:pPr>
        <w:pStyle w:val="0"/>
        <w:jc w:val="center"/>
      </w:pPr>
      <w:r>
        <w:rPr>
          <w:sz w:val="20"/>
        </w:rPr>
        <w:t xml:space="preserve">с отходами для сбора, обработки, утилизации, обезвреживания,</w:t>
      </w:r>
    </w:p>
    <w:p>
      <w:pPr>
        <w:pStyle w:val="0"/>
        <w:jc w:val="center"/>
      </w:pPr>
      <w:r>
        <w:rPr>
          <w:sz w:val="20"/>
        </w:rPr>
        <w:t xml:space="preserve">размещения отходов с привязкой к территориям</w:t>
      </w:r>
    </w:p>
    <w:p>
      <w:pPr>
        <w:pStyle w:val="0"/>
        <w:jc w:val="both"/>
      </w:pPr>
      <w:r>
        <w:rPr>
          <w:sz w:val="20"/>
        </w:rPr>
      </w:r>
    </w:p>
    <w:p>
      <w:pPr>
        <w:pStyle w:val="0"/>
        <w:ind w:firstLine="540"/>
        <w:jc w:val="both"/>
      </w:pPr>
      <w:r>
        <w:rPr>
          <w:sz w:val="20"/>
        </w:rPr>
        <w:t xml:space="preserve">Основными целями создания новых объектов обращения с отходами являются:</w:t>
      </w:r>
    </w:p>
    <w:p>
      <w:pPr>
        <w:pStyle w:val="0"/>
        <w:spacing w:before="200" w:line-rule="auto"/>
        <w:ind w:firstLine="540"/>
        <w:jc w:val="both"/>
      </w:pPr>
      <w:r>
        <w:rPr>
          <w:sz w:val="20"/>
        </w:rPr>
        <w:t xml:space="preserve">1. Совершенствование системы управления отходами.</w:t>
      </w:r>
    </w:p>
    <w:p>
      <w:pPr>
        <w:pStyle w:val="0"/>
        <w:spacing w:before="200" w:line-rule="auto"/>
        <w:ind w:firstLine="540"/>
        <w:jc w:val="both"/>
      </w:pPr>
      <w:r>
        <w:rPr>
          <w:sz w:val="20"/>
        </w:rPr>
        <w:t xml:space="preserve">2. Минимизация воздействия отходов на окружающую среду и максимальное их вовлечение в хозяйственный оборот.</w:t>
      </w:r>
    </w:p>
    <w:p>
      <w:pPr>
        <w:pStyle w:val="0"/>
        <w:spacing w:before="200" w:line-rule="auto"/>
        <w:ind w:firstLine="540"/>
        <w:jc w:val="both"/>
      </w:pPr>
      <w:r>
        <w:rPr>
          <w:sz w:val="20"/>
        </w:rPr>
        <w:t xml:space="preserve">3. Привлечение инвестиций в развитие отрасли обращения с отходами на территории республики.</w:t>
      </w:r>
    </w:p>
    <w:p>
      <w:pPr>
        <w:pStyle w:val="0"/>
        <w:spacing w:before="200" w:line-rule="auto"/>
        <w:ind w:firstLine="540"/>
        <w:jc w:val="both"/>
      </w:pPr>
      <w:r>
        <w:rPr>
          <w:sz w:val="20"/>
        </w:rPr>
        <w:t xml:space="preserve">Для достижения поставленных целей необходимо комплексное, системное и целенаправленное решение следующих основных задач:</w:t>
      </w:r>
    </w:p>
    <w:p>
      <w:pPr>
        <w:pStyle w:val="0"/>
        <w:spacing w:before="200" w:line-rule="auto"/>
        <w:ind w:firstLine="540"/>
        <w:jc w:val="both"/>
      </w:pPr>
      <w:r>
        <w:rPr>
          <w:sz w:val="20"/>
        </w:rPr>
        <w:t xml:space="preserve">1. Развитие системы обращения с отходами с учетом территориального размещения населенных пунктов и наличия транспортного сообщения и его сезонности.</w:t>
      </w:r>
    </w:p>
    <w:p>
      <w:pPr>
        <w:pStyle w:val="0"/>
        <w:spacing w:before="200" w:line-rule="auto"/>
        <w:ind w:firstLine="540"/>
        <w:jc w:val="both"/>
      </w:pPr>
      <w:r>
        <w:rPr>
          <w:sz w:val="20"/>
        </w:rPr>
        <w:t xml:space="preserve">2. Развитие системы обращения с отходами для малых населенных пунктов, развитие системы централизованного сбора отходов, охват всех основных источников образования отходов.</w:t>
      </w:r>
    </w:p>
    <w:p>
      <w:pPr>
        <w:pStyle w:val="0"/>
        <w:spacing w:before="200" w:line-rule="auto"/>
        <w:ind w:firstLine="540"/>
        <w:jc w:val="both"/>
      </w:pPr>
      <w:r>
        <w:rPr>
          <w:sz w:val="20"/>
        </w:rPr>
        <w:t xml:space="preserve">3. Снижение объема потоков отходов, направляемых на захоронение, путем организации селективного сбора отходов в качестве вторичного сырья.</w:t>
      </w:r>
    </w:p>
    <w:p>
      <w:pPr>
        <w:pStyle w:val="0"/>
        <w:spacing w:before="200" w:line-rule="auto"/>
        <w:ind w:firstLine="540"/>
        <w:jc w:val="both"/>
      </w:pPr>
      <w:r>
        <w:rPr>
          <w:sz w:val="20"/>
        </w:rPr>
        <w:t xml:space="preserve">4. Развитие технологий использования вторичного сырья.</w:t>
      </w:r>
    </w:p>
    <w:p>
      <w:pPr>
        <w:pStyle w:val="0"/>
        <w:spacing w:before="200" w:line-rule="auto"/>
        <w:ind w:firstLine="540"/>
        <w:jc w:val="both"/>
      </w:pPr>
      <w:r>
        <w:rPr>
          <w:sz w:val="20"/>
        </w:rPr>
        <w:t xml:space="preserve">5. Совершенствование механизмов взаимодействия органов государственной власти, органов местного самоуправления и организаций в области обращения с отходами.</w:t>
      </w:r>
    </w:p>
    <w:p>
      <w:pPr>
        <w:pStyle w:val="0"/>
        <w:spacing w:before="200" w:line-rule="auto"/>
        <w:ind w:firstLine="540"/>
        <w:jc w:val="both"/>
      </w:pPr>
      <w:r>
        <w:rPr>
          <w:sz w:val="20"/>
        </w:rPr>
        <w:t xml:space="preserve">6. Повышение экологической культуры населения и обучение безопасному обращению с отходами.</w:t>
      </w:r>
    </w:p>
    <w:p>
      <w:pPr>
        <w:pStyle w:val="0"/>
        <w:spacing w:before="200" w:line-rule="auto"/>
        <w:ind w:firstLine="540"/>
        <w:jc w:val="both"/>
      </w:pPr>
      <w:r>
        <w:rPr>
          <w:sz w:val="20"/>
        </w:rPr>
        <w:t xml:space="preserve">7. Соблюдение баланса экономических и экологических интересов.</w:t>
      </w:r>
    </w:p>
    <w:p>
      <w:pPr>
        <w:pStyle w:val="0"/>
        <w:spacing w:before="200" w:line-rule="auto"/>
        <w:ind w:firstLine="540"/>
        <w:jc w:val="both"/>
      </w:pPr>
      <w:r>
        <w:rPr>
          <w:sz w:val="20"/>
        </w:rPr>
        <w:t xml:space="preserve">8. Создание новых мощностей в области обращения с отходами, использующих наилучшие доступные технологии.</w:t>
      </w:r>
    </w:p>
    <w:p>
      <w:pPr>
        <w:pStyle w:val="0"/>
        <w:spacing w:before="200" w:line-rule="auto"/>
        <w:ind w:firstLine="540"/>
        <w:jc w:val="both"/>
      </w:pPr>
      <w:r>
        <w:rPr>
          <w:sz w:val="20"/>
        </w:rPr>
        <w:t xml:space="preserve">9. Максимальное использование ценных вторичных ресурсов.</w:t>
      </w:r>
    </w:p>
    <w:p>
      <w:pPr>
        <w:pStyle w:val="0"/>
        <w:spacing w:before="200" w:line-rule="auto"/>
        <w:ind w:firstLine="540"/>
        <w:jc w:val="both"/>
      </w:pPr>
      <w:r>
        <w:rPr>
          <w:sz w:val="20"/>
        </w:rPr>
        <w:t xml:space="preserve">10. Создание межмуниципальных транспортно-логистических объектов для предварительной подготовки ТКО к конечному удалению, включающих обустроенные площадки для накопления (в том числе раздельного) в местах образования ТКО, станции мусороперегрузки с элементами сортировки мусоросортировочные комплексы.</w:t>
      </w:r>
    </w:p>
    <w:p>
      <w:pPr>
        <w:pStyle w:val="0"/>
        <w:spacing w:before="200" w:line-rule="auto"/>
        <w:ind w:firstLine="540"/>
        <w:jc w:val="both"/>
      </w:pPr>
      <w:r>
        <w:rPr>
          <w:sz w:val="20"/>
        </w:rPr>
        <w:t xml:space="preserve">11. Прозрачный учет данных как основа для принятия решений по тарифам, а также иных управленческих решений.</w:t>
      </w:r>
    </w:p>
    <w:p>
      <w:pPr>
        <w:pStyle w:val="0"/>
        <w:spacing w:before="200" w:line-rule="auto"/>
        <w:ind w:firstLine="540"/>
        <w:jc w:val="both"/>
      </w:pPr>
      <w:r>
        <w:rPr>
          <w:sz w:val="20"/>
        </w:rPr>
        <w:t xml:space="preserve">12. Возвратность инвестиций при создании новых объектов и доступность тарифов для потребителей.</w:t>
      </w:r>
    </w:p>
    <w:p>
      <w:pPr>
        <w:pStyle w:val="0"/>
        <w:spacing w:before="200" w:line-rule="auto"/>
        <w:ind w:firstLine="540"/>
        <w:jc w:val="both"/>
      </w:pPr>
      <w:r>
        <w:rPr>
          <w:sz w:val="20"/>
        </w:rPr>
        <w:t xml:space="preserve">13. Государственная поддержка, направленная на создание (расширение) производственной и технологической базы инфраструктуры обращения с ТКО.</w:t>
      </w:r>
    </w:p>
    <w:p>
      <w:pPr>
        <w:pStyle w:val="0"/>
        <w:spacing w:before="200" w:line-rule="auto"/>
        <w:ind w:firstLine="540"/>
        <w:jc w:val="both"/>
      </w:pPr>
      <w:r>
        <w:rPr>
          <w:sz w:val="20"/>
        </w:rPr>
        <w:t xml:space="preserve">14. Закрепление территории республики за хозяйствующими субъектами с целью решения вопроса планово-регулярной очистки обочин федеральных, региональных и местных автодорог, придорожных лесных полос, пойм малых рек и водоемов, опушек лесов.</w:t>
      </w:r>
    </w:p>
    <w:p>
      <w:pPr>
        <w:pStyle w:val="0"/>
        <w:spacing w:before="200" w:line-rule="auto"/>
        <w:ind w:firstLine="540"/>
        <w:jc w:val="both"/>
      </w:pPr>
      <w:r>
        <w:rPr>
          <w:sz w:val="20"/>
        </w:rPr>
        <w:t xml:space="preserve">15. Организация системы сбора отходов в курортных зонах и ООПТ.</w:t>
      </w:r>
    </w:p>
    <w:p>
      <w:pPr>
        <w:pStyle w:val="0"/>
        <w:spacing w:before="200" w:line-rule="auto"/>
        <w:ind w:firstLine="540"/>
        <w:jc w:val="both"/>
      </w:pPr>
      <w:r>
        <w:rPr>
          <w:sz w:val="20"/>
        </w:rPr>
        <w:t xml:space="preserve">Зонирование территории Кабардино-Балкарской Республики для оптимизации перспективных потоков отходов наглядно представлено в разделе "Приложения" на карте 3.</w:t>
      </w:r>
    </w:p>
    <w:p>
      <w:pPr>
        <w:pStyle w:val="0"/>
        <w:spacing w:before="200" w:line-rule="auto"/>
        <w:ind w:firstLine="540"/>
        <w:jc w:val="both"/>
      </w:pPr>
      <w:r>
        <w:rPr>
          <w:sz w:val="20"/>
        </w:rPr>
        <w:t xml:space="preserve">1.7. Рекомендации по формированию системы управления отходами в Кабардино-Балкарской Республике на перспективу.</w:t>
      </w:r>
    </w:p>
    <w:p>
      <w:pPr>
        <w:pStyle w:val="0"/>
        <w:spacing w:before="200" w:line-rule="auto"/>
        <w:ind w:firstLine="540"/>
        <w:jc w:val="both"/>
      </w:pPr>
      <w:r>
        <w:rPr>
          <w:sz w:val="20"/>
        </w:rPr>
        <w:t xml:space="preserve">По состоянию на декабрь 2017 г. в Кабардино-Балкарской Республике существуют 2 объекта размещения ТКО:</w:t>
      </w:r>
    </w:p>
    <w:p>
      <w:pPr>
        <w:pStyle w:val="0"/>
        <w:spacing w:before="200" w:line-rule="auto"/>
        <w:ind w:firstLine="540"/>
        <w:jc w:val="both"/>
      </w:pPr>
      <w:r>
        <w:rPr>
          <w:sz w:val="20"/>
        </w:rPr>
        <w:t xml:space="preserve">1. Полигон ТБО с линией сортировки в с. Урвань Урванского района (МУП "Экотехпром").</w:t>
      </w:r>
    </w:p>
    <w:p>
      <w:pPr>
        <w:pStyle w:val="0"/>
        <w:spacing w:before="200" w:line-rule="auto"/>
        <w:ind w:firstLine="540"/>
        <w:jc w:val="both"/>
      </w:pPr>
      <w:r>
        <w:rPr>
          <w:sz w:val="20"/>
        </w:rPr>
        <w:t xml:space="preserve">2. Полигон ТБО в с. Пролетарское Прохладненского района (ООО ЖКХ "Теплостройсервис").</w:t>
      </w:r>
    </w:p>
    <w:p>
      <w:pPr>
        <w:pStyle w:val="0"/>
        <w:spacing w:before="200" w:line-rule="auto"/>
        <w:ind w:firstLine="540"/>
        <w:jc w:val="both"/>
      </w:pPr>
      <w:r>
        <w:rPr>
          <w:sz w:val="20"/>
        </w:rPr>
        <w:t xml:space="preserve">Кроме того, функционируют 3 объекта по утилизации ТКО:</w:t>
      </w:r>
    </w:p>
    <w:p>
      <w:pPr>
        <w:pStyle w:val="0"/>
        <w:spacing w:before="200" w:line-rule="auto"/>
        <w:ind w:firstLine="540"/>
        <w:jc w:val="both"/>
      </w:pPr>
      <w:r>
        <w:rPr>
          <w:sz w:val="20"/>
        </w:rPr>
        <w:t xml:space="preserve">3. ООО "Стекольный завод "ЗЭТ" (отходы стекла) в г. Нарткале Урванского района.</w:t>
      </w:r>
    </w:p>
    <w:p>
      <w:pPr>
        <w:pStyle w:val="0"/>
        <w:spacing w:before="200" w:line-rule="auto"/>
        <w:ind w:firstLine="540"/>
        <w:jc w:val="both"/>
      </w:pPr>
      <w:r>
        <w:rPr>
          <w:sz w:val="20"/>
        </w:rPr>
        <w:t xml:space="preserve">4. ОАО "Чегемский стекольный завод" (отходы стекла) в г. Чегем Чегемского района.</w:t>
      </w:r>
    </w:p>
    <w:p>
      <w:pPr>
        <w:pStyle w:val="0"/>
        <w:spacing w:before="200" w:line-rule="auto"/>
        <w:ind w:firstLine="540"/>
        <w:jc w:val="both"/>
      </w:pPr>
      <w:r>
        <w:rPr>
          <w:sz w:val="20"/>
        </w:rPr>
        <w:t xml:space="preserve">5. ЗАО "Эрпак" (отходы картона, бумаги, пластика) в с. Герменчик Урванского района.</w:t>
      </w:r>
    </w:p>
    <w:p>
      <w:pPr>
        <w:pStyle w:val="0"/>
        <w:spacing w:before="200" w:line-rule="auto"/>
        <w:ind w:firstLine="540"/>
        <w:jc w:val="both"/>
      </w:pPr>
      <w:r>
        <w:rPr>
          <w:sz w:val="20"/>
        </w:rPr>
        <w:t xml:space="preserve">И один объект по обеззараживанию и обезвреживанию медицинских отходов классов опасности "А", "Б", "В", "Г", "Д" в соответствии с нормами санитарного и экологического законодательства Российской Федерации:</w:t>
      </w:r>
    </w:p>
    <w:p>
      <w:pPr>
        <w:pStyle w:val="0"/>
        <w:spacing w:before="200" w:line-rule="auto"/>
        <w:ind w:firstLine="540"/>
        <w:jc w:val="both"/>
      </w:pPr>
      <w:r>
        <w:rPr>
          <w:sz w:val="20"/>
        </w:rPr>
        <w:t xml:space="preserve">1. ООО "ЭКО-МЕД" (медицинские отходы) в г. Нальчике.</w:t>
      </w:r>
    </w:p>
    <w:p>
      <w:pPr>
        <w:pStyle w:val="0"/>
        <w:spacing w:before="200" w:line-rule="auto"/>
        <w:ind w:firstLine="540"/>
        <w:jc w:val="both"/>
      </w:pPr>
      <w:r>
        <w:rPr>
          <w:sz w:val="20"/>
        </w:rPr>
        <w:t xml:space="preserve">На перспективу для эффективного функционирования системы обращения с ТКО в Кабардино-Балкарской Республике рекомендуем создание 3 зон для обслуживания региональными операторами. В каждой из зон создать оптимальную систему обращения с отходами, состоящую из пяти основных элементов:</w:t>
      </w:r>
    </w:p>
    <w:p>
      <w:pPr>
        <w:pStyle w:val="0"/>
        <w:spacing w:before="200" w:line-rule="auto"/>
        <w:ind w:firstLine="540"/>
        <w:jc w:val="both"/>
      </w:pPr>
      <w:r>
        <w:rPr>
          <w:sz w:val="20"/>
        </w:rPr>
        <w:t xml:space="preserve">Первый элемент - межмуниципальный зональный центр (МЗЦ), который включает в себя "участок размещения отходов", "участок по сортировки отходов" и "участок по утилизации отходов".</w:t>
      </w:r>
    </w:p>
    <w:p>
      <w:pPr>
        <w:pStyle w:val="0"/>
        <w:spacing w:before="200" w:line-rule="auto"/>
        <w:ind w:firstLine="540"/>
        <w:jc w:val="both"/>
      </w:pPr>
      <w:r>
        <w:rPr>
          <w:sz w:val="20"/>
        </w:rPr>
        <w:t xml:space="preserve">Рекомендуется создание межмуниципальных зональных центров:</w:t>
      </w:r>
    </w:p>
    <w:p>
      <w:pPr>
        <w:pStyle w:val="0"/>
        <w:spacing w:before="200" w:line-rule="auto"/>
        <w:ind w:firstLine="540"/>
        <w:jc w:val="both"/>
      </w:pPr>
      <w:r>
        <w:rPr>
          <w:sz w:val="20"/>
        </w:rPr>
        <w:t xml:space="preserve">1. МЗЦ "Урванский" на базе существующего полигона ТБО с линией сортировки.</w:t>
      </w:r>
    </w:p>
    <w:p>
      <w:pPr>
        <w:pStyle w:val="0"/>
        <w:spacing w:before="200" w:line-rule="auto"/>
        <w:ind w:firstLine="540"/>
        <w:jc w:val="both"/>
      </w:pPr>
      <w:r>
        <w:rPr>
          <w:sz w:val="20"/>
        </w:rPr>
        <w:t xml:space="preserve">Отходы от населенных пунктов следующих муниципальных образований: г.о. Нальчик, Урванский муниципальный район, Лескенский муниципальный район, Черекский муниципальный район, Чегемский муниципальный район.</w:t>
      </w:r>
    </w:p>
    <w:p>
      <w:pPr>
        <w:pStyle w:val="0"/>
        <w:spacing w:before="200" w:line-rule="auto"/>
        <w:ind w:firstLine="540"/>
        <w:jc w:val="both"/>
      </w:pPr>
      <w:r>
        <w:rPr>
          <w:sz w:val="20"/>
        </w:rPr>
        <w:t xml:space="preserve">Общее количество жителей, которое будет обслуживаться МЗЦ "Урванский", - 462544 человека.</w:t>
      </w:r>
    </w:p>
    <w:p>
      <w:pPr>
        <w:pStyle w:val="0"/>
        <w:spacing w:before="200" w:line-rule="auto"/>
        <w:ind w:firstLine="540"/>
        <w:jc w:val="both"/>
      </w:pPr>
      <w:r>
        <w:rPr>
          <w:sz w:val="20"/>
        </w:rPr>
        <w:t xml:space="preserve">2. МЗЦ "Прохладный" на базе существующего полигона ТБО.</w:t>
      </w:r>
    </w:p>
    <w:p>
      <w:pPr>
        <w:pStyle w:val="0"/>
        <w:spacing w:before="200" w:line-rule="auto"/>
        <w:ind w:firstLine="540"/>
        <w:jc w:val="both"/>
      </w:pPr>
      <w:r>
        <w:rPr>
          <w:sz w:val="20"/>
        </w:rPr>
        <w:t xml:space="preserve">Отходы от населенных пунктов следующих муниципальных образований: г.о. Прохладный, Терский муниципальный район, Майский муниципальный район, Прохладненский муниципальный район.</w:t>
      </w:r>
    </w:p>
    <w:p>
      <w:pPr>
        <w:pStyle w:val="0"/>
        <w:spacing w:before="200" w:line-rule="auto"/>
        <w:ind w:firstLine="540"/>
        <w:jc w:val="both"/>
      </w:pPr>
      <w:r>
        <w:rPr>
          <w:sz w:val="20"/>
        </w:rPr>
        <w:t xml:space="preserve">Общее количество жителей, которое будет обслуживаться МЗЦ "Прохладный", - 196639 человек.</w:t>
      </w:r>
    </w:p>
    <w:p>
      <w:pPr>
        <w:pStyle w:val="0"/>
        <w:spacing w:before="200" w:line-rule="auto"/>
        <w:ind w:firstLine="540"/>
        <w:jc w:val="both"/>
      </w:pPr>
      <w:r>
        <w:rPr>
          <w:sz w:val="20"/>
        </w:rPr>
        <w:t xml:space="preserve">3. Для Зольского муниципального района, Эльбрусского муниципального района, Баксанского муниципального района, г.о. Баксан с общим количеством жителей 201526 человек, один из вариантов организации системы обращения с отходами - создание нового МЗЦ "Западный" на территории Кабардино-Балкарской Республики. Планируемое расположение на территории Баксанского муниципального района или Зольского муниципального района.</w:t>
      </w:r>
    </w:p>
    <w:p>
      <w:pPr>
        <w:pStyle w:val="0"/>
        <w:spacing w:before="200" w:line-rule="auto"/>
        <w:ind w:firstLine="540"/>
        <w:jc w:val="both"/>
      </w:pPr>
      <w:r>
        <w:rPr>
          <w:sz w:val="20"/>
        </w:rPr>
        <w:t xml:space="preserve">Второй элемент - объект утилизации отходов.</w:t>
      </w:r>
    </w:p>
    <w:p>
      <w:pPr>
        <w:pStyle w:val="0"/>
        <w:spacing w:before="200" w:line-rule="auto"/>
        <w:ind w:firstLine="540"/>
        <w:jc w:val="both"/>
      </w:pPr>
      <w:r>
        <w:rPr>
          <w:sz w:val="20"/>
        </w:rPr>
        <w:t xml:space="preserve">Рекомендуем использовать существующие объекты, а также "участки по утилизации отходов" МЗЦ. При необходимости возможно создание новых объектов.</w:t>
      </w:r>
    </w:p>
    <w:p>
      <w:pPr>
        <w:pStyle w:val="0"/>
        <w:spacing w:before="200" w:line-rule="auto"/>
        <w:ind w:firstLine="540"/>
        <w:jc w:val="both"/>
      </w:pPr>
      <w:r>
        <w:rPr>
          <w:sz w:val="20"/>
        </w:rPr>
        <w:t xml:space="preserve">Третий элемент - мусороперегрузочная станция с элементами сортировки (МПС).</w:t>
      </w:r>
    </w:p>
    <w:p>
      <w:pPr>
        <w:pStyle w:val="0"/>
        <w:spacing w:before="200" w:line-rule="auto"/>
        <w:ind w:firstLine="540"/>
        <w:jc w:val="both"/>
      </w:pPr>
      <w:r>
        <w:rPr>
          <w:sz w:val="20"/>
        </w:rPr>
        <w:t xml:space="preserve">Мусороперегрузочные станции - оптимальное решение для сокращения затрат, связанных с транспортировкой отходов на объект обезвреживания, размещения или утилизации. При наличии мусороперегрузочной станции все отходы территории свозятся на местную станцию, а не на соответствующий объект обезвреживания, размещения или утилизации, что существенно сокращает транспортное плечо и расходы по транспортировке, а затем, уменьшаясь в объеме (за счет дополнительного уплотнения) в несколько раз (до 10 раз), эти отходы перевозятся на МЗЦ (межмуниципальный зональный центр). Спецтехники для перевозки отходов с мусороперегрузочной станции на объекты обезвреживания, размещения или утилизации требуется значительно меньше, так как все отходы уже спрессованы и уменьшены в объеме. Таким образом, стоимость доставки одного килограмма отходов существенно снижается.</w:t>
      </w:r>
    </w:p>
    <w:p>
      <w:pPr>
        <w:pStyle w:val="0"/>
        <w:spacing w:before="200" w:line-rule="auto"/>
        <w:ind w:firstLine="540"/>
        <w:jc w:val="both"/>
      </w:pPr>
      <w:r>
        <w:rPr>
          <w:sz w:val="20"/>
        </w:rPr>
        <w:t xml:space="preserve">Рекомендуем создание 14 МПС с элементами сортировки на территории Кабардино-Балкарской Республики. Места для создания МПС с элементами сортировки были выбраны с учетом:</w:t>
      </w:r>
    </w:p>
    <w:p>
      <w:pPr>
        <w:pStyle w:val="0"/>
        <w:spacing w:before="200" w:line-rule="auto"/>
        <w:ind w:firstLine="540"/>
        <w:jc w:val="both"/>
      </w:pPr>
      <w:r>
        <w:rPr>
          <w:sz w:val="20"/>
        </w:rPr>
        <w:t xml:space="preserve">1. Вторичного использования участков, на которых располагались несанкционированные свалки, что решает проблему выделения дополнительных земельных участков, а также снижает негативное воздействие на экологию;</w:t>
      </w:r>
    </w:p>
    <w:p>
      <w:pPr>
        <w:pStyle w:val="0"/>
        <w:spacing w:before="200" w:line-rule="auto"/>
        <w:ind w:firstLine="540"/>
        <w:jc w:val="both"/>
      </w:pPr>
      <w:r>
        <w:rPr>
          <w:sz w:val="20"/>
        </w:rPr>
        <w:t xml:space="preserve">2. Оптимальной логистики потоков отходов;</w:t>
      </w:r>
    </w:p>
    <w:p>
      <w:pPr>
        <w:pStyle w:val="0"/>
        <w:spacing w:before="200" w:line-rule="auto"/>
        <w:ind w:firstLine="540"/>
        <w:jc w:val="both"/>
      </w:pPr>
      <w:r>
        <w:rPr>
          <w:sz w:val="20"/>
        </w:rPr>
        <w:t xml:space="preserve">3. Численности населения населенного пункта и туристических потоков.</w:t>
      </w:r>
    </w:p>
    <w:p>
      <w:pPr>
        <w:pStyle w:val="0"/>
        <w:spacing w:before="200" w:line-rule="auto"/>
        <w:ind w:firstLine="540"/>
        <w:jc w:val="both"/>
      </w:pPr>
      <w:r>
        <w:rPr>
          <w:sz w:val="20"/>
        </w:rPr>
        <w:t xml:space="preserve">Четвертый элемент - площадка временного накопления (ПВН).</w:t>
      </w:r>
    </w:p>
    <w:p>
      <w:pPr>
        <w:pStyle w:val="0"/>
        <w:spacing w:before="200" w:line-rule="auto"/>
        <w:ind w:firstLine="540"/>
        <w:jc w:val="both"/>
      </w:pPr>
      <w:r>
        <w:rPr>
          <w:sz w:val="20"/>
        </w:rPr>
        <w:t xml:space="preserve">Площадка временного накопления - оптимальное решение для удаленных территорий с небольшим количеством жителей, а также рекреационных и курортных зон, позволяет накапливать раздельно собранные отходы в отдельных емкостях в течение длительно периода времени. Также несортированные отходы накапливаются в отдельной специальной емкости. Вывоз отходов происходит по мере накопления, но не реже одного раза в 6 месяцев.</w:t>
      </w:r>
    </w:p>
    <w:p>
      <w:pPr>
        <w:pStyle w:val="0"/>
        <w:spacing w:before="200" w:line-rule="auto"/>
        <w:ind w:firstLine="540"/>
        <w:jc w:val="both"/>
      </w:pPr>
      <w:r>
        <w:rPr>
          <w:sz w:val="20"/>
        </w:rPr>
        <w:t xml:space="preserve">Для несортированных отходов рекомендуем применять инновационную технологию ускоренного компостирования (20 - 30 дней). В результате получается биогумус - высокоэффективное органическое удобрение, применение которого улучшает агрохимические свойства, повышает качество и увеличивает урожай сельскохозяйственной продукции.</w:t>
      </w:r>
    </w:p>
    <w:p>
      <w:pPr>
        <w:pStyle w:val="0"/>
        <w:spacing w:before="200" w:line-rule="auto"/>
        <w:ind w:firstLine="540"/>
        <w:jc w:val="both"/>
      </w:pPr>
      <w:r>
        <w:rPr>
          <w:sz w:val="20"/>
        </w:rPr>
        <w:t xml:space="preserve">Рекомендуем создание 10 ПВН на территории Кабардино-Балкарской Республики. Места для создания ПВН были выбраны с учетом:</w:t>
      </w:r>
    </w:p>
    <w:p>
      <w:pPr>
        <w:pStyle w:val="0"/>
        <w:spacing w:before="200" w:line-rule="auto"/>
        <w:ind w:firstLine="540"/>
        <w:jc w:val="both"/>
      </w:pPr>
      <w:r>
        <w:rPr>
          <w:sz w:val="20"/>
        </w:rPr>
        <w:t xml:space="preserve">1. Вторичного использования участков, на которых располагались несанкционированные свалки, что решает проблему выделения дополнительных земельных участков, а также снижает негативное воздействие на экологию;</w:t>
      </w:r>
    </w:p>
    <w:p>
      <w:pPr>
        <w:pStyle w:val="0"/>
        <w:spacing w:before="200" w:line-rule="auto"/>
        <w:ind w:firstLine="540"/>
        <w:jc w:val="both"/>
      </w:pPr>
      <w:r>
        <w:rPr>
          <w:sz w:val="20"/>
        </w:rPr>
        <w:t xml:space="preserve">2. Удаленности и труднодоступности территорий;</w:t>
      </w:r>
    </w:p>
    <w:p>
      <w:pPr>
        <w:pStyle w:val="0"/>
        <w:spacing w:before="200" w:line-rule="auto"/>
        <w:ind w:firstLine="540"/>
        <w:jc w:val="both"/>
      </w:pPr>
      <w:r>
        <w:rPr>
          <w:sz w:val="20"/>
        </w:rPr>
        <w:t xml:space="preserve">3. Численности населения населенного пункта и туристических потоков;</w:t>
      </w:r>
    </w:p>
    <w:p>
      <w:pPr>
        <w:pStyle w:val="0"/>
        <w:spacing w:before="200" w:line-rule="auto"/>
        <w:ind w:firstLine="540"/>
        <w:jc w:val="both"/>
      </w:pPr>
      <w:r>
        <w:rPr>
          <w:sz w:val="20"/>
        </w:rPr>
        <w:t xml:space="preserve">4. Статуса территории - курортные, рекреационные зоны, особо охраняемые природные территории.</w:t>
      </w:r>
    </w:p>
    <w:p>
      <w:pPr>
        <w:pStyle w:val="0"/>
        <w:spacing w:before="200" w:line-rule="auto"/>
        <w:ind w:firstLine="540"/>
        <w:jc w:val="both"/>
      </w:pPr>
      <w:r>
        <w:rPr>
          <w:sz w:val="20"/>
        </w:rPr>
        <w:t xml:space="preserve">Пятый элемент - модуль для селективного сбора (раздельного накопления) отходов от населения.</w:t>
      </w:r>
    </w:p>
    <w:p>
      <w:pPr>
        <w:pStyle w:val="0"/>
        <w:spacing w:before="200" w:line-rule="auto"/>
        <w:ind w:firstLine="540"/>
        <w:jc w:val="both"/>
      </w:pPr>
      <w:r>
        <w:rPr>
          <w:sz w:val="20"/>
        </w:rPr>
        <w:t xml:space="preserve">Основа системы управления отходами в Кабардино-Балкарской Республике, полностью отвечающая современным требованиям законодательства Российской Федерации, формирующая экологическое сознание населения, сохраняющая уникальные особо охраняемые природные территории и снижающая негативное воздействие на экологию республики.</w:t>
      </w:r>
    </w:p>
    <w:p>
      <w:pPr>
        <w:pStyle w:val="0"/>
        <w:spacing w:before="200" w:line-rule="auto"/>
        <w:ind w:firstLine="540"/>
        <w:jc w:val="both"/>
      </w:pPr>
      <w:r>
        <w:rPr>
          <w:sz w:val="20"/>
        </w:rPr>
        <w:t xml:space="preserve">Более подробная информация представлена в </w:t>
      </w:r>
      <w:hyperlink w:history="0" w:anchor="P6032" w:tooltip="9.2.1. Накопление, в том числе раздельное, и сбор ТКО">
        <w:r>
          <w:rPr>
            <w:sz w:val="20"/>
            <w:color w:val="0000ff"/>
          </w:rPr>
          <w:t xml:space="preserve">подразделе 9.2.1</w:t>
        </w:r>
      </w:hyperlink>
      <w:r>
        <w:rPr>
          <w:sz w:val="20"/>
        </w:rPr>
        <w:t xml:space="preserve">.</w:t>
      </w:r>
    </w:p>
    <w:p>
      <w:pPr>
        <w:pStyle w:val="0"/>
        <w:spacing w:before="200" w:line-rule="auto"/>
        <w:ind w:firstLine="540"/>
        <w:jc w:val="both"/>
      </w:pPr>
      <w:r>
        <w:rPr>
          <w:sz w:val="20"/>
        </w:rPr>
        <w:t xml:space="preserve">Рекомендации по сбору несортированных ТКО:</w:t>
      </w:r>
    </w:p>
    <w:p>
      <w:pPr>
        <w:pStyle w:val="0"/>
        <w:spacing w:before="200" w:line-rule="auto"/>
        <w:ind w:firstLine="540"/>
        <w:jc w:val="both"/>
      </w:pPr>
      <w:r>
        <w:rPr>
          <w:sz w:val="20"/>
        </w:rPr>
        <w:t xml:space="preserve">1. На территориях, где эффективно реализован бесконтейнерный (поведерный) способ сбора ТКО, использовать существующую систему сбора и удаления отходов.</w:t>
      </w:r>
    </w:p>
    <w:p>
      <w:pPr>
        <w:pStyle w:val="0"/>
        <w:spacing w:before="200" w:line-rule="auto"/>
        <w:ind w:firstLine="540"/>
        <w:jc w:val="both"/>
      </w:pPr>
      <w:r>
        <w:rPr>
          <w:sz w:val="20"/>
        </w:rPr>
        <w:t xml:space="preserve">2. На остальных территориях рекомендуется использование пластиковых контейнеров объемом 1,1 м</w:t>
      </w:r>
      <w:r>
        <w:rPr>
          <w:sz w:val="20"/>
          <w:vertAlign w:val="superscript"/>
        </w:rPr>
        <w:t xml:space="preserve">3</w:t>
      </w:r>
      <w:r>
        <w:rPr>
          <w:sz w:val="20"/>
        </w:rPr>
        <w:t xml:space="preserve"> российского производства, что уменьшит загрязнение территории (предотвратит разнос отходов при загрузке из контейнера в мусоровоз), улучшит внешний вид контейнерных площадок, позволит собирать большее количество отходов при равном количестве контейнеров.</w:t>
      </w:r>
    </w:p>
    <w:p>
      <w:pPr>
        <w:pStyle w:val="0"/>
        <w:spacing w:before="200" w:line-rule="auto"/>
        <w:ind w:firstLine="540"/>
        <w:jc w:val="both"/>
      </w:pPr>
      <w:r>
        <w:rPr>
          <w:sz w:val="20"/>
        </w:rPr>
        <w:t xml:space="preserve">Схема потоков отходов по зонам деятельности региональных операторов в хронологическом порядке отражена в разделе приложения на </w:t>
      </w:r>
      <w:hyperlink w:history="0" w:anchor="P16090" w:tooltip="Карта 4.1">
        <w:r>
          <w:rPr>
            <w:sz w:val="20"/>
            <w:color w:val="0000ff"/>
          </w:rPr>
          <w:t xml:space="preserve">картах 4.1</w:t>
        </w:r>
      </w:hyperlink>
      <w:r>
        <w:rPr>
          <w:sz w:val="20"/>
        </w:rPr>
        <w:t xml:space="preserve"> - </w:t>
      </w:r>
      <w:hyperlink w:history="0" w:anchor="P16103" w:tooltip="Карта 4.3">
        <w:r>
          <w:rPr>
            <w:sz w:val="20"/>
            <w:color w:val="0000ff"/>
          </w:rPr>
          <w:t xml:space="preserve">4.3</w:t>
        </w:r>
      </w:hyperlink>
      <w:r>
        <w:rPr>
          <w:sz w:val="20"/>
        </w:rPr>
        <w:t xml:space="preserve">.</w:t>
      </w:r>
    </w:p>
    <w:p>
      <w:pPr>
        <w:pStyle w:val="0"/>
        <w:spacing w:before="200" w:line-rule="auto"/>
        <w:ind w:firstLine="540"/>
        <w:jc w:val="both"/>
      </w:pPr>
      <w:r>
        <w:rPr>
          <w:sz w:val="20"/>
        </w:rPr>
        <w:t xml:space="preserve">Схема существующих и планируемых к строительству объектов по обработке, утилизации, обезвреживанию и размещению в хронологическом порядке отражена в разделе приложения на </w:t>
      </w:r>
      <w:hyperlink w:history="0" w:anchor="P16111" w:tooltip="Карта 5.1">
        <w:r>
          <w:rPr>
            <w:sz w:val="20"/>
            <w:color w:val="0000ff"/>
          </w:rPr>
          <w:t xml:space="preserve">картах 5.1</w:t>
        </w:r>
      </w:hyperlink>
      <w:r>
        <w:rPr>
          <w:sz w:val="20"/>
        </w:rPr>
        <w:t xml:space="preserve"> - </w:t>
      </w:r>
      <w:hyperlink w:history="0" w:anchor="P16128" w:tooltip="Карта 5.3">
        <w:r>
          <w:rPr>
            <w:sz w:val="20"/>
            <w:color w:val="0000ff"/>
          </w:rPr>
          <w:t xml:space="preserve">5.3</w:t>
        </w:r>
      </w:hyperlink>
      <w:r>
        <w:rPr>
          <w:sz w:val="20"/>
        </w:rPr>
        <w:t xml:space="preserve">.</w:t>
      </w:r>
    </w:p>
    <w:p>
      <w:pPr>
        <w:pStyle w:val="0"/>
        <w:spacing w:before="200" w:line-rule="auto"/>
        <w:ind w:firstLine="540"/>
        <w:jc w:val="both"/>
      </w:pPr>
      <w:r>
        <w:rPr>
          <w:sz w:val="20"/>
        </w:rPr>
        <w:t xml:space="preserve">Перечень рекомендуемых объектов и потоков движения отходов системы управления отходами в Кабардино-Балкарской Республике (мощности, территория и количество обслуживаемого населения) представлен в хронологическом порядке в </w:t>
      </w:r>
      <w:hyperlink w:history="0" w:anchor="P20531" w:tooltip="Таблица 6.1">
        <w:r>
          <w:rPr>
            <w:sz w:val="20"/>
            <w:color w:val="0000ff"/>
          </w:rPr>
          <w:t xml:space="preserve">приложении N 6 таблицы 6.1</w:t>
        </w:r>
      </w:hyperlink>
      <w:r>
        <w:rPr>
          <w:sz w:val="20"/>
        </w:rPr>
        <w:t xml:space="preserve"> - 6.3, где таблица 6.1 (до ввода в действие полигона в "Баксане" и до ввода в действие МЗЦ "Западный"), таблица 6.2 (после ввода в действие полигона в "Баксане" и до ввода в действие МЗЦ "Западный"), таблица 6.3 (после ввода в действие МЗЦ "Западный").</w:t>
      </w:r>
    </w:p>
    <w:p>
      <w:pPr>
        <w:pStyle w:val="0"/>
        <w:spacing w:before="200" w:line-rule="auto"/>
        <w:ind w:firstLine="540"/>
        <w:jc w:val="both"/>
      </w:pPr>
      <w:r>
        <w:rPr>
          <w:sz w:val="20"/>
        </w:rPr>
        <w:t xml:space="preserve">Сведения об объектах размещения отходов (несанкционированных свалок), подлежащих выводу из эксплуатации (рекультивации) и дальнейшему перепрофилированию, на 2016 год представлены в таблице 9.</w:t>
      </w:r>
    </w:p>
    <w:p>
      <w:pPr>
        <w:pStyle w:val="0"/>
        <w:jc w:val="both"/>
      </w:pPr>
      <w:r>
        <w:rPr>
          <w:sz w:val="20"/>
        </w:rPr>
      </w:r>
    </w:p>
    <w:p>
      <w:pPr>
        <w:pStyle w:val="0"/>
        <w:outlineLvl w:val="3"/>
        <w:ind w:firstLine="540"/>
        <w:jc w:val="both"/>
      </w:pPr>
      <w:r>
        <w:rPr>
          <w:sz w:val="20"/>
        </w:rPr>
        <w:t xml:space="preserve">Таблица 9.4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40"/>
        <w:gridCol w:w="1984"/>
        <w:gridCol w:w="2211"/>
        <w:gridCol w:w="199"/>
        <w:gridCol w:w="2494"/>
        <w:gridCol w:w="1540"/>
      </w:tblGrid>
      <w:tr>
        <w:tc>
          <w:tcPr>
            <w:tcW w:w="640" w:type="dxa"/>
            <w:vAlign w:val="center"/>
          </w:tcPr>
          <w:p>
            <w:pPr>
              <w:pStyle w:val="0"/>
              <w:jc w:val="center"/>
            </w:pPr>
            <w:r>
              <w:rPr>
                <w:sz w:val="20"/>
              </w:rPr>
              <w:t xml:space="preserve">N</w:t>
            </w:r>
          </w:p>
          <w:p>
            <w:pPr>
              <w:pStyle w:val="0"/>
              <w:jc w:val="center"/>
            </w:pPr>
            <w:r>
              <w:rPr>
                <w:sz w:val="20"/>
              </w:rPr>
              <w:t xml:space="preserve">п/п</w:t>
            </w:r>
          </w:p>
        </w:tc>
        <w:tc>
          <w:tcPr>
            <w:tcW w:w="1984" w:type="dxa"/>
            <w:vAlign w:val="center"/>
          </w:tcPr>
          <w:p>
            <w:pPr>
              <w:pStyle w:val="0"/>
              <w:jc w:val="center"/>
            </w:pPr>
            <w:r>
              <w:rPr>
                <w:sz w:val="20"/>
              </w:rPr>
              <w:t xml:space="preserve">Наименование объекта размещения отходов</w:t>
            </w:r>
          </w:p>
        </w:tc>
        <w:tc>
          <w:tcPr>
            <w:tcW w:w="2211" w:type="dxa"/>
            <w:vAlign w:val="center"/>
          </w:tcPr>
          <w:p>
            <w:pPr>
              <w:pStyle w:val="0"/>
              <w:jc w:val="center"/>
            </w:pPr>
            <w:r>
              <w:rPr>
                <w:sz w:val="20"/>
              </w:rPr>
              <w:t xml:space="preserve">Ближайший населенный пункт и водоток</w:t>
            </w:r>
          </w:p>
        </w:tc>
        <w:tc>
          <w:tcPr>
            <w:gridSpan w:val="2"/>
            <w:tcW w:w="2693" w:type="dxa"/>
            <w:vAlign w:val="center"/>
          </w:tcPr>
          <w:p>
            <w:pPr>
              <w:pStyle w:val="0"/>
              <w:jc w:val="center"/>
            </w:pPr>
            <w:r>
              <w:rPr>
                <w:sz w:val="20"/>
              </w:rPr>
              <w:t xml:space="preserve">Географические координаты</w:t>
            </w:r>
          </w:p>
        </w:tc>
        <w:tc>
          <w:tcPr>
            <w:tcW w:w="1540" w:type="dxa"/>
            <w:vAlign w:val="center"/>
          </w:tcPr>
          <w:p>
            <w:pPr>
              <w:pStyle w:val="0"/>
              <w:jc w:val="center"/>
            </w:pPr>
            <w:r>
              <w:rPr>
                <w:sz w:val="20"/>
              </w:rPr>
              <w:t xml:space="preserve">Площадь объекта размещения отходов</w:t>
            </w:r>
          </w:p>
        </w:tc>
      </w:tr>
      <w:tr>
        <w:tc>
          <w:tcPr>
            <w:tcW w:w="640" w:type="dxa"/>
            <w:vAlign w:val="center"/>
          </w:tcPr>
          <w:p>
            <w:pPr>
              <w:pStyle w:val="0"/>
              <w:jc w:val="center"/>
            </w:pPr>
            <w:r>
              <w:rPr>
                <w:sz w:val="20"/>
              </w:rPr>
              <w:t xml:space="preserve">1</w:t>
            </w:r>
          </w:p>
        </w:tc>
        <w:tc>
          <w:tcPr>
            <w:tcW w:w="1984" w:type="dxa"/>
            <w:vAlign w:val="center"/>
          </w:tcPr>
          <w:p>
            <w:pPr>
              <w:pStyle w:val="0"/>
              <w:jc w:val="center"/>
            </w:pPr>
            <w:r>
              <w:rPr>
                <w:sz w:val="20"/>
              </w:rPr>
              <w:t xml:space="preserve">2</w:t>
            </w:r>
          </w:p>
        </w:tc>
        <w:tc>
          <w:tcPr>
            <w:tcW w:w="2211" w:type="dxa"/>
            <w:vAlign w:val="center"/>
          </w:tcPr>
          <w:p>
            <w:pPr>
              <w:pStyle w:val="0"/>
              <w:jc w:val="center"/>
            </w:pPr>
            <w:r>
              <w:rPr>
                <w:sz w:val="20"/>
              </w:rPr>
              <w:t xml:space="preserve">3</w:t>
            </w:r>
          </w:p>
        </w:tc>
        <w:tc>
          <w:tcPr>
            <w:gridSpan w:val="2"/>
            <w:tcW w:w="2693" w:type="dxa"/>
            <w:vAlign w:val="center"/>
          </w:tcPr>
          <w:p>
            <w:pPr>
              <w:pStyle w:val="0"/>
              <w:jc w:val="center"/>
            </w:pPr>
            <w:r>
              <w:rPr>
                <w:sz w:val="20"/>
              </w:rPr>
              <w:t xml:space="preserve">4</w:t>
            </w:r>
          </w:p>
        </w:tc>
        <w:tc>
          <w:tcPr>
            <w:tcW w:w="1540" w:type="dxa"/>
            <w:vAlign w:val="center"/>
          </w:tcPr>
          <w:p>
            <w:pPr>
              <w:pStyle w:val="0"/>
              <w:jc w:val="center"/>
            </w:pPr>
            <w:r>
              <w:rPr>
                <w:sz w:val="20"/>
              </w:rPr>
              <w:t xml:space="preserve">5</w:t>
            </w:r>
          </w:p>
        </w:tc>
      </w:tr>
      <w:tr>
        <w:tc>
          <w:tcPr>
            <w:gridSpan w:val="6"/>
            <w:tcW w:w="9068" w:type="dxa"/>
            <w:vAlign w:val="center"/>
          </w:tcPr>
          <w:p>
            <w:pPr>
              <w:pStyle w:val="0"/>
              <w:jc w:val="center"/>
            </w:pPr>
            <w:r>
              <w:rPr>
                <w:sz w:val="20"/>
              </w:rPr>
              <w:t xml:space="preserve">Черекский муниципальный район</w:t>
            </w:r>
          </w:p>
        </w:tc>
      </w:tr>
      <w:tr>
        <w:tc>
          <w:tcPr>
            <w:tcW w:w="640" w:type="dxa"/>
            <w:vAlign w:val="center"/>
          </w:tcPr>
          <w:p>
            <w:pPr>
              <w:pStyle w:val="0"/>
              <w:jc w:val="center"/>
            </w:pPr>
            <w:r>
              <w:rPr>
                <w:sz w:val="20"/>
              </w:rPr>
              <w:t xml:space="preserve">1</w:t>
            </w:r>
          </w:p>
        </w:tc>
        <w:tc>
          <w:tcPr>
            <w:tcW w:w="1984" w:type="dxa"/>
            <w:vAlign w:val="center"/>
          </w:tcPr>
          <w:p>
            <w:pPr>
              <w:pStyle w:val="0"/>
              <w:jc w:val="center"/>
            </w:pPr>
            <w:r>
              <w:rPr>
                <w:sz w:val="20"/>
              </w:rPr>
              <w:t xml:space="preserve">МПС "Кашхатау"</w:t>
            </w:r>
          </w:p>
        </w:tc>
        <w:tc>
          <w:tcPr>
            <w:tcW w:w="2211" w:type="dxa"/>
            <w:vAlign w:val="center"/>
          </w:tcPr>
          <w:p>
            <w:pPr>
              <w:pStyle w:val="0"/>
              <w:jc w:val="center"/>
            </w:pPr>
            <w:r>
              <w:rPr>
                <w:sz w:val="20"/>
              </w:rPr>
              <w:t xml:space="preserve">г.п. Кашхатау, р. Черек</w:t>
            </w:r>
          </w:p>
        </w:tc>
        <w:tc>
          <w:tcPr>
            <w:gridSpan w:val="2"/>
            <w:tcW w:w="2693" w:type="dxa"/>
            <w:vAlign w:val="center"/>
          </w:tcPr>
          <w:p>
            <w:pPr>
              <w:pStyle w:val="0"/>
              <w:jc w:val="center"/>
            </w:pPr>
            <w:r>
              <w:rPr>
                <w:sz w:val="20"/>
              </w:rPr>
              <w:t xml:space="preserve">43.305528</w:t>
            </w:r>
          </w:p>
          <w:p>
            <w:pPr>
              <w:pStyle w:val="0"/>
              <w:jc w:val="center"/>
            </w:pPr>
            <w:r>
              <w:rPr>
                <w:sz w:val="20"/>
              </w:rPr>
              <w:t xml:space="preserve">43.590917</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2</w:t>
            </w:r>
          </w:p>
        </w:tc>
        <w:tc>
          <w:tcPr>
            <w:tcW w:w="1984" w:type="dxa"/>
            <w:vAlign w:val="center"/>
          </w:tcPr>
          <w:p>
            <w:pPr>
              <w:pStyle w:val="0"/>
              <w:jc w:val="center"/>
            </w:pPr>
            <w:r>
              <w:rPr>
                <w:sz w:val="20"/>
              </w:rPr>
              <w:t xml:space="preserve">ПВН "Аушигер"</w:t>
            </w:r>
          </w:p>
        </w:tc>
        <w:tc>
          <w:tcPr>
            <w:tcW w:w="2211" w:type="dxa"/>
            <w:vAlign w:val="center"/>
          </w:tcPr>
          <w:p>
            <w:pPr>
              <w:pStyle w:val="0"/>
              <w:jc w:val="center"/>
            </w:pPr>
            <w:r>
              <w:rPr>
                <w:sz w:val="20"/>
              </w:rPr>
              <w:t xml:space="preserve">с.п. Аушигер, р. Черек</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3</w:t>
            </w:r>
          </w:p>
        </w:tc>
        <w:tc>
          <w:tcPr>
            <w:tcW w:w="1984" w:type="dxa"/>
            <w:vAlign w:val="center"/>
          </w:tcPr>
          <w:p>
            <w:pPr>
              <w:pStyle w:val="0"/>
              <w:jc w:val="center"/>
            </w:pPr>
            <w:r>
              <w:rPr>
                <w:sz w:val="20"/>
              </w:rPr>
              <w:t xml:space="preserve">МПС "Жемтала"</w:t>
            </w:r>
          </w:p>
        </w:tc>
        <w:tc>
          <w:tcPr>
            <w:tcW w:w="2211" w:type="dxa"/>
            <w:vAlign w:val="center"/>
          </w:tcPr>
          <w:p>
            <w:pPr>
              <w:pStyle w:val="0"/>
              <w:jc w:val="center"/>
            </w:pPr>
            <w:r>
              <w:rPr>
                <w:sz w:val="20"/>
              </w:rPr>
              <w:t xml:space="preserve">с.п. Жемтала, 600 м от поселения по направлению на юго-восток</w:t>
            </w:r>
          </w:p>
        </w:tc>
        <w:tc>
          <w:tcPr>
            <w:gridSpan w:val="2"/>
            <w:tcW w:w="2693" w:type="dxa"/>
            <w:vAlign w:val="center"/>
          </w:tcPr>
          <w:p>
            <w:pPr>
              <w:pStyle w:val="0"/>
              <w:jc w:val="center"/>
            </w:pPr>
            <w:r>
              <w:rPr>
                <w:sz w:val="20"/>
              </w:rPr>
              <w:t xml:space="preserve">43.673036</w:t>
            </w:r>
          </w:p>
          <w:p>
            <w:pPr>
              <w:pStyle w:val="0"/>
              <w:jc w:val="center"/>
            </w:pPr>
            <w:r>
              <w:rPr>
                <w:sz w:val="20"/>
              </w:rPr>
              <w:t xml:space="preserve">43.323941</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4</w:t>
            </w:r>
          </w:p>
        </w:tc>
        <w:tc>
          <w:tcPr>
            <w:tcW w:w="1984" w:type="dxa"/>
            <w:vAlign w:val="center"/>
          </w:tcPr>
          <w:p>
            <w:pPr>
              <w:pStyle w:val="0"/>
              <w:jc w:val="center"/>
            </w:pPr>
            <w:r>
              <w:rPr>
                <w:sz w:val="20"/>
              </w:rPr>
              <w:t xml:space="preserve">ПВН "Верхняя Балкария"</w:t>
            </w:r>
          </w:p>
        </w:tc>
        <w:tc>
          <w:tcPr>
            <w:tcW w:w="2211" w:type="dxa"/>
            <w:vAlign w:val="center"/>
          </w:tcPr>
          <w:p>
            <w:pPr>
              <w:pStyle w:val="0"/>
              <w:jc w:val="center"/>
            </w:pPr>
            <w:r>
              <w:rPr>
                <w:sz w:val="20"/>
              </w:rPr>
              <w:t xml:space="preserve">-</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5</w:t>
            </w:r>
          </w:p>
        </w:tc>
        <w:tc>
          <w:tcPr>
            <w:tcW w:w="1984" w:type="dxa"/>
            <w:vAlign w:val="center"/>
          </w:tcPr>
          <w:p>
            <w:pPr>
              <w:pStyle w:val="0"/>
              <w:jc w:val="center"/>
            </w:pPr>
            <w:r>
              <w:rPr>
                <w:sz w:val="20"/>
              </w:rPr>
              <w:t xml:space="preserve">ПВН "Безенги"</w:t>
            </w:r>
          </w:p>
        </w:tc>
        <w:tc>
          <w:tcPr>
            <w:tcW w:w="2211" w:type="dxa"/>
            <w:vAlign w:val="center"/>
          </w:tcPr>
          <w:p>
            <w:pPr>
              <w:pStyle w:val="0"/>
              <w:jc w:val="center"/>
            </w:pPr>
            <w:r>
              <w:rPr>
                <w:sz w:val="20"/>
              </w:rPr>
              <w:t xml:space="preserve">с.п. Безенги, 600 м от поселения по направлению на юго-восток</w:t>
            </w:r>
          </w:p>
        </w:tc>
        <w:tc>
          <w:tcPr>
            <w:gridSpan w:val="2"/>
            <w:tcW w:w="2693" w:type="dxa"/>
            <w:vAlign w:val="center"/>
          </w:tcPr>
          <w:p>
            <w:pPr>
              <w:pStyle w:val="0"/>
              <w:jc w:val="center"/>
            </w:pPr>
            <w:r>
              <w:rPr>
                <w:sz w:val="20"/>
              </w:rPr>
              <w:t xml:space="preserve">43.223118</w:t>
            </w:r>
          </w:p>
          <w:p>
            <w:pPr>
              <w:pStyle w:val="0"/>
              <w:jc w:val="center"/>
            </w:pPr>
            <w:r>
              <w:rPr>
                <w:sz w:val="20"/>
              </w:rPr>
              <w:t xml:space="preserve">43.300821</w:t>
            </w:r>
          </w:p>
        </w:tc>
        <w:tc>
          <w:tcPr>
            <w:tcW w:w="1540" w:type="dxa"/>
            <w:vAlign w:val="center"/>
          </w:tcPr>
          <w:p>
            <w:pPr>
              <w:pStyle w:val="0"/>
              <w:jc w:val="center"/>
            </w:pPr>
            <w:r>
              <w:rPr>
                <w:sz w:val="20"/>
              </w:rPr>
              <w:t xml:space="preserve">0,35</w:t>
            </w:r>
          </w:p>
        </w:tc>
      </w:tr>
      <w:tr>
        <w:tc>
          <w:tcPr>
            <w:tcW w:w="640" w:type="dxa"/>
            <w:vAlign w:val="center"/>
          </w:tcPr>
          <w:p>
            <w:pPr>
              <w:pStyle w:val="0"/>
              <w:jc w:val="center"/>
            </w:pPr>
            <w:r>
              <w:rPr>
                <w:sz w:val="20"/>
              </w:rPr>
              <w:t xml:space="preserve">6</w:t>
            </w:r>
          </w:p>
        </w:tc>
        <w:tc>
          <w:tcPr>
            <w:tcW w:w="1984" w:type="dxa"/>
            <w:vAlign w:val="center"/>
          </w:tcPr>
          <w:p>
            <w:pPr>
              <w:pStyle w:val="0"/>
              <w:jc w:val="center"/>
            </w:pPr>
            <w:r>
              <w:rPr>
                <w:sz w:val="20"/>
              </w:rPr>
              <w:t xml:space="preserve">ПНВ "Карасу2"</w:t>
            </w:r>
          </w:p>
        </w:tc>
        <w:tc>
          <w:tcPr>
            <w:tcW w:w="2211" w:type="dxa"/>
            <w:vAlign w:val="center"/>
          </w:tcPr>
          <w:p>
            <w:pPr>
              <w:pStyle w:val="0"/>
              <w:jc w:val="center"/>
            </w:pPr>
            <w:r>
              <w:rPr>
                <w:sz w:val="20"/>
              </w:rPr>
              <w:t xml:space="preserve">с.п. Карасу, 150 м от поселения по направлению на юго-восток</w:t>
            </w:r>
          </w:p>
        </w:tc>
        <w:tc>
          <w:tcPr>
            <w:gridSpan w:val="2"/>
            <w:tcW w:w="2693" w:type="dxa"/>
            <w:vAlign w:val="center"/>
          </w:tcPr>
          <w:p>
            <w:pPr>
              <w:pStyle w:val="0"/>
              <w:jc w:val="center"/>
            </w:pPr>
            <w:r>
              <w:rPr>
                <w:sz w:val="20"/>
              </w:rPr>
              <w:t xml:space="preserve">43.295287</w:t>
            </w:r>
          </w:p>
          <w:p>
            <w:pPr>
              <w:pStyle w:val="0"/>
              <w:jc w:val="center"/>
            </w:pPr>
            <w:r>
              <w:rPr>
                <w:sz w:val="20"/>
              </w:rPr>
              <w:t xml:space="preserve">43.418632</w:t>
            </w:r>
          </w:p>
        </w:tc>
        <w:tc>
          <w:tcPr>
            <w:tcW w:w="1540" w:type="dxa"/>
            <w:vAlign w:val="center"/>
          </w:tcPr>
          <w:p>
            <w:pPr>
              <w:pStyle w:val="0"/>
              <w:jc w:val="center"/>
            </w:pPr>
            <w:r>
              <w:rPr>
                <w:sz w:val="20"/>
              </w:rPr>
              <w:t xml:space="preserve">0,2</w:t>
            </w:r>
          </w:p>
        </w:tc>
      </w:tr>
      <w:tr>
        <w:tc>
          <w:tcPr>
            <w:gridSpan w:val="6"/>
            <w:tcW w:w="9068" w:type="dxa"/>
            <w:vAlign w:val="center"/>
          </w:tcPr>
          <w:p>
            <w:pPr>
              <w:pStyle w:val="0"/>
              <w:jc w:val="center"/>
            </w:pPr>
            <w:r>
              <w:rPr>
                <w:sz w:val="20"/>
              </w:rPr>
              <w:t xml:space="preserve">Лескенский муниципальный район</w:t>
            </w:r>
          </w:p>
        </w:tc>
      </w:tr>
      <w:tr>
        <w:tc>
          <w:tcPr>
            <w:tcW w:w="640" w:type="dxa"/>
            <w:vAlign w:val="center"/>
          </w:tcPr>
          <w:p>
            <w:pPr>
              <w:pStyle w:val="0"/>
              <w:jc w:val="center"/>
            </w:pPr>
            <w:r>
              <w:rPr>
                <w:sz w:val="20"/>
              </w:rPr>
              <w:t xml:space="preserve">7</w:t>
            </w:r>
          </w:p>
        </w:tc>
        <w:tc>
          <w:tcPr>
            <w:tcW w:w="1984" w:type="dxa"/>
            <w:vAlign w:val="center"/>
          </w:tcPr>
          <w:p>
            <w:pPr>
              <w:pStyle w:val="0"/>
              <w:jc w:val="center"/>
            </w:pPr>
            <w:r>
              <w:rPr>
                <w:sz w:val="20"/>
              </w:rPr>
              <w:t xml:space="preserve">МПС "Аргудан"</w:t>
            </w:r>
          </w:p>
        </w:tc>
        <w:tc>
          <w:tcPr>
            <w:tcW w:w="2211" w:type="dxa"/>
            <w:vAlign w:val="center"/>
          </w:tcPr>
          <w:p>
            <w:pPr>
              <w:pStyle w:val="0"/>
              <w:jc w:val="center"/>
            </w:pPr>
            <w:r>
              <w:rPr>
                <w:sz w:val="20"/>
              </w:rPr>
              <w:t xml:space="preserve">с.п. Аргудан, юго-восточная часть поселения, 700 - 850 м</w:t>
            </w:r>
          </w:p>
        </w:tc>
        <w:tc>
          <w:tcPr>
            <w:gridSpan w:val="2"/>
            <w:tcW w:w="2693" w:type="dxa"/>
            <w:vAlign w:val="center"/>
          </w:tcPr>
          <w:p>
            <w:pPr>
              <w:pStyle w:val="0"/>
              <w:jc w:val="center"/>
            </w:pPr>
            <w:r>
              <w:rPr>
                <w:sz w:val="20"/>
              </w:rPr>
              <w:t xml:space="preserve">43.439603</w:t>
            </w:r>
          </w:p>
          <w:p>
            <w:pPr>
              <w:pStyle w:val="0"/>
              <w:jc w:val="center"/>
            </w:pPr>
            <w:r>
              <w:rPr>
                <w:sz w:val="20"/>
              </w:rPr>
              <w:t xml:space="preserve">43.937303</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8</w:t>
            </w:r>
          </w:p>
        </w:tc>
        <w:tc>
          <w:tcPr>
            <w:tcW w:w="1984" w:type="dxa"/>
            <w:vAlign w:val="center"/>
          </w:tcPr>
          <w:p>
            <w:pPr>
              <w:pStyle w:val="0"/>
              <w:jc w:val="center"/>
            </w:pPr>
            <w:r>
              <w:rPr>
                <w:sz w:val="20"/>
              </w:rPr>
              <w:t xml:space="preserve">ПВН "Ташлы-Тала"</w:t>
            </w:r>
          </w:p>
        </w:tc>
        <w:tc>
          <w:tcPr>
            <w:tcW w:w="2211" w:type="dxa"/>
            <w:vAlign w:val="center"/>
          </w:tcPr>
          <w:p>
            <w:pPr>
              <w:pStyle w:val="0"/>
              <w:jc w:val="center"/>
            </w:pPr>
            <w:r>
              <w:rPr>
                <w:sz w:val="20"/>
              </w:rPr>
              <w:t xml:space="preserve">с.п. Ташлы-Тала, юго-восточная часть поселения, 900 - 950 м</w:t>
            </w:r>
          </w:p>
        </w:tc>
        <w:tc>
          <w:tcPr>
            <w:gridSpan w:val="2"/>
            <w:tcW w:w="2693" w:type="dxa"/>
            <w:vAlign w:val="center"/>
          </w:tcPr>
          <w:p>
            <w:pPr>
              <w:pStyle w:val="0"/>
              <w:jc w:val="center"/>
            </w:pPr>
            <w:r>
              <w:rPr>
                <w:sz w:val="20"/>
              </w:rPr>
              <w:t xml:space="preserve">27.959733</w:t>
            </w:r>
          </w:p>
          <w:p>
            <w:pPr>
              <w:pStyle w:val="0"/>
              <w:jc w:val="center"/>
            </w:pPr>
            <w:r>
              <w:rPr>
                <w:sz w:val="20"/>
              </w:rPr>
              <w:t xml:space="preserve">46.872863</w:t>
            </w:r>
          </w:p>
        </w:tc>
        <w:tc>
          <w:tcPr>
            <w:tcW w:w="1540" w:type="dxa"/>
            <w:vAlign w:val="center"/>
          </w:tcPr>
          <w:p>
            <w:pPr>
              <w:pStyle w:val="0"/>
              <w:jc w:val="center"/>
            </w:pPr>
            <w:r>
              <w:rPr>
                <w:sz w:val="20"/>
              </w:rPr>
              <w:t xml:space="preserve">1,0</w:t>
            </w:r>
          </w:p>
        </w:tc>
      </w:tr>
      <w:tr>
        <w:tc>
          <w:tcPr>
            <w:tcW w:w="640" w:type="dxa"/>
            <w:vAlign w:val="center"/>
          </w:tcPr>
          <w:p>
            <w:pPr>
              <w:pStyle w:val="0"/>
              <w:jc w:val="center"/>
            </w:pPr>
            <w:r>
              <w:rPr>
                <w:sz w:val="20"/>
              </w:rPr>
              <w:t xml:space="preserve">9</w:t>
            </w:r>
          </w:p>
        </w:tc>
        <w:tc>
          <w:tcPr>
            <w:tcW w:w="1984" w:type="dxa"/>
            <w:vAlign w:val="center"/>
          </w:tcPr>
          <w:p>
            <w:pPr>
              <w:pStyle w:val="0"/>
              <w:jc w:val="center"/>
            </w:pPr>
            <w:r>
              <w:rPr>
                <w:sz w:val="20"/>
              </w:rPr>
              <w:t xml:space="preserve">ПВН "Верхний Лескен"</w:t>
            </w:r>
          </w:p>
        </w:tc>
        <w:tc>
          <w:tcPr>
            <w:tcW w:w="2211" w:type="dxa"/>
            <w:vAlign w:val="center"/>
          </w:tcPr>
          <w:p>
            <w:pPr>
              <w:pStyle w:val="0"/>
              <w:jc w:val="center"/>
            </w:pPr>
            <w:r>
              <w:rPr>
                <w:sz w:val="20"/>
              </w:rPr>
              <w:t xml:space="preserve">-</w:t>
            </w:r>
          </w:p>
        </w:tc>
        <w:tc>
          <w:tcPr>
            <w:gridSpan w:val="2"/>
            <w:tcW w:w="2693"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Урванский муниципальный район</w:t>
            </w:r>
          </w:p>
        </w:tc>
      </w:tr>
      <w:tr>
        <w:tc>
          <w:tcPr>
            <w:tcW w:w="640" w:type="dxa"/>
            <w:vAlign w:val="center"/>
          </w:tcPr>
          <w:p>
            <w:pPr>
              <w:pStyle w:val="0"/>
              <w:jc w:val="center"/>
            </w:pPr>
            <w:r>
              <w:rPr>
                <w:sz w:val="20"/>
              </w:rPr>
              <w:t xml:space="preserve">10</w:t>
            </w:r>
          </w:p>
        </w:tc>
        <w:tc>
          <w:tcPr>
            <w:tcW w:w="1984" w:type="dxa"/>
            <w:vAlign w:val="center"/>
          </w:tcPr>
          <w:p>
            <w:pPr>
              <w:pStyle w:val="0"/>
              <w:jc w:val="center"/>
            </w:pPr>
            <w:r>
              <w:rPr>
                <w:sz w:val="20"/>
              </w:rPr>
              <w:t xml:space="preserve">МПС "Нарткала"</w:t>
            </w:r>
          </w:p>
        </w:tc>
        <w:tc>
          <w:tcPr>
            <w:tcW w:w="2211" w:type="dxa"/>
            <w:vAlign w:val="center"/>
          </w:tcPr>
          <w:p>
            <w:pPr>
              <w:pStyle w:val="0"/>
              <w:jc w:val="center"/>
            </w:pPr>
            <w:r>
              <w:rPr>
                <w:sz w:val="20"/>
              </w:rPr>
              <w:t xml:space="preserve">г.п. Нарткала</w:t>
            </w:r>
          </w:p>
        </w:tc>
        <w:tc>
          <w:tcPr>
            <w:gridSpan w:val="2"/>
            <w:tcW w:w="2693" w:type="dxa"/>
            <w:vAlign w:val="center"/>
          </w:tcPr>
          <w:p>
            <w:pPr>
              <w:pStyle w:val="0"/>
              <w:jc w:val="center"/>
            </w:pPr>
            <w:r>
              <w:rPr>
                <w:sz w:val="20"/>
              </w:rPr>
              <w:t xml:space="preserve">43.567339</w:t>
            </w:r>
          </w:p>
          <w:p>
            <w:pPr>
              <w:pStyle w:val="0"/>
              <w:jc w:val="center"/>
            </w:pPr>
            <w:r>
              <w:rPr>
                <w:sz w:val="20"/>
              </w:rPr>
              <w:t xml:space="preserve">43.876439</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г.о. Баксан</w:t>
            </w:r>
          </w:p>
        </w:tc>
      </w:tr>
      <w:tr>
        <w:tc>
          <w:tcPr>
            <w:tcW w:w="640" w:type="dxa"/>
            <w:vAlign w:val="center"/>
          </w:tcPr>
          <w:p>
            <w:pPr>
              <w:pStyle w:val="0"/>
              <w:jc w:val="center"/>
            </w:pPr>
            <w:r>
              <w:rPr>
                <w:sz w:val="20"/>
              </w:rPr>
              <w:t xml:space="preserve">11</w:t>
            </w:r>
          </w:p>
        </w:tc>
        <w:tc>
          <w:tcPr>
            <w:tcW w:w="1984" w:type="dxa"/>
            <w:vAlign w:val="center"/>
          </w:tcPr>
          <w:p>
            <w:pPr>
              <w:pStyle w:val="0"/>
              <w:jc w:val="center"/>
            </w:pPr>
            <w:r>
              <w:rPr>
                <w:sz w:val="20"/>
              </w:rPr>
              <w:t xml:space="preserve">МПС "Баксан"</w:t>
            </w:r>
          </w:p>
        </w:tc>
        <w:tc>
          <w:tcPr>
            <w:tcW w:w="2211" w:type="dxa"/>
            <w:vAlign w:val="center"/>
          </w:tcPr>
          <w:p>
            <w:pPr>
              <w:pStyle w:val="0"/>
              <w:jc w:val="center"/>
            </w:pPr>
            <w:r>
              <w:rPr>
                <w:sz w:val="20"/>
              </w:rPr>
              <w:t xml:space="preserve">г.о. Баксан</w:t>
            </w:r>
          </w:p>
        </w:tc>
        <w:tc>
          <w:tcPr>
            <w:gridSpan w:val="2"/>
            <w:tcW w:w="2693" w:type="dxa"/>
            <w:vAlign w:val="center"/>
          </w:tcPr>
          <w:p>
            <w:pPr>
              <w:pStyle w:val="0"/>
              <w:jc w:val="center"/>
            </w:pPr>
            <w:r>
              <w:rPr>
                <w:sz w:val="20"/>
              </w:rPr>
              <w:t xml:space="preserve">43.669083</w:t>
            </w:r>
          </w:p>
          <w:p>
            <w:pPr>
              <w:pStyle w:val="0"/>
              <w:jc w:val="center"/>
            </w:pPr>
            <w:r>
              <w:rPr>
                <w:sz w:val="20"/>
              </w:rPr>
              <w:t xml:space="preserve">43.584333</w:t>
            </w:r>
          </w:p>
        </w:tc>
        <w:tc>
          <w:tcPr>
            <w:tcW w:w="1540" w:type="dxa"/>
            <w:vAlign w:val="center"/>
          </w:tcPr>
          <w:p>
            <w:pPr>
              <w:pStyle w:val="0"/>
              <w:jc w:val="center"/>
            </w:pPr>
            <w:r>
              <w:rPr>
                <w:sz w:val="20"/>
              </w:rPr>
              <w:t xml:space="preserve">9,0</w:t>
            </w:r>
          </w:p>
        </w:tc>
      </w:tr>
      <w:tr>
        <w:tc>
          <w:tcPr>
            <w:gridSpan w:val="6"/>
            <w:tcW w:w="9068" w:type="dxa"/>
            <w:vAlign w:val="center"/>
          </w:tcPr>
          <w:p>
            <w:pPr>
              <w:pStyle w:val="0"/>
              <w:jc w:val="center"/>
            </w:pPr>
            <w:r>
              <w:rPr>
                <w:sz w:val="20"/>
              </w:rPr>
              <w:t xml:space="preserve">Прохладненский муниципальный район</w:t>
            </w:r>
          </w:p>
        </w:tc>
      </w:tr>
      <w:tr>
        <w:tc>
          <w:tcPr>
            <w:tcW w:w="640" w:type="dxa"/>
            <w:vAlign w:val="center"/>
            <w:vMerge w:val="restart"/>
          </w:tcPr>
          <w:p>
            <w:pPr>
              <w:pStyle w:val="0"/>
              <w:jc w:val="center"/>
            </w:pPr>
            <w:r>
              <w:rPr>
                <w:sz w:val="20"/>
              </w:rPr>
              <w:t xml:space="preserve">12</w:t>
            </w:r>
          </w:p>
        </w:tc>
        <w:tc>
          <w:tcPr>
            <w:tcW w:w="1984" w:type="dxa"/>
            <w:vAlign w:val="center"/>
            <w:vMerge w:val="restart"/>
          </w:tcPr>
          <w:p>
            <w:pPr>
              <w:pStyle w:val="0"/>
              <w:jc w:val="center"/>
            </w:pPr>
            <w:r>
              <w:rPr>
                <w:sz w:val="20"/>
              </w:rPr>
              <w:t xml:space="preserve">МПС "Карагач"</w:t>
            </w:r>
          </w:p>
        </w:tc>
        <w:tc>
          <w:tcPr>
            <w:tcW w:w="2211" w:type="dxa"/>
            <w:vAlign w:val="center"/>
          </w:tcPr>
          <w:p>
            <w:pPr>
              <w:pStyle w:val="0"/>
              <w:jc w:val="center"/>
            </w:pPr>
            <w:r>
              <w:rPr>
                <w:sz w:val="20"/>
              </w:rPr>
              <w:t xml:space="preserve">с.п. Карагач</w:t>
            </w:r>
          </w:p>
        </w:tc>
        <w:tc>
          <w:tcPr>
            <w:gridSpan w:val="2"/>
            <w:tcW w:w="2693" w:type="dxa"/>
            <w:vAlign w:val="center"/>
          </w:tcPr>
          <w:p>
            <w:pPr>
              <w:pStyle w:val="0"/>
              <w:jc w:val="center"/>
            </w:pPr>
            <w:r>
              <w:rPr>
                <w:sz w:val="20"/>
              </w:rPr>
              <w:t xml:space="preserve">43.803611</w:t>
            </w:r>
          </w:p>
          <w:p>
            <w:pPr>
              <w:pStyle w:val="0"/>
              <w:jc w:val="center"/>
            </w:pPr>
            <w:r>
              <w:rPr>
                <w:sz w:val="20"/>
              </w:rPr>
              <w:t xml:space="preserve">43.776389</w:t>
            </w:r>
          </w:p>
        </w:tc>
        <w:tc>
          <w:tcPr>
            <w:tcW w:w="1540" w:type="dxa"/>
            <w:vAlign w:val="center"/>
          </w:tcPr>
          <w:p>
            <w:pPr>
              <w:pStyle w:val="0"/>
              <w:jc w:val="center"/>
            </w:pPr>
            <w:r>
              <w:rPr>
                <w:sz w:val="20"/>
              </w:rPr>
              <w:t xml:space="preserve">3,0</w:t>
            </w:r>
          </w:p>
        </w:tc>
      </w:tr>
      <w:tr>
        <w:tc>
          <w:tcPr>
            <w:vMerge w:val="continue"/>
          </w:tcPr>
          <w:p/>
        </w:tc>
        <w:tc>
          <w:tcPr>
            <w:vMerge w:val="continue"/>
          </w:tcPr>
          <w:p/>
        </w:tc>
        <w:tc>
          <w:tcPr>
            <w:tcW w:w="2211" w:type="dxa"/>
            <w:vAlign w:val="center"/>
          </w:tcPr>
          <w:p>
            <w:pPr>
              <w:pStyle w:val="0"/>
            </w:pPr>
            <w:r>
              <w:rPr>
                <w:sz w:val="20"/>
              </w:rPr>
              <w:t xml:space="preserve">с.п. ст. Солдатская</w:t>
            </w:r>
          </w:p>
        </w:tc>
        <w:tc>
          <w:tcPr>
            <w:gridSpan w:val="2"/>
            <w:tcW w:w="2693" w:type="dxa"/>
            <w:vAlign w:val="center"/>
          </w:tcPr>
          <w:p>
            <w:pPr>
              <w:pStyle w:val="0"/>
              <w:jc w:val="center"/>
            </w:pPr>
            <w:r>
              <w:rPr>
                <w:sz w:val="20"/>
              </w:rPr>
              <w:t xml:space="preserve">43.812778</w:t>
            </w:r>
          </w:p>
          <w:p>
            <w:pPr>
              <w:pStyle w:val="0"/>
              <w:jc w:val="center"/>
            </w:pPr>
            <w:r>
              <w:rPr>
                <w:sz w:val="20"/>
              </w:rPr>
              <w:t xml:space="preserve">43.823056</w:t>
            </w:r>
          </w:p>
        </w:tc>
        <w:tc>
          <w:tcPr>
            <w:tcW w:w="1540" w:type="dxa"/>
            <w:vAlign w:val="center"/>
          </w:tcPr>
          <w:p>
            <w:pPr>
              <w:pStyle w:val="0"/>
              <w:jc w:val="center"/>
            </w:pPr>
            <w:r>
              <w:rPr>
                <w:sz w:val="20"/>
              </w:rPr>
              <w:t xml:space="preserve">1,8</w:t>
            </w:r>
          </w:p>
        </w:tc>
      </w:tr>
      <w:tr>
        <w:tc>
          <w:tcPr>
            <w:gridSpan w:val="6"/>
            <w:tcW w:w="9068" w:type="dxa"/>
            <w:vAlign w:val="center"/>
          </w:tcPr>
          <w:p>
            <w:pPr>
              <w:pStyle w:val="0"/>
              <w:jc w:val="center"/>
            </w:pPr>
            <w:r>
              <w:rPr>
                <w:sz w:val="20"/>
              </w:rPr>
              <w:t xml:space="preserve">Баксанский муниципальный район</w:t>
            </w:r>
          </w:p>
        </w:tc>
      </w:tr>
      <w:tr>
        <w:tc>
          <w:tcPr>
            <w:tcW w:w="640" w:type="dxa"/>
            <w:vAlign w:val="center"/>
          </w:tcPr>
          <w:p>
            <w:pPr>
              <w:pStyle w:val="0"/>
              <w:jc w:val="center"/>
            </w:pPr>
            <w:r>
              <w:rPr>
                <w:sz w:val="20"/>
              </w:rPr>
              <w:t xml:space="preserve">13</w:t>
            </w:r>
          </w:p>
        </w:tc>
        <w:tc>
          <w:tcPr>
            <w:tcW w:w="1984" w:type="dxa"/>
            <w:vAlign w:val="center"/>
          </w:tcPr>
          <w:p>
            <w:pPr>
              <w:pStyle w:val="0"/>
              <w:jc w:val="center"/>
            </w:pPr>
            <w:r>
              <w:rPr>
                <w:sz w:val="20"/>
              </w:rPr>
              <w:t xml:space="preserve">МПС "Алтуд"</w:t>
            </w:r>
          </w:p>
        </w:tc>
        <w:tc>
          <w:tcPr>
            <w:tcW w:w="2211" w:type="dxa"/>
            <w:vAlign w:val="center"/>
          </w:tcPr>
          <w:p>
            <w:pPr>
              <w:pStyle w:val="0"/>
              <w:jc w:val="center"/>
            </w:pPr>
            <w:r>
              <w:rPr>
                <w:sz w:val="20"/>
              </w:rPr>
              <w:t xml:space="preserve">с.п. Алтуд</w:t>
            </w:r>
          </w:p>
        </w:tc>
        <w:tc>
          <w:tcPr>
            <w:gridSpan w:val="2"/>
            <w:tcW w:w="2693" w:type="dxa"/>
            <w:vAlign w:val="center"/>
          </w:tcPr>
          <w:p>
            <w:pPr>
              <w:pStyle w:val="0"/>
              <w:jc w:val="center"/>
            </w:pPr>
            <w:r>
              <w:rPr>
                <w:sz w:val="20"/>
              </w:rPr>
              <w:t xml:space="preserve">44.200833</w:t>
            </w:r>
          </w:p>
          <w:p>
            <w:pPr>
              <w:pStyle w:val="0"/>
              <w:jc w:val="center"/>
            </w:pPr>
            <w:r>
              <w:rPr>
                <w:sz w:val="20"/>
              </w:rPr>
              <w:t xml:space="preserve">44.285833</w:t>
            </w:r>
          </w:p>
        </w:tc>
        <w:tc>
          <w:tcPr>
            <w:tcW w:w="1540" w:type="dxa"/>
            <w:vAlign w:val="center"/>
          </w:tcPr>
          <w:p>
            <w:pPr>
              <w:pStyle w:val="0"/>
              <w:jc w:val="center"/>
            </w:pPr>
            <w:r>
              <w:rPr>
                <w:sz w:val="20"/>
              </w:rPr>
              <w:t xml:space="preserve">2,5</w:t>
            </w:r>
          </w:p>
        </w:tc>
      </w:tr>
      <w:tr>
        <w:tc>
          <w:tcPr>
            <w:tcW w:w="640" w:type="dxa"/>
            <w:vAlign w:val="center"/>
          </w:tcPr>
          <w:p>
            <w:pPr>
              <w:pStyle w:val="0"/>
              <w:jc w:val="center"/>
            </w:pPr>
            <w:r>
              <w:rPr>
                <w:sz w:val="20"/>
              </w:rPr>
              <w:t xml:space="preserve">14</w:t>
            </w:r>
          </w:p>
        </w:tc>
        <w:tc>
          <w:tcPr>
            <w:tcW w:w="1984" w:type="dxa"/>
            <w:vAlign w:val="center"/>
          </w:tcPr>
          <w:p>
            <w:pPr>
              <w:pStyle w:val="0"/>
              <w:jc w:val="center"/>
            </w:pPr>
            <w:r>
              <w:rPr>
                <w:sz w:val="20"/>
              </w:rPr>
              <w:t xml:space="preserve">МПС "Исламей"</w:t>
            </w:r>
          </w:p>
        </w:tc>
        <w:tc>
          <w:tcPr>
            <w:tcW w:w="2211" w:type="dxa"/>
            <w:vAlign w:val="center"/>
          </w:tcPr>
          <w:p>
            <w:pPr>
              <w:pStyle w:val="0"/>
              <w:jc w:val="center"/>
            </w:pPr>
            <w:r>
              <w:rPr>
                <w:sz w:val="20"/>
              </w:rPr>
              <w:t xml:space="preserve">с.п. Исламей</w:t>
            </w:r>
          </w:p>
        </w:tc>
        <w:tc>
          <w:tcPr>
            <w:gridSpan w:val="2"/>
            <w:tcW w:w="2693" w:type="dxa"/>
            <w:vAlign w:val="center"/>
          </w:tcPr>
          <w:p>
            <w:pPr>
              <w:pStyle w:val="0"/>
              <w:jc w:val="center"/>
            </w:pPr>
            <w:r>
              <w:rPr>
                <w:sz w:val="20"/>
              </w:rPr>
              <w:t xml:space="preserve">43.663127</w:t>
            </w:r>
          </w:p>
          <w:p>
            <w:pPr>
              <w:pStyle w:val="0"/>
              <w:jc w:val="center"/>
            </w:pPr>
            <w:r>
              <w:rPr>
                <w:sz w:val="20"/>
              </w:rPr>
              <w:t xml:space="preserve">43.410358</w:t>
            </w:r>
          </w:p>
        </w:tc>
        <w:tc>
          <w:tcPr>
            <w:tcW w:w="1540" w:type="dxa"/>
            <w:vAlign w:val="center"/>
          </w:tcPr>
          <w:p>
            <w:pPr>
              <w:pStyle w:val="0"/>
              <w:jc w:val="center"/>
            </w:pPr>
            <w:r>
              <w:rPr>
                <w:sz w:val="20"/>
              </w:rPr>
              <w:t xml:space="preserve">2,0</w:t>
            </w:r>
          </w:p>
        </w:tc>
      </w:tr>
      <w:tr>
        <w:tc>
          <w:tcPr>
            <w:tcW w:w="640" w:type="dxa"/>
            <w:vAlign w:val="center"/>
          </w:tcPr>
          <w:p>
            <w:pPr>
              <w:pStyle w:val="0"/>
            </w:pPr>
            <w:r>
              <w:rPr>
                <w:sz w:val="20"/>
              </w:rPr>
            </w:r>
          </w:p>
        </w:tc>
        <w:tc>
          <w:tcPr>
            <w:tcW w:w="1984" w:type="dxa"/>
            <w:vAlign w:val="center"/>
          </w:tcPr>
          <w:p>
            <w:pPr>
              <w:pStyle w:val="0"/>
              <w:jc w:val="center"/>
            </w:pPr>
            <w:r>
              <w:rPr>
                <w:sz w:val="20"/>
              </w:rPr>
              <w:t xml:space="preserve">ПВН "Нижний Куркужин"</w:t>
            </w:r>
          </w:p>
        </w:tc>
        <w:tc>
          <w:tcPr>
            <w:tcW w:w="2211" w:type="dxa"/>
            <w:vAlign w:val="center"/>
          </w:tcPr>
          <w:p>
            <w:pPr>
              <w:pStyle w:val="0"/>
              <w:jc w:val="center"/>
            </w:pPr>
            <w:r>
              <w:rPr>
                <w:sz w:val="20"/>
              </w:rPr>
              <w:t xml:space="preserve">с.п. Н-Куркужин</w:t>
            </w:r>
          </w:p>
        </w:tc>
        <w:tc>
          <w:tcPr>
            <w:gridSpan w:val="2"/>
            <w:tcW w:w="2693" w:type="dxa"/>
            <w:vAlign w:val="center"/>
          </w:tcPr>
          <w:p>
            <w:pPr>
              <w:pStyle w:val="0"/>
              <w:jc w:val="center"/>
            </w:pPr>
            <w:r>
              <w:rPr>
                <w:sz w:val="20"/>
              </w:rPr>
              <w:t xml:space="preserve">43.768275</w:t>
            </w:r>
          </w:p>
          <w:p>
            <w:pPr>
              <w:pStyle w:val="0"/>
              <w:jc w:val="center"/>
            </w:pPr>
            <w:r>
              <w:rPr>
                <w:sz w:val="20"/>
              </w:rPr>
              <w:t xml:space="preserve">43.359986</w:t>
            </w:r>
          </w:p>
        </w:tc>
        <w:tc>
          <w:tcPr>
            <w:tcW w:w="1540" w:type="dxa"/>
            <w:vAlign w:val="center"/>
          </w:tcPr>
          <w:p>
            <w:pPr>
              <w:pStyle w:val="0"/>
              <w:jc w:val="center"/>
            </w:pPr>
            <w:r>
              <w:rPr>
                <w:sz w:val="20"/>
              </w:rPr>
              <w:t xml:space="preserve">2,0</w:t>
            </w:r>
          </w:p>
        </w:tc>
      </w:tr>
      <w:tr>
        <w:tc>
          <w:tcPr>
            <w:gridSpan w:val="6"/>
            <w:tcW w:w="9068" w:type="dxa"/>
            <w:vAlign w:val="center"/>
          </w:tcPr>
          <w:p>
            <w:pPr>
              <w:pStyle w:val="0"/>
              <w:jc w:val="center"/>
            </w:pPr>
            <w:r>
              <w:rPr>
                <w:sz w:val="20"/>
              </w:rPr>
              <w:t xml:space="preserve">Майский муниципальный район</w:t>
            </w:r>
          </w:p>
        </w:tc>
      </w:tr>
      <w:tr>
        <w:tc>
          <w:tcPr>
            <w:tcW w:w="640" w:type="dxa"/>
            <w:vAlign w:val="center"/>
          </w:tcPr>
          <w:p>
            <w:pPr>
              <w:pStyle w:val="0"/>
              <w:jc w:val="center"/>
            </w:pPr>
            <w:r>
              <w:rPr>
                <w:sz w:val="20"/>
              </w:rPr>
              <w:t xml:space="preserve">15</w:t>
            </w:r>
          </w:p>
        </w:tc>
        <w:tc>
          <w:tcPr>
            <w:tcW w:w="1984" w:type="dxa"/>
            <w:vAlign w:val="center"/>
          </w:tcPr>
          <w:p>
            <w:pPr>
              <w:pStyle w:val="0"/>
              <w:jc w:val="center"/>
            </w:pPr>
            <w:r>
              <w:rPr>
                <w:sz w:val="20"/>
              </w:rPr>
              <w:t xml:space="preserve">МПС "Майский"</w:t>
            </w:r>
          </w:p>
        </w:tc>
        <w:tc>
          <w:tcPr>
            <w:tcW w:w="2211" w:type="dxa"/>
            <w:vAlign w:val="center"/>
          </w:tcPr>
          <w:p>
            <w:pPr>
              <w:pStyle w:val="0"/>
              <w:jc w:val="center"/>
            </w:pPr>
            <w:r>
              <w:rPr>
                <w:sz w:val="20"/>
              </w:rPr>
              <w:t xml:space="preserve">г.п. Майский, р. Терек</w:t>
            </w:r>
          </w:p>
        </w:tc>
        <w:tc>
          <w:tcPr>
            <w:gridSpan w:val="2"/>
            <w:tcW w:w="2693" w:type="dxa"/>
            <w:vAlign w:val="center"/>
          </w:tcPr>
          <w:p>
            <w:pPr>
              <w:pStyle w:val="0"/>
              <w:jc w:val="center"/>
            </w:pPr>
            <w:r>
              <w:rPr>
                <w:sz w:val="20"/>
              </w:rPr>
              <w:t xml:space="preserve">43.660367</w:t>
            </w:r>
          </w:p>
          <w:p>
            <w:pPr>
              <w:pStyle w:val="0"/>
              <w:jc w:val="center"/>
            </w:pPr>
            <w:r>
              <w:rPr>
                <w:sz w:val="20"/>
              </w:rPr>
              <w:t xml:space="preserve">44.090147</w:t>
            </w:r>
          </w:p>
        </w:tc>
        <w:tc>
          <w:tcPr>
            <w:tcW w:w="1540" w:type="dxa"/>
            <w:vAlign w:val="center"/>
          </w:tcPr>
          <w:p>
            <w:pPr>
              <w:pStyle w:val="0"/>
              <w:jc w:val="center"/>
            </w:pPr>
            <w:r>
              <w:rPr>
                <w:sz w:val="20"/>
              </w:rPr>
              <w:t xml:space="preserve">15,0</w:t>
            </w:r>
          </w:p>
        </w:tc>
      </w:tr>
      <w:tr>
        <w:tc>
          <w:tcPr>
            <w:gridSpan w:val="6"/>
            <w:tcW w:w="9068" w:type="dxa"/>
            <w:vAlign w:val="center"/>
          </w:tcPr>
          <w:p>
            <w:pPr>
              <w:pStyle w:val="0"/>
              <w:jc w:val="center"/>
            </w:pPr>
            <w:r>
              <w:rPr>
                <w:sz w:val="20"/>
              </w:rPr>
              <w:t xml:space="preserve">Терский муниципальный район</w:t>
            </w:r>
          </w:p>
        </w:tc>
      </w:tr>
      <w:tr>
        <w:tc>
          <w:tcPr>
            <w:tcW w:w="640" w:type="dxa"/>
            <w:vAlign w:val="center"/>
          </w:tcPr>
          <w:p>
            <w:pPr>
              <w:pStyle w:val="0"/>
              <w:jc w:val="center"/>
            </w:pPr>
            <w:r>
              <w:rPr>
                <w:sz w:val="20"/>
              </w:rPr>
              <w:t xml:space="preserve">16</w:t>
            </w:r>
          </w:p>
        </w:tc>
        <w:tc>
          <w:tcPr>
            <w:tcW w:w="1984" w:type="dxa"/>
            <w:vAlign w:val="center"/>
          </w:tcPr>
          <w:p>
            <w:pPr>
              <w:pStyle w:val="0"/>
              <w:jc w:val="center"/>
            </w:pPr>
            <w:r>
              <w:rPr>
                <w:sz w:val="20"/>
              </w:rPr>
              <w:t xml:space="preserve">МПС "Тамбовская"</w:t>
            </w:r>
          </w:p>
        </w:tc>
        <w:tc>
          <w:tcPr>
            <w:tcW w:w="2211" w:type="dxa"/>
            <w:vAlign w:val="center"/>
          </w:tcPr>
          <w:p>
            <w:pPr>
              <w:pStyle w:val="0"/>
              <w:jc w:val="center"/>
            </w:pPr>
            <w:r>
              <w:rPr>
                <w:sz w:val="20"/>
              </w:rPr>
              <w:t xml:space="preserve">с.п. Тамбовское</w:t>
            </w:r>
          </w:p>
        </w:tc>
        <w:tc>
          <w:tcPr>
            <w:gridSpan w:val="2"/>
            <w:tcW w:w="2693" w:type="dxa"/>
            <w:vAlign w:val="center"/>
          </w:tcPr>
          <w:p>
            <w:pPr>
              <w:pStyle w:val="0"/>
              <w:jc w:val="center"/>
            </w:pPr>
            <w:r>
              <w:rPr>
                <w:sz w:val="20"/>
              </w:rPr>
              <w:t xml:space="preserve">43.515859</w:t>
            </w:r>
          </w:p>
          <w:p>
            <w:pPr>
              <w:pStyle w:val="0"/>
              <w:jc w:val="center"/>
            </w:pPr>
            <w:r>
              <w:rPr>
                <w:sz w:val="20"/>
              </w:rPr>
              <w:t xml:space="preserve">44.220566</w:t>
            </w:r>
          </w:p>
        </w:tc>
        <w:tc>
          <w:tcPr>
            <w:tcW w:w="1540" w:type="dxa"/>
            <w:vAlign w:val="center"/>
          </w:tcPr>
          <w:p>
            <w:pPr>
              <w:pStyle w:val="0"/>
              <w:jc w:val="center"/>
            </w:pPr>
            <w:r>
              <w:rPr>
                <w:sz w:val="20"/>
              </w:rPr>
              <w:t xml:space="preserve">2,0</w:t>
            </w:r>
          </w:p>
        </w:tc>
      </w:tr>
      <w:tr>
        <w:tc>
          <w:tcPr>
            <w:tcW w:w="640" w:type="dxa"/>
            <w:vAlign w:val="center"/>
          </w:tcPr>
          <w:p>
            <w:pPr>
              <w:pStyle w:val="0"/>
            </w:pPr>
            <w:r>
              <w:rPr>
                <w:sz w:val="20"/>
              </w:rPr>
            </w:r>
          </w:p>
        </w:tc>
        <w:tc>
          <w:tcPr>
            <w:gridSpan w:val="5"/>
            <w:tcW w:w="8428" w:type="dxa"/>
            <w:vAlign w:val="center"/>
          </w:tcPr>
          <w:p>
            <w:pPr>
              <w:pStyle w:val="0"/>
              <w:jc w:val="center"/>
            </w:pPr>
            <w:r>
              <w:rPr>
                <w:sz w:val="20"/>
              </w:rPr>
              <w:t xml:space="preserve">Зольский муниципальный район</w:t>
            </w:r>
          </w:p>
        </w:tc>
      </w:tr>
      <w:tr>
        <w:tc>
          <w:tcPr>
            <w:tcW w:w="640" w:type="dxa"/>
            <w:vAlign w:val="center"/>
          </w:tcPr>
          <w:p>
            <w:pPr>
              <w:pStyle w:val="0"/>
              <w:jc w:val="center"/>
            </w:pPr>
            <w:r>
              <w:rPr>
                <w:sz w:val="20"/>
              </w:rPr>
              <w:t xml:space="preserve">17</w:t>
            </w:r>
          </w:p>
        </w:tc>
        <w:tc>
          <w:tcPr>
            <w:tcW w:w="1984" w:type="dxa"/>
            <w:vAlign w:val="center"/>
          </w:tcPr>
          <w:p>
            <w:pPr>
              <w:pStyle w:val="0"/>
              <w:jc w:val="center"/>
            </w:pPr>
            <w:r>
              <w:rPr>
                <w:sz w:val="20"/>
              </w:rPr>
              <w:t xml:space="preserve">МПС +ПВН "Залукокоаже"</w:t>
            </w:r>
          </w:p>
        </w:tc>
        <w:tc>
          <w:tcPr>
            <w:tcW w:w="2211" w:type="dxa"/>
            <w:vAlign w:val="center"/>
          </w:tcPr>
          <w:p>
            <w:pPr>
              <w:pStyle w:val="0"/>
              <w:jc w:val="center"/>
            </w:pPr>
            <w:r>
              <w:rPr>
                <w:sz w:val="20"/>
              </w:rPr>
              <w:t xml:space="preserve">г.п. Залукокоаже, р. Большая Золка</w:t>
            </w:r>
          </w:p>
        </w:tc>
        <w:tc>
          <w:tcPr>
            <w:gridSpan w:val="2"/>
            <w:tcW w:w="2693" w:type="dxa"/>
            <w:vAlign w:val="center"/>
          </w:tcPr>
          <w:p>
            <w:pPr>
              <w:pStyle w:val="0"/>
              <w:jc w:val="center"/>
            </w:pPr>
            <w:r>
              <w:rPr>
                <w:sz w:val="20"/>
              </w:rPr>
              <w:t xml:space="preserve">43.894458</w:t>
            </w:r>
          </w:p>
          <w:p>
            <w:pPr>
              <w:pStyle w:val="0"/>
              <w:jc w:val="center"/>
            </w:pPr>
            <w:r>
              <w:rPr>
                <w:sz w:val="20"/>
              </w:rPr>
              <w:t xml:space="preserve">43.238939</w:t>
            </w:r>
          </w:p>
        </w:tc>
        <w:tc>
          <w:tcPr>
            <w:tcW w:w="1540" w:type="dxa"/>
            <w:vAlign w:val="center"/>
          </w:tcPr>
          <w:p>
            <w:pPr>
              <w:pStyle w:val="0"/>
              <w:jc w:val="center"/>
            </w:pPr>
            <w:r>
              <w:rPr>
                <w:sz w:val="20"/>
              </w:rPr>
              <w:t xml:space="preserve">6,4</w:t>
            </w:r>
          </w:p>
        </w:tc>
      </w:tr>
      <w:tr>
        <w:tc>
          <w:tcPr>
            <w:tcW w:w="640" w:type="dxa"/>
            <w:vAlign w:val="center"/>
          </w:tcPr>
          <w:p>
            <w:pPr>
              <w:pStyle w:val="0"/>
              <w:jc w:val="center"/>
            </w:pPr>
            <w:r>
              <w:rPr>
                <w:sz w:val="20"/>
              </w:rPr>
              <w:t xml:space="preserve">18</w:t>
            </w:r>
          </w:p>
        </w:tc>
        <w:tc>
          <w:tcPr>
            <w:tcW w:w="1984" w:type="dxa"/>
            <w:vAlign w:val="center"/>
          </w:tcPr>
          <w:p>
            <w:pPr>
              <w:pStyle w:val="0"/>
              <w:jc w:val="center"/>
            </w:pPr>
            <w:r>
              <w:rPr>
                <w:sz w:val="20"/>
              </w:rPr>
              <w:t xml:space="preserve">МПС "Малка"</w:t>
            </w:r>
          </w:p>
        </w:tc>
        <w:tc>
          <w:tcPr>
            <w:tcW w:w="2211" w:type="dxa"/>
            <w:vAlign w:val="center"/>
          </w:tcPr>
          <w:p>
            <w:pPr>
              <w:pStyle w:val="0"/>
              <w:jc w:val="center"/>
            </w:pPr>
            <w:r>
              <w:rPr>
                <w:sz w:val="20"/>
              </w:rPr>
              <w:t xml:space="preserve">с.п. Малка, р. Малка</w:t>
            </w:r>
          </w:p>
        </w:tc>
        <w:tc>
          <w:tcPr>
            <w:gridSpan w:val="2"/>
            <w:tcW w:w="2693" w:type="dxa"/>
            <w:vAlign w:val="center"/>
          </w:tcPr>
          <w:p>
            <w:pPr>
              <w:pStyle w:val="0"/>
              <w:jc w:val="center"/>
            </w:pPr>
            <w:r>
              <w:rPr>
                <w:sz w:val="20"/>
              </w:rPr>
              <w:t xml:space="preserve">43.825547</w:t>
            </w:r>
          </w:p>
          <w:p>
            <w:pPr>
              <w:pStyle w:val="0"/>
              <w:jc w:val="center"/>
            </w:pPr>
            <w:r>
              <w:rPr>
                <w:sz w:val="20"/>
              </w:rPr>
              <w:t xml:space="preserve">43.364656</w:t>
            </w:r>
          </w:p>
        </w:tc>
        <w:tc>
          <w:tcPr>
            <w:tcW w:w="1540" w:type="dxa"/>
            <w:vAlign w:val="center"/>
          </w:tcPr>
          <w:p>
            <w:pPr>
              <w:pStyle w:val="0"/>
              <w:jc w:val="center"/>
            </w:pPr>
            <w:r>
              <w:rPr>
                <w:sz w:val="20"/>
              </w:rPr>
              <w:t xml:space="preserve">2,0</w:t>
            </w:r>
          </w:p>
        </w:tc>
      </w:tr>
      <w:tr>
        <w:tc>
          <w:tcPr>
            <w:tcW w:w="640" w:type="dxa"/>
            <w:vAlign w:val="center"/>
          </w:tcPr>
          <w:p>
            <w:pPr>
              <w:pStyle w:val="0"/>
              <w:jc w:val="center"/>
            </w:pPr>
            <w:r>
              <w:rPr>
                <w:sz w:val="20"/>
              </w:rPr>
              <w:t xml:space="preserve">19</w:t>
            </w:r>
          </w:p>
        </w:tc>
        <w:tc>
          <w:tcPr>
            <w:tcW w:w="1984" w:type="dxa"/>
            <w:vAlign w:val="center"/>
          </w:tcPr>
          <w:p>
            <w:pPr>
              <w:pStyle w:val="0"/>
              <w:jc w:val="center"/>
            </w:pPr>
            <w:r>
              <w:rPr>
                <w:sz w:val="20"/>
              </w:rPr>
              <w:t xml:space="preserve">ПВН "Каменномостское"</w:t>
            </w:r>
          </w:p>
        </w:tc>
        <w:tc>
          <w:tcPr>
            <w:tcW w:w="2211" w:type="dxa"/>
            <w:vAlign w:val="center"/>
          </w:tcPr>
          <w:p>
            <w:pPr>
              <w:pStyle w:val="0"/>
              <w:jc w:val="center"/>
            </w:pPr>
            <w:r>
              <w:rPr>
                <w:sz w:val="20"/>
              </w:rPr>
              <w:t xml:space="preserve">с.п. Каменномостское, р. Жаманкул</w:t>
            </w:r>
          </w:p>
        </w:tc>
        <w:tc>
          <w:tcPr>
            <w:gridSpan w:val="2"/>
            <w:tcW w:w="2693" w:type="dxa"/>
            <w:vAlign w:val="center"/>
          </w:tcPr>
          <w:p>
            <w:pPr>
              <w:pStyle w:val="0"/>
              <w:jc w:val="center"/>
            </w:pPr>
            <w:r>
              <w:rPr>
                <w:sz w:val="20"/>
              </w:rPr>
              <w:t xml:space="preserve">43.713333</w:t>
            </w:r>
          </w:p>
          <w:p>
            <w:pPr>
              <w:pStyle w:val="0"/>
              <w:jc w:val="center"/>
            </w:pPr>
            <w:r>
              <w:rPr>
                <w:sz w:val="20"/>
              </w:rPr>
              <w:t xml:space="preserve">43.069589</w:t>
            </w:r>
          </w:p>
        </w:tc>
        <w:tc>
          <w:tcPr>
            <w:tcW w:w="1540" w:type="dxa"/>
            <w:vAlign w:val="center"/>
          </w:tcPr>
          <w:p>
            <w:pPr>
              <w:pStyle w:val="0"/>
              <w:jc w:val="center"/>
            </w:pPr>
            <w:r>
              <w:rPr>
                <w:sz w:val="20"/>
              </w:rPr>
              <w:t xml:space="preserve">1,0</w:t>
            </w:r>
          </w:p>
        </w:tc>
      </w:tr>
      <w:tr>
        <w:tc>
          <w:tcPr>
            <w:gridSpan w:val="6"/>
            <w:tcW w:w="9068" w:type="dxa"/>
            <w:vAlign w:val="center"/>
          </w:tcPr>
          <w:p>
            <w:pPr>
              <w:pStyle w:val="0"/>
              <w:jc w:val="center"/>
            </w:pPr>
            <w:r>
              <w:rPr>
                <w:sz w:val="20"/>
              </w:rPr>
              <w:t xml:space="preserve">Эльбрусский муниципальный район</w:t>
            </w:r>
          </w:p>
        </w:tc>
      </w:tr>
      <w:tr>
        <w:tc>
          <w:tcPr>
            <w:tcW w:w="640" w:type="dxa"/>
            <w:vAlign w:val="center"/>
          </w:tcPr>
          <w:p>
            <w:pPr>
              <w:pStyle w:val="0"/>
              <w:jc w:val="center"/>
            </w:pPr>
            <w:r>
              <w:rPr>
                <w:sz w:val="20"/>
              </w:rPr>
              <w:t xml:space="preserve">20</w:t>
            </w:r>
          </w:p>
        </w:tc>
        <w:tc>
          <w:tcPr>
            <w:tcW w:w="1984" w:type="dxa"/>
            <w:vAlign w:val="center"/>
          </w:tcPr>
          <w:p>
            <w:pPr>
              <w:pStyle w:val="0"/>
              <w:jc w:val="center"/>
            </w:pPr>
            <w:r>
              <w:rPr>
                <w:sz w:val="20"/>
              </w:rPr>
              <w:t xml:space="preserve">МПС + ПВН "Тырныауз"</w:t>
            </w:r>
          </w:p>
        </w:tc>
        <w:tc>
          <w:tcPr>
            <w:gridSpan w:val="2"/>
            <w:tcW w:w="2410" w:type="dxa"/>
            <w:vAlign w:val="center"/>
          </w:tcPr>
          <w:p>
            <w:pPr>
              <w:pStyle w:val="0"/>
              <w:jc w:val="center"/>
            </w:pPr>
            <w:r>
              <w:rPr>
                <w:sz w:val="20"/>
              </w:rPr>
              <w:t xml:space="preserve">г.п. Тырныауз, р. Баксан</w:t>
            </w:r>
          </w:p>
        </w:tc>
        <w:tc>
          <w:tcPr>
            <w:tcW w:w="2494" w:type="dxa"/>
            <w:vAlign w:val="center"/>
          </w:tcPr>
          <w:p>
            <w:pPr>
              <w:pStyle w:val="0"/>
              <w:jc w:val="center"/>
            </w:pPr>
            <w:r>
              <w:rPr>
                <w:sz w:val="20"/>
              </w:rPr>
              <w:t xml:space="preserve">43.25594</w:t>
            </w:r>
          </w:p>
          <w:p>
            <w:pPr>
              <w:pStyle w:val="0"/>
              <w:jc w:val="center"/>
            </w:pPr>
            <w:r>
              <w:rPr>
                <w:sz w:val="20"/>
              </w:rPr>
              <w:t xml:space="preserve">42.58530</w:t>
            </w:r>
          </w:p>
        </w:tc>
        <w:tc>
          <w:tcPr>
            <w:tcW w:w="1540" w:type="dxa"/>
            <w:vAlign w:val="center"/>
          </w:tcPr>
          <w:p>
            <w:pPr>
              <w:pStyle w:val="0"/>
              <w:jc w:val="center"/>
            </w:pPr>
            <w:r>
              <w:rPr>
                <w:sz w:val="20"/>
              </w:rPr>
              <w:t xml:space="preserve">10,0</w:t>
            </w:r>
          </w:p>
        </w:tc>
      </w:tr>
      <w:tr>
        <w:tc>
          <w:tcPr>
            <w:tcW w:w="640" w:type="dxa"/>
            <w:vAlign w:val="center"/>
          </w:tcPr>
          <w:p>
            <w:pPr>
              <w:pStyle w:val="0"/>
              <w:jc w:val="center"/>
            </w:pPr>
            <w:r>
              <w:rPr>
                <w:sz w:val="20"/>
              </w:rPr>
              <w:t xml:space="preserve">21</w:t>
            </w:r>
          </w:p>
        </w:tc>
        <w:tc>
          <w:tcPr>
            <w:tcW w:w="1984" w:type="dxa"/>
            <w:vAlign w:val="center"/>
          </w:tcPr>
          <w:p>
            <w:pPr>
              <w:pStyle w:val="0"/>
              <w:jc w:val="center"/>
            </w:pPr>
            <w:r>
              <w:rPr>
                <w:sz w:val="20"/>
              </w:rPr>
              <w:t xml:space="preserve">ПВН "Бедык"</w:t>
            </w:r>
          </w:p>
        </w:tc>
        <w:tc>
          <w:tcPr>
            <w:gridSpan w:val="2"/>
            <w:tcW w:w="2410" w:type="dxa"/>
            <w:vAlign w:val="center"/>
          </w:tcPr>
          <w:p>
            <w:pPr>
              <w:pStyle w:val="0"/>
              <w:jc w:val="center"/>
            </w:pPr>
            <w:r>
              <w:rPr>
                <w:sz w:val="20"/>
              </w:rPr>
              <w:t xml:space="preserve">-</w:t>
            </w:r>
          </w:p>
        </w:tc>
        <w:tc>
          <w:tcPr>
            <w:tcW w:w="2494"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gridSpan w:val="6"/>
            <w:tcW w:w="9068" w:type="dxa"/>
            <w:vAlign w:val="center"/>
          </w:tcPr>
          <w:p>
            <w:pPr>
              <w:pStyle w:val="0"/>
              <w:jc w:val="center"/>
            </w:pPr>
            <w:r>
              <w:rPr>
                <w:sz w:val="20"/>
              </w:rPr>
              <w:t xml:space="preserve">Чегемский муниципальный район</w:t>
            </w:r>
          </w:p>
        </w:tc>
      </w:tr>
      <w:tr>
        <w:tc>
          <w:tcPr>
            <w:tcW w:w="640" w:type="dxa"/>
            <w:vAlign w:val="center"/>
          </w:tcPr>
          <w:p>
            <w:pPr>
              <w:pStyle w:val="0"/>
              <w:jc w:val="center"/>
            </w:pPr>
            <w:r>
              <w:rPr>
                <w:sz w:val="20"/>
              </w:rPr>
              <w:t xml:space="preserve">22</w:t>
            </w:r>
          </w:p>
        </w:tc>
        <w:tc>
          <w:tcPr>
            <w:tcW w:w="1984" w:type="dxa"/>
            <w:vAlign w:val="center"/>
          </w:tcPr>
          <w:p>
            <w:pPr>
              <w:pStyle w:val="0"/>
              <w:jc w:val="center"/>
            </w:pPr>
            <w:r>
              <w:rPr>
                <w:sz w:val="20"/>
              </w:rPr>
              <w:t xml:space="preserve">ПВН "Нижний Чегем"</w:t>
            </w:r>
          </w:p>
        </w:tc>
        <w:tc>
          <w:tcPr>
            <w:gridSpan w:val="2"/>
            <w:tcW w:w="2410" w:type="dxa"/>
            <w:vAlign w:val="center"/>
          </w:tcPr>
          <w:p>
            <w:pPr>
              <w:pStyle w:val="0"/>
              <w:jc w:val="center"/>
            </w:pPr>
            <w:r>
              <w:rPr>
                <w:sz w:val="20"/>
              </w:rPr>
              <w:t xml:space="preserve">с.п. Нижний Чегем</w:t>
            </w:r>
          </w:p>
        </w:tc>
        <w:tc>
          <w:tcPr>
            <w:tcW w:w="2494" w:type="dxa"/>
            <w:vAlign w:val="center"/>
          </w:tcPr>
          <w:p>
            <w:pPr>
              <w:pStyle w:val="0"/>
              <w:jc w:val="center"/>
            </w:pPr>
            <w:r>
              <w:rPr>
                <w:sz w:val="20"/>
              </w:rPr>
              <w:t xml:space="preserve">43.476667</w:t>
            </w:r>
          </w:p>
          <w:p>
            <w:pPr>
              <w:pStyle w:val="0"/>
              <w:jc w:val="center"/>
            </w:pPr>
            <w:r>
              <w:rPr>
                <w:sz w:val="20"/>
              </w:rPr>
              <w:t xml:space="preserve">43.277822</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23</w:t>
            </w:r>
          </w:p>
        </w:tc>
        <w:tc>
          <w:tcPr>
            <w:tcW w:w="1984" w:type="dxa"/>
            <w:vAlign w:val="center"/>
          </w:tcPr>
          <w:p>
            <w:pPr>
              <w:pStyle w:val="0"/>
              <w:jc w:val="center"/>
            </w:pPr>
            <w:r>
              <w:rPr>
                <w:sz w:val="20"/>
              </w:rPr>
              <w:t xml:space="preserve">ПВН "Верхний Чегем"</w:t>
            </w:r>
          </w:p>
        </w:tc>
        <w:tc>
          <w:tcPr>
            <w:gridSpan w:val="2"/>
            <w:tcW w:w="2410" w:type="dxa"/>
            <w:vAlign w:val="center"/>
          </w:tcPr>
          <w:p>
            <w:pPr>
              <w:pStyle w:val="0"/>
            </w:pPr>
            <w:r>
              <w:rPr>
                <w:sz w:val="20"/>
              </w:rPr>
              <w:t xml:space="preserve">с.п. Верхне-Чегемское</w:t>
            </w:r>
          </w:p>
        </w:tc>
        <w:tc>
          <w:tcPr>
            <w:tcW w:w="2494" w:type="dxa"/>
            <w:vAlign w:val="center"/>
          </w:tcPr>
          <w:p>
            <w:pPr>
              <w:pStyle w:val="0"/>
              <w:jc w:val="center"/>
            </w:pPr>
            <w:r>
              <w:rPr>
                <w:sz w:val="20"/>
              </w:rPr>
              <w:t xml:space="preserve">-</w:t>
            </w:r>
          </w:p>
        </w:tc>
        <w:tc>
          <w:tcPr>
            <w:tcW w:w="1540" w:type="dxa"/>
            <w:vAlign w:val="center"/>
          </w:tcPr>
          <w:p>
            <w:pPr>
              <w:pStyle w:val="0"/>
              <w:jc w:val="center"/>
            </w:pPr>
            <w:r>
              <w:rPr>
                <w:sz w:val="20"/>
              </w:rPr>
              <w:t xml:space="preserve">-</w:t>
            </w:r>
          </w:p>
        </w:tc>
      </w:tr>
      <w:tr>
        <w:tc>
          <w:tcPr>
            <w:tcW w:w="640" w:type="dxa"/>
            <w:vAlign w:val="center"/>
          </w:tcPr>
          <w:p>
            <w:pPr>
              <w:pStyle w:val="0"/>
              <w:jc w:val="center"/>
            </w:pPr>
            <w:r>
              <w:rPr>
                <w:sz w:val="20"/>
              </w:rPr>
              <w:t xml:space="preserve">24</w:t>
            </w:r>
          </w:p>
        </w:tc>
        <w:tc>
          <w:tcPr>
            <w:tcW w:w="1984" w:type="dxa"/>
            <w:vAlign w:val="center"/>
          </w:tcPr>
          <w:p>
            <w:pPr>
              <w:pStyle w:val="0"/>
              <w:jc w:val="center"/>
            </w:pPr>
            <w:r>
              <w:rPr>
                <w:sz w:val="20"/>
              </w:rPr>
              <w:t xml:space="preserve">МПС "Чегем 2-й"</w:t>
            </w:r>
          </w:p>
        </w:tc>
        <w:tc>
          <w:tcPr>
            <w:gridSpan w:val="2"/>
            <w:tcW w:w="2410" w:type="dxa"/>
            <w:vAlign w:val="center"/>
          </w:tcPr>
          <w:p>
            <w:pPr>
              <w:pStyle w:val="0"/>
              <w:jc w:val="center"/>
            </w:pPr>
            <w:r>
              <w:rPr>
                <w:sz w:val="20"/>
              </w:rPr>
              <w:t xml:space="preserve">с.п. Чегем-Второй</w:t>
            </w:r>
          </w:p>
        </w:tc>
        <w:tc>
          <w:tcPr>
            <w:tcW w:w="2494" w:type="dxa"/>
            <w:vAlign w:val="center"/>
          </w:tcPr>
          <w:p>
            <w:pPr>
              <w:pStyle w:val="0"/>
              <w:jc w:val="center"/>
            </w:pPr>
            <w:r>
              <w:rPr>
                <w:sz w:val="20"/>
              </w:rPr>
              <w:t xml:space="preserve">43.594794</w:t>
            </w:r>
          </w:p>
          <w:p>
            <w:pPr>
              <w:pStyle w:val="0"/>
              <w:jc w:val="center"/>
            </w:pPr>
            <w:r>
              <w:rPr>
                <w:sz w:val="20"/>
              </w:rPr>
              <w:t xml:space="preserve">43.628408</w:t>
            </w:r>
          </w:p>
        </w:tc>
        <w:tc>
          <w:tcPr>
            <w:tcW w:w="1540" w:type="dxa"/>
            <w:vAlign w:val="center"/>
          </w:tcPr>
          <w:p>
            <w:pPr>
              <w:pStyle w:val="0"/>
              <w:jc w:val="center"/>
            </w:pPr>
            <w:r>
              <w:rPr>
                <w:sz w:val="20"/>
              </w:rPr>
              <w:t xml:space="preserve">4,0</w:t>
            </w:r>
          </w:p>
        </w:tc>
      </w:tr>
    </w:tbl>
    <w:p>
      <w:pPr>
        <w:pStyle w:val="0"/>
        <w:jc w:val="both"/>
      </w:pPr>
      <w:r>
        <w:rPr>
          <w:sz w:val="20"/>
        </w:rPr>
      </w:r>
    </w:p>
    <w:p>
      <w:pPr>
        <w:pStyle w:val="0"/>
        <w:ind w:firstLine="540"/>
        <w:jc w:val="both"/>
      </w:pPr>
      <w:r>
        <w:rPr>
          <w:sz w:val="20"/>
        </w:rPr>
        <w:t xml:space="preserve">В результате внедрения территориальной схемы обращения с отходами, в том числе с твердыми коммунальными отходами, должны быть достигнуты целевые показатели, которые приведут к следующим результатам:</w:t>
      </w:r>
    </w:p>
    <w:p>
      <w:pPr>
        <w:pStyle w:val="0"/>
        <w:spacing w:before="200" w:line-rule="auto"/>
        <w:ind w:firstLine="540"/>
        <w:jc w:val="both"/>
      </w:pPr>
      <w:r>
        <w:rPr>
          <w:sz w:val="20"/>
        </w:rPr>
        <w:t xml:space="preserve">1. 100 процентов охват населения и туристов системой удаления ТКО из мест накопления отходов и (или) сбора.</w:t>
      </w:r>
    </w:p>
    <w:p>
      <w:pPr>
        <w:pStyle w:val="0"/>
        <w:spacing w:before="200" w:line-rule="auto"/>
        <w:ind w:firstLine="540"/>
        <w:jc w:val="both"/>
      </w:pPr>
      <w:r>
        <w:rPr>
          <w:sz w:val="20"/>
        </w:rPr>
        <w:t xml:space="preserve">2. Рекультивация существующих несанкционированных свалок.</w:t>
      </w:r>
    </w:p>
    <w:p>
      <w:pPr>
        <w:pStyle w:val="0"/>
        <w:spacing w:before="200" w:line-rule="auto"/>
        <w:ind w:firstLine="540"/>
        <w:jc w:val="both"/>
      </w:pPr>
      <w:r>
        <w:rPr>
          <w:sz w:val="20"/>
        </w:rPr>
        <w:t xml:space="preserve">3. Снижение риска заболеваний населения.</w:t>
      </w:r>
    </w:p>
    <w:p>
      <w:pPr>
        <w:pStyle w:val="0"/>
        <w:spacing w:before="200" w:line-rule="auto"/>
        <w:ind w:firstLine="540"/>
        <w:jc w:val="both"/>
      </w:pPr>
      <w:r>
        <w:rPr>
          <w:sz w:val="20"/>
        </w:rPr>
        <w:t xml:space="preserve">4. Увеличение доли чистого вторичного сырья, пригодного для дальнейшей утилизации за счет внедрения системы раздельного накопления отходов в местах их образования.</w:t>
      </w:r>
    </w:p>
    <w:p>
      <w:pPr>
        <w:pStyle w:val="0"/>
        <w:spacing w:before="200" w:line-rule="auto"/>
        <w:ind w:firstLine="540"/>
        <w:jc w:val="both"/>
      </w:pPr>
      <w:r>
        <w:rPr>
          <w:sz w:val="20"/>
        </w:rPr>
        <w:t xml:space="preserve">5. Уменьшение затрат на строительство и эксплуатацию объектов утилизации, обезвреживания, размещения отходов.</w:t>
      </w:r>
    </w:p>
    <w:p>
      <w:pPr>
        <w:pStyle w:val="0"/>
        <w:spacing w:before="200" w:line-rule="auto"/>
        <w:ind w:firstLine="540"/>
        <w:jc w:val="both"/>
      </w:pPr>
      <w:r>
        <w:rPr>
          <w:sz w:val="20"/>
        </w:rPr>
        <w:t xml:space="preserve">6. Оптимизация затрат на систему управления отходами.</w:t>
      </w:r>
    </w:p>
    <w:p>
      <w:pPr>
        <w:pStyle w:val="0"/>
        <w:spacing w:before="200" w:line-rule="auto"/>
        <w:ind w:firstLine="540"/>
        <w:jc w:val="both"/>
      </w:pPr>
      <w:r>
        <w:rPr>
          <w:sz w:val="20"/>
        </w:rPr>
        <w:t xml:space="preserve">7. Улучшение благоустройства и санитарно-эпидемиологической ситуации в республике.</w:t>
      </w:r>
    </w:p>
    <w:p>
      <w:pPr>
        <w:pStyle w:val="0"/>
        <w:spacing w:before="200" w:line-rule="auto"/>
        <w:ind w:firstLine="540"/>
        <w:jc w:val="both"/>
      </w:pPr>
      <w:r>
        <w:rPr>
          <w:sz w:val="20"/>
        </w:rPr>
        <w:t xml:space="preserve">8. Снижение уровня загрязнения окружающей среды при эксплуатации объектов утилизации, обезвреживания, размещения отходов.</w:t>
      </w:r>
    </w:p>
    <w:p>
      <w:pPr>
        <w:pStyle w:val="0"/>
        <w:spacing w:before="200" w:line-rule="auto"/>
        <w:ind w:firstLine="540"/>
        <w:jc w:val="both"/>
      </w:pPr>
      <w:r>
        <w:rPr>
          <w:sz w:val="20"/>
        </w:rPr>
        <w:t xml:space="preserve">9. Внедрение современных инновационных технологий раздельного накопления и использования отходов.</w:t>
      </w:r>
    </w:p>
    <w:p>
      <w:pPr>
        <w:pStyle w:val="0"/>
        <w:spacing w:before="200" w:line-rule="auto"/>
        <w:ind w:firstLine="540"/>
        <w:jc w:val="both"/>
      </w:pPr>
      <w:r>
        <w:rPr>
          <w:sz w:val="20"/>
        </w:rPr>
        <w:t xml:space="preserve">10. Формирование экологического сознания населения.</w:t>
      </w:r>
    </w:p>
    <w:p>
      <w:pPr>
        <w:pStyle w:val="0"/>
        <w:spacing w:before="200" w:line-rule="auto"/>
        <w:ind w:firstLine="540"/>
        <w:jc w:val="both"/>
      </w:pPr>
      <w:r>
        <w:rPr>
          <w:sz w:val="20"/>
        </w:rPr>
        <w:t xml:space="preserve">11. Сохранение уникального курортного, туристического кластера и особо охраняемых природных территорий республики.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w:t>
      </w:r>
    </w:p>
    <w:p>
      <w:pPr>
        <w:pStyle w:val="0"/>
        <w:jc w:val="both"/>
      </w:pPr>
      <w:r>
        <w:rPr>
          <w:sz w:val="20"/>
        </w:rPr>
      </w:r>
    </w:p>
    <w:p>
      <w:pPr>
        <w:pStyle w:val="0"/>
        <w:outlineLvl w:val="2"/>
        <w:ind w:firstLine="540"/>
        <w:jc w:val="both"/>
      </w:pPr>
      <w:r>
        <w:rPr>
          <w:sz w:val="20"/>
        </w:rPr>
        <w:t xml:space="preserve">Таблица 1</w:t>
      </w:r>
    </w:p>
    <w:p>
      <w:pPr>
        <w:pStyle w:val="0"/>
        <w:jc w:val="both"/>
      </w:pPr>
      <w:r>
        <w:rPr>
          <w:sz w:val="20"/>
        </w:rPr>
      </w:r>
    </w:p>
    <w:p>
      <w:pPr>
        <w:pStyle w:val="0"/>
        <w:ind w:firstLine="540"/>
        <w:jc w:val="both"/>
      </w:pPr>
      <w:r>
        <w:rPr>
          <w:sz w:val="20"/>
        </w:rPr>
        <w:t xml:space="preserve">Документы и материалы, использованные при подготовке территориальной схемы и обосновывающие приведенную в ней информацию.</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75"/>
        <w:gridCol w:w="3855"/>
        <w:gridCol w:w="4535"/>
      </w:tblGrid>
      <w:tr>
        <w:tc>
          <w:tcPr>
            <w:tcW w:w="675" w:type="dxa"/>
          </w:tcPr>
          <w:p>
            <w:pPr>
              <w:pStyle w:val="0"/>
              <w:jc w:val="center"/>
            </w:pPr>
            <w:r>
              <w:rPr>
                <w:sz w:val="20"/>
              </w:rPr>
              <w:t xml:space="preserve">N</w:t>
            </w:r>
          </w:p>
          <w:p>
            <w:pPr>
              <w:pStyle w:val="0"/>
              <w:jc w:val="center"/>
            </w:pPr>
            <w:r>
              <w:rPr>
                <w:sz w:val="20"/>
              </w:rPr>
              <w:t xml:space="preserve">п/п</w:t>
            </w:r>
          </w:p>
        </w:tc>
        <w:tc>
          <w:tcPr>
            <w:tcW w:w="3855" w:type="dxa"/>
          </w:tcPr>
          <w:p>
            <w:pPr>
              <w:pStyle w:val="0"/>
              <w:jc w:val="center"/>
            </w:pPr>
            <w:r>
              <w:rPr>
                <w:sz w:val="20"/>
              </w:rPr>
              <w:t xml:space="preserve">Наименование документов и материалов</w:t>
            </w:r>
          </w:p>
        </w:tc>
        <w:tc>
          <w:tcPr>
            <w:tcW w:w="4535" w:type="dxa"/>
          </w:tcPr>
          <w:p>
            <w:pPr>
              <w:pStyle w:val="0"/>
              <w:jc w:val="center"/>
            </w:pPr>
            <w:r>
              <w:rPr>
                <w:sz w:val="20"/>
              </w:rPr>
              <w:t xml:space="preserve">Наименование раздела территориальной схемы, в котором использованы данные</w:t>
            </w:r>
          </w:p>
        </w:tc>
      </w:tr>
      <w:tr>
        <w:tc>
          <w:tcPr>
            <w:tcW w:w="675" w:type="dxa"/>
          </w:tcPr>
          <w:p>
            <w:pPr>
              <w:pStyle w:val="0"/>
              <w:jc w:val="center"/>
            </w:pPr>
            <w:r>
              <w:rPr>
                <w:sz w:val="20"/>
              </w:rPr>
              <w:t xml:space="preserve">1</w:t>
            </w:r>
          </w:p>
        </w:tc>
        <w:tc>
          <w:tcPr>
            <w:tcW w:w="3855" w:type="dxa"/>
          </w:tcPr>
          <w:p>
            <w:pPr>
              <w:pStyle w:val="0"/>
              <w:jc w:val="center"/>
            </w:pPr>
            <w:r>
              <w:rPr>
                <w:sz w:val="20"/>
              </w:rPr>
              <w:t xml:space="preserve">2</w:t>
            </w:r>
          </w:p>
        </w:tc>
        <w:tc>
          <w:tcPr>
            <w:tcW w:w="4535" w:type="dxa"/>
          </w:tcPr>
          <w:p>
            <w:pPr>
              <w:pStyle w:val="0"/>
              <w:jc w:val="center"/>
            </w:pPr>
            <w:r>
              <w:rPr>
                <w:sz w:val="20"/>
              </w:rPr>
              <w:t xml:space="preserve">3</w:t>
            </w:r>
          </w:p>
        </w:tc>
      </w:tr>
      <w:tr>
        <w:tc>
          <w:tcPr>
            <w:gridSpan w:val="3"/>
            <w:tcW w:w="9065" w:type="dxa"/>
          </w:tcPr>
          <w:p>
            <w:pPr>
              <w:pStyle w:val="0"/>
              <w:outlineLvl w:val="3"/>
              <w:jc w:val="center"/>
            </w:pPr>
            <w:r>
              <w:rPr>
                <w:sz w:val="20"/>
              </w:rPr>
              <w:t xml:space="preserve">Данные, предоставленные Управлением Росприроднадзора по Кабардино-Балкарской Республике </w:t>
            </w:r>
            <w:hyperlink w:history="0" w:anchor="P7044" w:tooltip="&lt;*&gt; по запросам общества с ограниченной ответственностью &quot;СА ЭкоТех&quot; в Министерство природных ресурсов и экологии Кабардино-Балкарской Республики N 18/07-2 от 18 июля 2016 г., N 18/07-3 от 18 июля 2016 г.">
              <w:r>
                <w:rPr>
                  <w:sz w:val="20"/>
                  <w:color w:val="0000ff"/>
                </w:rPr>
                <w:t xml:space="preserve">&lt;*&gt;</w:t>
              </w:r>
            </w:hyperlink>
            <w:r>
              <w:rPr>
                <w:sz w:val="20"/>
              </w:rPr>
              <w:t xml:space="preserve">:</w:t>
            </w:r>
          </w:p>
        </w:tc>
      </w:tr>
      <w:tr>
        <w:tc>
          <w:tcPr>
            <w:tcW w:w="675" w:type="dxa"/>
          </w:tcPr>
          <w:p>
            <w:pPr>
              <w:pStyle w:val="0"/>
              <w:jc w:val="center"/>
            </w:pPr>
            <w:r>
              <w:rPr>
                <w:sz w:val="20"/>
              </w:rPr>
              <w:t xml:space="preserve">1</w:t>
            </w:r>
          </w:p>
        </w:tc>
        <w:tc>
          <w:tcPr>
            <w:tcW w:w="3855" w:type="dxa"/>
          </w:tcPr>
          <w:p>
            <w:pPr>
              <w:pStyle w:val="0"/>
              <w:jc w:val="center"/>
            </w:pPr>
            <w:r>
              <w:rPr>
                <w:sz w:val="20"/>
              </w:rPr>
              <w:t xml:space="preserve">Сведения об образовании, использовании, обезвреживании, транспортировании и размещении отходов производства и потребления по форме 2-ТП (отходы)</w:t>
            </w:r>
          </w:p>
        </w:tc>
        <w:tc>
          <w:tcPr>
            <w:tcW w:w="4535" w:type="dxa"/>
          </w:tcPr>
          <w:p>
            <w:pPr>
              <w:pStyle w:val="0"/>
              <w:jc w:val="center"/>
            </w:pPr>
            <w:r>
              <w:rPr>
                <w:sz w:val="20"/>
              </w:rPr>
              <w:t xml:space="preserve">Раздел 2. Количество образующихся отходов</w:t>
            </w:r>
          </w:p>
          <w:p>
            <w:pPr>
              <w:pStyle w:val="0"/>
              <w:jc w:val="center"/>
            </w:pPr>
            <w:r>
              <w:rPr>
                <w:sz w:val="20"/>
              </w:rPr>
              <w:t xml:space="preserve">Раздел 3. Целевые показатели по утилизации, обезвреживанию и размещению отходов</w:t>
            </w:r>
          </w:p>
          <w:p>
            <w:pPr>
              <w:pStyle w:val="0"/>
              <w:jc w:val="center"/>
            </w:pPr>
            <w:r>
              <w:rPr>
                <w:sz w:val="20"/>
              </w:rPr>
              <w:t xml:space="preserve">Раздел 4. Места сбора и накопления отходов</w:t>
            </w:r>
          </w:p>
          <w:p>
            <w:pPr>
              <w:pStyle w:val="0"/>
              <w:jc w:val="center"/>
            </w:pPr>
            <w:r>
              <w:rPr>
                <w:sz w:val="20"/>
              </w:rPr>
              <w:t xml:space="preserve">Раздел 5. Объекты по обработке, утилизации, обезвреживанию, размещению отходов, в том числе твердых коммунальных отходов.</w:t>
            </w:r>
          </w:p>
          <w:p>
            <w:pPr>
              <w:pStyle w:val="0"/>
              <w:jc w:val="center"/>
            </w:pPr>
            <w:r>
              <w:rPr>
                <w:sz w:val="20"/>
              </w:rPr>
              <w:t xml:space="preserve">Раздел 6. Баланс количественных характеристик образования, обработки, утилизации, обезвреживания, размещения отходов</w:t>
            </w:r>
          </w:p>
        </w:tc>
      </w:tr>
      <w:tr>
        <w:tc>
          <w:tcPr>
            <w:tcW w:w="675" w:type="dxa"/>
          </w:tcPr>
          <w:p>
            <w:pPr>
              <w:pStyle w:val="0"/>
              <w:jc w:val="center"/>
            </w:pPr>
            <w:r>
              <w:rPr>
                <w:sz w:val="20"/>
              </w:rPr>
              <w:t xml:space="preserve">2</w:t>
            </w:r>
          </w:p>
        </w:tc>
        <w:tc>
          <w:tcPr>
            <w:tcW w:w="3855" w:type="dxa"/>
          </w:tcPr>
          <w:p>
            <w:pPr>
              <w:pStyle w:val="0"/>
              <w:jc w:val="center"/>
            </w:pPr>
            <w:r>
              <w:rPr>
                <w:sz w:val="20"/>
              </w:rPr>
              <w:t xml:space="preserve">Сведения об объектах размещения отходов, включенных в государственный реестр объектов размещения отходов</w:t>
            </w:r>
          </w:p>
        </w:tc>
        <w:tc>
          <w:tcPr>
            <w:tcW w:w="4535" w:type="dxa"/>
          </w:tcPr>
          <w:p>
            <w:pPr>
              <w:pStyle w:val="0"/>
              <w:jc w:val="center"/>
            </w:pPr>
            <w:r>
              <w:rPr>
                <w:sz w:val="20"/>
              </w:rPr>
              <w:t xml:space="preserve">Раздел 5. Объекты по обработке, утилизации, обезвреживанию, размещению отходов, в том числе твердых коммунальных отходов</w:t>
            </w:r>
          </w:p>
        </w:tc>
      </w:tr>
      <w:tr>
        <w:tc>
          <w:tcPr>
            <w:tcW w:w="675" w:type="dxa"/>
          </w:tcPr>
          <w:p>
            <w:pPr>
              <w:pStyle w:val="0"/>
              <w:jc w:val="center"/>
            </w:pPr>
            <w:r>
              <w:rPr>
                <w:sz w:val="20"/>
              </w:rPr>
              <w:t xml:space="preserve">3</w:t>
            </w:r>
          </w:p>
        </w:tc>
        <w:tc>
          <w:tcPr>
            <w:tcW w:w="3855" w:type="dxa"/>
          </w:tcPr>
          <w:p>
            <w:pPr>
              <w:pStyle w:val="0"/>
              <w:jc w:val="center"/>
            </w:pPr>
            <w:r>
              <w:rPr>
                <w:sz w:val="20"/>
              </w:rPr>
              <w:t xml:space="preserve">Сведения об организациях, имеющих лицензии на сбор, транспортирование, обработку, утилизацию, обезвреживание, размещение отходов 1 - 4 класса опасности</w:t>
            </w:r>
          </w:p>
        </w:tc>
        <w:tc>
          <w:tcPr>
            <w:tcW w:w="4535" w:type="dxa"/>
          </w:tcPr>
          <w:p>
            <w:pPr>
              <w:pStyle w:val="0"/>
              <w:jc w:val="center"/>
            </w:pPr>
            <w:r>
              <w:rPr>
                <w:sz w:val="20"/>
              </w:rPr>
              <w:t xml:space="preserve">Раздел 4. Места сбора и накопления отходов</w:t>
            </w:r>
          </w:p>
          <w:p>
            <w:pPr>
              <w:pStyle w:val="0"/>
              <w:jc w:val="center"/>
            </w:pPr>
            <w:r>
              <w:rPr>
                <w:sz w:val="20"/>
              </w:rPr>
              <w:t xml:space="preserve">Раздел 5. Объекты по обработке, утилизации, обезвреживанию, размещению отходов, в том числе твердых коммунальных отходов</w:t>
            </w:r>
          </w:p>
        </w:tc>
      </w:tr>
      <w:tr>
        <w:tc>
          <w:tcPr>
            <w:tcW w:w="675" w:type="dxa"/>
          </w:tcPr>
          <w:p>
            <w:pPr>
              <w:pStyle w:val="0"/>
              <w:jc w:val="center"/>
            </w:pPr>
            <w:r>
              <w:rPr>
                <w:sz w:val="20"/>
              </w:rPr>
              <w:t xml:space="preserve">4</w:t>
            </w:r>
          </w:p>
        </w:tc>
        <w:tc>
          <w:tcPr>
            <w:tcW w:w="3855" w:type="dxa"/>
          </w:tcPr>
          <w:p>
            <w:pPr>
              <w:pStyle w:val="0"/>
              <w:jc w:val="center"/>
            </w:pPr>
            <w:r>
              <w:rPr>
                <w:sz w:val="20"/>
              </w:rPr>
              <w:t xml:space="preserve">Копии лицензий, выданных организациям, эксплуатирующим объекты размещения отходов</w:t>
            </w:r>
          </w:p>
        </w:tc>
        <w:tc>
          <w:tcPr>
            <w:tcW w:w="4535" w:type="dxa"/>
          </w:tcPr>
          <w:p>
            <w:pPr>
              <w:pStyle w:val="0"/>
              <w:jc w:val="center"/>
            </w:pPr>
            <w:r>
              <w:rPr>
                <w:sz w:val="20"/>
              </w:rPr>
              <w:t xml:space="preserve">Раздел 5. Объекты по обработке, утилизации, обезвреживанию, размещению отходов, в том числе твердых</w:t>
            </w:r>
          </w:p>
        </w:tc>
      </w:tr>
      <w:tr>
        <w:tc>
          <w:tcPr>
            <w:gridSpan w:val="3"/>
            <w:tcW w:w="9065" w:type="dxa"/>
          </w:tcPr>
          <w:p>
            <w:pPr>
              <w:pStyle w:val="0"/>
              <w:outlineLvl w:val="3"/>
              <w:jc w:val="center"/>
            </w:pPr>
            <w:r>
              <w:rPr>
                <w:sz w:val="20"/>
              </w:rPr>
              <w:t xml:space="preserve">Данные, предоставленные Министерством природных ресурсов и экологии Кабардино-Балкарской Республики </w:t>
            </w:r>
            <w:hyperlink w:history="0" w:anchor="P7044" w:tooltip="&lt;*&gt; по запросам общества с ограниченной ответственностью &quot;СА ЭкоТех&quot; в Министерство природных ресурсов и экологии Кабардино-Балкарской Республики N 18/07-2 от 18 июля 2016 г., N 18/07-3 от 18 июля 2016 г.">
              <w:r>
                <w:rPr>
                  <w:sz w:val="20"/>
                  <w:color w:val="0000ff"/>
                </w:rPr>
                <w:t xml:space="preserve">&lt;*&gt;</w:t>
              </w:r>
            </w:hyperlink>
            <w:r>
              <w:rPr>
                <w:sz w:val="20"/>
              </w:rPr>
              <w:t xml:space="preserve">:</w:t>
            </w:r>
          </w:p>
        </w:tc>
      </w:tr>
      <w:tr>
        <w:tc>
          <w:tcPr>
            <w:tcW w:w="675" w:type="dxa"/>
          </w:tcPr>
          <w:p>
            <w:pPr>
              <w:pStyle w:val="0"/>
              <w:jc w:val="center"/>
            </w:pPr>
            <w:r>
              <w:rPr>
                <w:sz w:val="20"/>
              </w:rPr>
              <w:t xml:space="preserve">5</w:t>
            </w:r>
          </w:p>
        </w:tc>
        <w:tc>
          <w:tcPr>
            <w:tcW w:w="3855" w:type="dxa"/>
          </w:tcPr>
          <w:p>
            <w:pPr>
              <w:pStyle w:val="0"/>
              <w:jc w:val="center"/>
            </w:pPr>
            <w:r>
              <w:rPr>
                <w:sz w:val="20"/>
              </w:rPr>
              <w:t xml:space="preserve">Результаты инвентаризации объектов размещения отходов за 2013 - 2016 годы</w:t>
            </w:r>
          </w:p>
        </w:tc>
        <w:tc>
          <w:tcPr>
            <w:tcW w:w="4535" w:type="dxa"/>
          </w:tcPr>
          <w:p>
            <w:pPr>
              <w:pStyle w:val="0"/>
              <w:jc w:val="center"/>
            </w:pPr>
            <w:r>
              <w:rPr>
                <w:sz w:val="20"/>
              </w:rPr>
              <w:t xml:space="preserve">Раздел 5. Объекты по обработке, утилизации, обезвреживанию, размещению отходов, в том числе твердых</w:t>
            </w:r>
          </w:p>
          <w:p>
            <w:pPr>
              <w:pStyle w:val="0"/>
              <w:jc w:val="center"/>
            </w:pPr>
            <w:r>
              <w:rPr>
                <w:sz w:val="20"/>
              </w:rPr>
              <w:t xml:space="preserve">Раздел 9. 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w:t>
            </w:r>
          </w:p>
        </w:tc>
      </w:tr>
      <w:tr>
        <w:tc>
          <w:tcPr>
            <w:tcW w:w="675" w:type="dxa"/>
          </w:tcPr>
          <w:p>
            <w:pPr>
              <w:pStyle w:val="0"/>
              <w:jc w:val="center"/>
            </w:pPr>
            <w:r>
              <w:rPr>
                <w:sz w:val="20"/>
              </w:rPr>
              <w:t xml:space="preserve">6</w:t>
            </w:r>
          </w:p>
        </w:tc>
        <w:tc>
          <w:tcPr>
            <w:tcW w:w="3855" w:type="dxa"/>
          </w:tcPr>
          <w:p>
            <w:pPr>
              <w:pStyle w:val="0"/>
            </w:pPr>
            <w:r>
              <w:rPr>
                <w:sz w:val="20"/>
              </w:rPr>
              <w:t xml:space="preserve">Результаты опросов в муниципальных образованиях</w:t>
            </w:r>
          </w:p>
        </w:tc>
        <w:tc>
          <w:tcPr>
            <w:tcW w:w="4535" w:type="dxa"/>
          </w:tcPr>
          <w:p>
            <w:pPr>
              <w:pStyle w:val="0"/>
              <w:jc w:val="center"/>
            </w:pPr>
            <w:r>
              <w:rPr>
                <w:sz w:val="20"/>
              </w:rPr>
              <w:t xml:space="preserve">Раздел 1. Нахождение источников образования отходов</w:t>
            </w:r>
          </w:p>
          <w:p>
            <w:pPr>
              <w:pStyle w:val="0"/>
              <w:jc w:val="center"/>
            </w:pPr>
            <w:r>
              <w:rPr>
                <w:sz w:val="20"/>
              </w:rPr>
              <w:t xml:space="preserve">Раздел 2. Количество образующихся отходов</w:t>
            </w:r>
          </w:p>
          <w:p>
            <w:pPr>
              <w:pStyle w:val="0"/>
              <w:jc w:val="center"/>
            </w:pPr>
            <w:r>
              <w:rPr>
                <w:sz w:val="20"/>
              </w:rPr>
              <w:t xml:space="preserve">Раздел 3. Целевые показатели по утилизации, обезвреживанию и размещению отходов</w:t>
            </w:r>
          </w:p>
          <w:p>
            <w:pPr>
              <w:pStyle w:val="0"/>
              <w:jc w:val="center"/>
            </w:pPr>
            <w:r>
              <w:rPr>
                <w:sz w:val="20"/>
              </w:rPr>
              <w:t xml:space="preserve">Раздел 4. Места сбора и накопления отходов</w:t>
            </w:r>
          </w:p>
          <w:p>
            <w:pPr>
              <w:pStyle w:val="0"/>
              <w:jc w:val="center"/>
            </w:pPr>
            <w:r>
              <w:rPr>
                <w:sz w:val="20"/>
              </w:rPr>
              <w:t xml:space="preserve">Раздел 5. Объекты по обработке, утилизации, обезвреживанию, размещению отходов, в том числе твердых коммунальных отходов.</w:t>
            </w:r>
          </w:p>
          <w:p>
            <w:pPr>
              <w:pStyle w:val="0"/>
              <w:jc w:val="center"/>
            </w:pPr>
            <w:r>
              <w:rPr>
                <w:sz w:val="20"/>
              </w:rPr>
              <w:t xml:space="preserve">Раздел 7. Схема потоков отходов</w:t>
            </w:r>
          </w:p>
          <w:p>
            <w:pPr>
              <w:pStyle w:val="0"/>
              <w:jc w:val="center"/>
            </w:pPr>
            <w:r>
              <w:rPr>
                <w:sz w:val="20"/>
              </w:rPr>
              <w:t xml:space="preserve">Раздел 9. 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w:t>
            </w:r>
          </w:p>
        </w:tc>
      </w:tr>
      <w:tr>
        <w:tc>
          <w:tcPr>
            <w:gridSpan w:val="3"/>
            <w:tcW w:w="9065" w:type="dxa"/>
          </w:tcPr>
          <w:p>
            <w:pPr>
              <w:pStyle w:val="0"/>
              <w:outlineLvl w:val="3"/>
              <w:jc w:val="center"/>
            </w:pPr>
            <w:r>
              <w:rPr>
                <w:sz w:val="20"/>
              </w:rPr>
              <w:t xml:space="preserve">Данные из иных источников информации</w:t>
            </w:r>
          </w:p>
        </w:tc>
      </w:tr>
      <w:tr>
        <w:tc>
          <w:tcPr>
            <w:tcW w:w="675" w:type="dxa"/>
          </w:tcPr>
          <w:p>
            <w:pPr>
              <w:pStyle w:val="0"/>
              <w:jc w:val="center"/>
            </w:pPr>
            <w:r>
              <w:rPr>
                <w:sz w:val="20"/>
              </w:rPr>
              <w:t xml:space="preserve">7</w:t>
            </w:r>
          </w:p>
        </w:tc>
        <w:tc>
          <w:tcPr>
            <w:tcW w:w="3855" w:type="dxa"/>
          </w:tcPr>
          <w:p>
            <w:pPr>
              <w:pStyle w:val="0"/>
              <w:jc w:val="both"/>
            </w:pPr>
            <w:r>
              <w:rPr>
                <w:sz w:val="20"/>
              </w:rPr>
              <w:t xml:space="preserve">Данные о численности населения Кабардино-Балкарской Республики на 1 января 2015 г.;</w:t>
            </w:r>
          </w:p>
          <w:p>
            <w:pPr>
              <w:pStyle w:val="0"/>
              <w:ind w:left="540"/>
              <w:jc w:val="both"/>
            </w:pPr>
            <w:r>
              <w:rPr>
                <w:sz w:val="20"/>
              </w:rPr>
              <w:t xml:space="preserve">- Федеральная служба государственной статистики по Кабардино-Балкарской Республике (http://kbr.gks.ru/)</w:t>
            </w:r>
          </w:p>
        </w:tc>
        <w:tc>
          <w:tcPr>
            <w:tcW w:w="4535" w:type="dxa"/>
          </w:tcPr>
          <w:p>
            <w:pPr>
              <w:pStyle w:val="0"/>
              <w:jc w:val="center"/>
            </w:pPr>
            <w:r>
              <w:rPr>
                <w:sz w:val="20"/>
              </w:rPr>
              <w:t xml:space="preserve">Раздел 1. Нахождение источников образования отходов</w:t>
            </w:r>
          </w:p>
          <w:p>
            <w:pPr>
              <w:pStyle w:val="0"/>
              <w:jc w:val="center"/>
            </w:pPr>
            <w:r>
              <w:rPr>
                <w:sz w:val="20"/>
              </w:rPr>
              <w:t xml:space="preserve">Раздел 2. Количество образующихся отходов</w:t>
            </w:r>
          </w:p>
        </w:tc>
      </w:tr>
      <w:tr>
        <w:tc>
          <w:tcPr>
            <w:tcW w:w="675" w:type="dxa"/>
          </w:tcPr>
          <w:p>
            <w:pPr>
              <w:pStyle w:val="0"/>
              <w:jc w:val="center"/>
            </w:pPr>
            <w:r>
              <w:rPr>
                <w:sz w:val="20"/>
              </w:rPr>
              <w:t xml:space="preserve">8</w:t>
            </w:r>
          </w:p>
        </w:tc>
        <w:tc>
          <w:tcPr>
            <w:tcW w:w="3855" w:type="dxa"/>
          </w:tcPr>
          <w:p>
            <w:pPr>
              <w:pStyle w:val="0"/>
              <w:jc w:val="center"/>
            </w:pPr>
            <w:r>
              <w:rPr>
                <w:sz w:val="20"/>
              </w:rPr>
              <w:t xml:space="preserve">Географические координаты из интернет-сайтов:</w:t>
            </w:r>
          </w:p>
          <w:p>
            <w:pPr>
              <w:pStyle w:val="0"/>
              <w:jc w:val="center"/>
            </w:pPr>
            <w:r>
              <w:rPr>
                <w:sz w:val="20"/>
              </w:rPr>
              <w:t xml:space="preserve">Карты России и мира (http://www.wemakemaps.com),</w:t>
            </w:r>
          </w:p>
          <w:p>
            <w:pPr>
              <w:pStyle w:val="0"/>
              <w:jc w:val="center"/>
            </w:pPr>
            <w:r>
              <w:rPr>
                <w:sz w:val="20"/>
              </w:rPr>
              <w:t xml:space="preserve">Гугл мапс (https://www.google.ru/maps)</w:t>
            </w:r>
          </w:p>
        </w:tc>
        <w:tc>
          <w:tcPr>
            <w:tcW w:w="4535" w:type="dxa"/>
          </w:tcPr>
          <w:p>
            <w:pPr>
              <w:pStyle w:val="0"/>
              <w:jc w:val="center"/>
            </w:pPr>
            <w:r>
              <w:rPr>
                <w:sz w:val="20"/>
              </w:rPr>
              <w:t xml:space="preserve">Раздел 1. Нахождение источников образования отходов</w:t>
            </w:r>
          </w:p>
          <w:p>
            <w:pPr>
              <w:pStyle w:val="0"/>
              <w:jc w:val="center"/>
            </w:pPr>
            <w:r>
              <w:rPr>
                <w:sz w:val="20"/>
              </w:rPr>
              <w:t xml:space="preserve">Раздел 2. Количество образующихся отходов</w:t>
            </w:r>
          </w:p>
          <w:p>
            <w:pPr>
              <w:pStyle w:val="0"/>
              <w:jc w:val="center"/>
            </w:pPr>
            <w:r>
              <w:rPr>
                <w:sz w:val="20"/>
              </w:rPr>
              <w:t xml:space="preserve">Раздел 5. Объекты по обработке, утилизации, обезвреживанию, размещению отходов, в том числе твердых коммунальных отходов</w:t>
            </w:r>
          </w:p>
          <w:p>
            <w:pPr>
              <w:pStyle w:val="0"/>
              <w:jc w:val="center"/>
            </w:pPr>
            <w:r>
              <w:rPr>
                <w:sz w:val="20"/>
              </w:rPr>
              <w:t xml:space="preserve">Раздел 9. 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w:t>
            </w:r>
          </w:p>
        </w:tc>
      </w:tr>
    </w:tbl>
    <w:p>
      <w:pPr>
        <w:pStyle w:val="0"/>
        <w:jc w:val="both"/>
      </w:pPr>
      <w:r>
        <w:rPr>
          <w:sz w:val="20"/>
        </w:rPr>
      </w:r>
    </w:p>
    <w:p>
      <w:pPr>
        <w:pStyle w:val="0"/>
        <w:ind w:firstLine="540"/>
        <w:jc w:val="both"/>
      </w:pPr>
      <w:r>
        <w:rPr>
          <w:sz w:val="20"/>
        </w:rPr>
        <w:t xml:space="preserve">--------------------------------</w:t>
      </w:r>
    </w:p>
    <w:bookmarkStart w:id="7044" w:name="P7044"/>
    <w:bookmarkEnd w:id="7044"/>
    <w:p>
      <w:pPr>
        <w:pStyle w:val="0"/>
        <w:spacing w:before="200" w:line-rule="auto"/>
        <w:ind w:firstLine="540"/>
        <w:jc w:val="both"/>
      </w:pPr>
      <w:r>
        <w:rPr>
          <w:sz w:val="20"/>
        </w:rPr>
        <w:t xml:space="preserve">&lt;*&gt; по запросам общества с ограниченной ответственностью "СА ЭкоТех" в Министерство природных ресурсов и экологии Кабардино-Балкарской Республики N 18/07-2 от 18 июля 2016 г., N 18/07-3 от 18 июля 2016 г.</w:t>
      </w:r>
    </w:p>
    <w:p>
      <w:pPr>
        <w:pStyle w:val="0"/>
        <w:jc w:val="both"/>
      </w:pPr>
      <w:r>
        <w:rPr>
          <w:sz w:val="20"/>
        </w:rPr>
      </w:r>
    </w:p>
    <w:p>
      <w:pPr>
        <w:pStyle w:val="0"/>
        <w:outlineLvl w:val="2"/>
        <w:jc w:val="center"/>
      </w:pPr>
      <w:r>
        <w:rPr>
          <w:sz w:val="20"/>
        </w:rPr>
        <w:t xml:space="preserve">Нормативные документы</w:t>
      </w:r>
    </w:p>
    <w:p>
      <w:pPr>
        <w:pStyle w:val="0"/>
        <w:jc w:val="both"/>
      </w:pPr>
      <w:r>
        <w:rPr>
          <w:sz w:val="20"/>
        </w:rPr>
      </w:r>
    </w:p>
    <w:p>
      <w:pPr>
        <w:pStyle w:val="0"/>
        <w:ind w:firstLine="540"/>
        <w:jc w:val="both"/>
      </w:pPr>
      <w:r>
        <w:rPr>
          <w:sz w:val="20"/>
        </w:rPr>
        <w:t xml:space="preserve">Территориальная схема обращения с отходами, в том числе с твердыми коммунальными отходами, в Кабардино-Балкарской Республике разработана в соответствии со следующими нормативными правовыми актами и методическими документами:</w:t>
      </w:r>
    </w:p>
    <w:p>
      <w:pPr>
        <w:pStyle w:val="0"/>
        <w:spacing w:before="200" w:line-rule="auto"/>
        <w:ind w:firstLine="540"/>
        <w:jc w:val="both"/>
      </w:pPr>
      <w:r>
        <w:rPr>
          <w:sz w:val="20"/>
        </w:rPr>
        <w:t xml:space="preserve">1. Жилищный </w:t>
      </w:r>
      <w:hyperlink w:history="0" r:id="rId68" w:tooltip="&quot;Жилищный кодекс Российской Федерации&quot; от 29.12.2004 N 188-ФЗ (ред. от 25.05.2020) (с изм. и доп., вступ. в силу с 01.07.2020) ------------ Недействующая редакция {КонсультантПлюс}">
        <w:r>
          <w:rPr>
            <w:sz w:val="20"/>
            <w:color w:val="0000ff"/>
          </w:rPr>
          <w:t xml:space="preserve">кодекс</w:t>
        </w:r>
      </w:hyperlink>
      <w:r>
        <w:rPr>
          <w:sz w:val="20"/>
        </w:rPr>
        <w:t xml:space="preserve"> Российской Федерации;</w:t>
      </w:r>
    </w:p>
    <w:p>
      <w:pPr>
        <w:pStyle w:val="0"/>
        <w:spacing w:before="200" w:line-rule="auto"/>
        <w:ind w:firstLine="540"/>
        <w:jc w:val="both"/>
      </w:pPr>
      <w:r>
        <w:rPr>
          <w:sz w:val="20"/>
        </w:rPr>
        <w:t xml:space="preserve">2. Градостроительный </w:t>
      </w:r>
      <w:hyperlink w:history="0" r:id="rId69" w:tooltip="&quot;Градостроительный кодекс Российской Федерации&quot; от 29.12.2004 N 190-ФЗ (ред. от 13.07.2020) ------------ Недействующая редакция {КонсультантПлюс}">
        <w:r>
          <w:rPr>
            <w:sz w:val="20"/>
            <w:color w:val="0000ff"/>
          </w:rPr>
          <w:t xml:space="preserve">кодекс</w:t>
        </w:r>
      </w:hyperlink>
      <w:r>
        <w:rPr>
          <w:sz w:val="20"/>
        </w:rPr>
        <w:t xml:space="preserve"> Российской Федерации;</w:t>
      </w:r>
    </w:p>
    <w:p>
      <w:pPr>
        <w:pStyle w:val="0"/>
        <w:spacing w:before="200" w:line-rule="auto"/>
        <w:ind w:firstLine="540"/>
        <w:jc w:val="both"/>
      </w:pPr>
      <w:r>
        <w:rPr>
          <w:sz w:val="20"/>
        </w:rPr>
        <w:t xml:space="preserve">3. Федеральный </w:t>
      </w:r>
      <w:hyperlink w:history="0" r:id="rId70" w:tooltip="Федеральный закон от 24.06.1998 N 89-ФЗ (ред. от 07.04.2020) &quot;Об отходах производства и потребления&quot; (с изм. и доп., вступ. в силу с 14.06.2020) ------------ Недействующая редакция {КонсультантПлюс}">
        <w:r>
          <w:rPr>
            <w:sz w:val="20"/>
            <w:color w:val="0000ff"/>
          </w:rPr>
          <w:t xml:space="preserve">закон</w:t>
        </w:r>
      </w:hyperlink>
      <w:r>
        <w:rPr>
          <w:sz w:val="20"/>
        </w:rPr>
        <w:t xml:space="preserve"> от 24 июня 1998 г. N 89-ФЗ "Об отходах производства и потребления";</w:t>
      </w:r>
    </w:p>
    <w:p>
      <w:pPr>
        <w:pStyle w:val="0"/>
        <w:spacing w:before="200" w:line-rule="auto"/>
        <w:ind w:firstLine="540"/>
        <w:jc w:val="both"/>
      </w:pPr>
      <w:r>
        <w:rPr>
          <w:sz w:val="20"/>
        </w:rPr>
        <w:t xml:space="preserve">4. Федеральный </w:t>
      </w:r>
      <w:hyperlink w:history="0" r:id="rId71" w:tooltip="Федеральный закон от 30.03.1999 N 52-ФЗ (ред. от 26.07.2019) &quot;О санитарно-эпидемиологическом благополучии населения&quot; ------------ Недействующая редакция {КонсультантПлюс}">
        <w:r>
          <w:rPr>
            <w:sz w:val="20"/>
            <w:color w:val="0000ff"/>
          </w:rPr>
          <w:t xml:space="preserve">закон</w:t>
        </w:r>
      </w:hyperlink>
      <w:r>
        <w:rPr>
          <w:sz w:val="20"/>
        </w:rPr>
        <w:t xml:space="preserve"> от 30 марта 1999 г. N 52-ФЗ "О санитарно-эпидемиологическом благополучии населения";</w:t>
      </w:r>
    </w:p>
    <w:p>
      <w:pPr>
        <w:pStyle w:val="0"/>
        <w:spacing w:before="200" w:line-rule="auto"/>
        <w:ind w:firstLine="540"/>
        <w:jc w:val="both"/>
      </w:pPr>
      <w:r>
        <w:rPr>
          <w:sz w:val="20"/>
        </w:rPr>
        <w:t xml:space="preserve">5. Федеральный </w:t>
      </w:r>
      <w:hyperlink w:history="0" r:id="rId72" w:tooltip="Федеральный закон от 06.10.1999 N 184-ФЗ (ред. от 23.05.2020)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 Утратил силу или отменен {КонсультантПлюс}">
        <w:r>
          <w:rPr>
            <w:sz w:val="20"/>
            <w:color w:val="0000ff"/>
          </w:rPr>
          <w:t xml:space="preserve">закон</w:t>
        </w:r>
      </w:hyperlink>
      <w:r>
        <w:rPr>
          <w:sz w:val="20"/>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pPr>
        <w:pStyle w:val="0"/>
        <w:spacing w:before="200" w:line-rule="auto"/>
        <w:ind w:firstLine="540"/>
        <w:jc w:val="both"/>
      </w:pPr>
      <w:r>
        <w:rPr>
          <w:sz w:val="20"/>
        </w:rPr>
        <w:t xml:space="preserve">6. Федеральный </w:t>
      </w:r>
      <w:hyperlink w:history="0" r:id="rId73" w:tooltip="Федеральный закон от 10.01.2002 N 7-ФЗ (ред. от 27.12.2019) &quot;Об охране окружающей среды&quot; (с изм. и доп., вступ. в силу с 01.07.2020) ------------ Недействующая редакция {КонсультантПлюс}">
        <w:r>
          <w:rPr>
            <w:sz w:val="20"/>
            <w:color w:val="0000ff"/>
          </w:rPr>
          <w:t xml:space="preserve">закон</w:t>
        </w:r>
      </w:hyperlink>
      <w:r>
        <w:rPr>
          <w:sz w:val="20"/>
        </w:rPr>
        <w:t xml:space="preserve"> от 10 января 2002 г. N 7-ФЗ "Об охране окружающей среды";</w:t>
      </w:r>
    </w:p>
    <w:p>
      <w:pPr>
        <w:pStyle w:val="0"/>
        <w:spacing w:before="200" w:line-rule="auto"/>
        <w:ind w:firstLine="540"/>
        <w:jc w:val="both"/>
      </w:pPr>
      <w:r>
        <w:rPr>
          <w:sz w:val="20"/>
        </w:rPr>
        <w:t xml:space="preserve">7. Федеральный </w:t>
      </w:r>
      <w:hyperlink w:history="0" r:id="rId74" w:tooltip="Федеральный закон от 06.10.2003 N 131-ФЗ (ред. от 23.05.2020) &quot;Об общих принципах организации местного самоуправления в Российской Федерации&quot; ------------ Недействующая редакция {КонсультантПлюс}">
        <w:r>
          <w:rPr>
            <w:sz w:val="20"/>
            <w:color w:val="0000ff"/>
          </w:rPr>
          <w:t xml:space="preserve">закон</w:t>
        </w:r>
      </w:hyperlink>
      <w:r>
        <w:rPr>
          <w:sz w:val="20"/>
        </w:rPr>
        <w:t xml:space="preserve"> от 6 октября 2003 г. N 131-ФЗ "Об общих принципах организации местного самоуправления в Российской Федерации";</w:t>
      </w:r>
    </w:p>
    <w:p>
      <w:pPr>
        <w:pStyle w:val="0"/>
        <w:spacing w:before="200" w:line-rule="auto"/>
        <w:ind w:firstLine="540"/>
        <w:jc w:val="both"/>
      </w:pPr>
      <w:r>
        <w:rPr>
          <w:sz w:val="20"/>
        </w:rPr>
        <w:t xml:space="preserve">8. Федеральный </w:t>
      </w:r>
      <w:hyperlink w:history="0" r:id="rId75" w:tooltip="Федеральный закон от 30.12.2004 N 210-ФЗ (ред. от 26.07.2017) &quot;Об основах регулирования тарифов организаций коммунального комплекса&quot; ------------ Утратил силу или отменен {КонсультантПлюс}">
        <w:r>
          <w:rPr>
            <w:sz w:val="20"/>
            <w:color w:val="0000ff"/>
          </w:rPr>
          <w:t xml:space="preserve">закон</w:t>
        </w:r>
      </w:hyperlink>
      <w:r>
        <w:rPr>
          <w:sz w:val="20"/>
        </w:rPr>
        <w:t xml:space="preserve"> от 30 декабря 2004 г. N 210-ФЗ "Об основах регулирования тарифов организаций коммунального комплекса";</w:t>
      </w:r>
    </w:p>
    <w:p>
      <w:pPr>
        <w:pStyle w:val="0"/>
        <w:spacing w:before="200" w:line-rule="auto"/>
        <w:ind w:firstLine="540"/>
        <w:jc w:val="both"/>
      </w:pPr>
      <w:r>
        <w:rPr>
          <w:sz w:val="20"/>
        </w:rPr>
        <w:t xml:space="preserve">9. Федеральный </w:t>
      </w:r>
      <w:hyperlink w:history="0" r:id="rId76" w:tooltip="Федеральный закон от 29.12.2014 N 458-ФЗ (ред. от 03.04.2018)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с изм. и доп., вступ. в силу с 01.01.2019) ------------ Недействующая редакция {КонсультантПлюс}">
        <w:r>
          <w:rPr>
            <w:sz w:val="20"/>
            <w:color w:val="0000ff"/>
          </w:rPr>
          <w:t xml:space="preserve">закон</w:t>
        </w:r>
      </w:hyperlink>
      <w:r>
        <w:rPr>
          <w:sz w:val="20"/>
        </w:rPr>
        <w:t xml:space="preserve"> от 29 декабря 2014 г. N 458-ФЗ "О внесении изменений в Федеральный закон "Об отходах производства и потребления",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p>
    <w:p>
      <w:pPr>
        <w:pStyle w:val="0"/>
        <w:spacing w:before="200" w:line-rule="auto"/>
        <w:ind w:firstLine="540"/>
        <w:jc w:val="both"/>
      </w:pPr>
      <w:r>
        <w:rPr>
          <w:sz w:val="20"/>
        </w:rPr>
        <w:t xml:space="preserve">10. </w:t>
      </w:r>
      <w:hyperlink w:history="0" r:id="rId77" w:tooltip="Закон Кабардино-Балкарской Республики от 27.02.2005 N 12-РЗ (ред. от 23.04.2014) &quot;Об административно-территориальном устройстве Кабардино-Балкарской Республики&quot; (принят Парламентом КБР 17.02.2005) ------------ Недействующая редакция {КонсультантПлюс}">
        <w:r>
          <w:rPr>
            <w:sz w:val="20"/>
            <w:color w:val="0000ff"/>
          </w:rPr>
          <w:t xml:space="preserve">Закон</w:t>
        </w:r>
      </w:hyperlink>
      <w:r>
        <w:rPr>
          <w:sz w:val="20"/>
        </w:rPr>
        <w:t xml:space="preserve"> Кабардино-Балкарской Республики от 27 февраля 2005 г. N 12-РЗ "Об административно-территориальном устройстве Кабардино-Балкарской Республики";</w:t>
      </w:r>
    </w:p>
    <w:p>
      <w:pPr>
        <w:pStyle w:val="0"/>
        <w:spacing w:before="200" w:line-rule="auto"/>
        <w:ind w:firstLine="540"/>
        <w:jc w:val="both"/>
      </w:pPr>
      <w:r>
        <w:rPr>
          <w:sz w:val="20"/>
        </w:rPr>
        <w:t xml:space="preserve">11. </w:t>
      </w:r>
      <w:hyperlink w:history="0" r:id="rId78" w:tooltip="Постановление Правительства РФ от 10.02.1997 N 155 (ред. от 30.06.2018) &quot;Об утверждении Правил предоставления услуг по вывозу жидких бытовых отходов&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10 февраля 1997 г. N 155 "Об утверждении Правил предоставления услуг по вывозу твердых и жидких бытовых отходов";</w:t>
      </w:r>
    </w:p>
    <w:p>
      <w:pPr>
        <w:pStyle w:val="0"/>
        <w:spacing w:before="200" w:line-rule="auto"/>
        <w:ind w:firstLine="540"/>
        <w:jc w:val="both"/>
      </w:pPr>
      <w:r>
        <w:rPr>
          <w:sz w:val="20"/>
        </w:rPr>
        <w:t xml:space="preserve">12. </w:t>
      </w:r>
      <w:hyperlink w:history="0" r:id="rId79" w:tooltip="Постановление Правительства РФ от 16.03.2016 N 197 &quot;Об утверждении требований к составу и содержанию территориальных схем обращения с отходами, в том числе с твердыми коммунальными отходами&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16 марта 2016 г. N 197 "Об утверждении требований к составу и содержанию территориальных схем обращения с отходами, в том числе с твердыми коммунальными отходами";</w:t>
      </w:r>
    </w:p>
    <w:p>
      <w:pPr>
        <w:pStyle w:val="0"/>
        <w:spacing w:before="200" w:line-rule="auto"/>
        <w:ind w:firstLine="540"/>
        <w:jc w:val="both"/>
      </w:pPr>
      <w:r>
        <w:rPr>
          <w:sz w:val="20"/>
        </w:rPr>
        <w:t xml:space="preserve">13. </w:t>
      </w:r>
      <w:hyperlink w:history="0" r:id="rId80" w:tooltip="Постановление Правительства РФ от 04.04.2016 N 269 (ред. от 15.09.2018) &quot;Об определении нормативов накопления твердых коммунальных отходов&quot; (вместе с &quot;Правилами определения нормативов накопления твердых коммунальных отходов&quot;) ------------ Утратил силу или отменен {КонсультантПлюс}">
        <w:r>
          <w:rPr>
            <w:sz w:val="20"/>
            <w:color w:val="0000ff"/>
          </w:rPr>
          <w:t xml:space="preserve">Постановление</w:t>
        </w:r>
      </w:hyperlink>
      <w:r>
        <w:rPr>
          <w:sz w:val="20"/>
        </w:rPr>
        <w:t xml:space="preserve"> Правительства Российской Федерации от 4 апреля 2016 г. N 269 "Об определении нормативов накопления твердых коммунальных отходов";</w:t>
      </w:r>
    </w:p>
    <w:p>
      <w:pPr>
        <w:pStyle w:val="0"/>
        <w:spacing w:before="200" w:line-rule="auto"/>
        <w:ind w:firstLine="540"/>
        <w:jc w:val="both"/>
      </w:pPr>
      <w:r>
        <w:rPr>
          <w:sz w:val="20"/>
        </w:rPr>
        <w:t xml:space="preserve">14. </w:t>
      </w:r>
      <w:hyperlink w:history="0" r:id="rId81" w:tooltip="Постановление Правительства КБР от 23.07.2013 N 213-ПП (ред. от 25.03.2020) &quot;О государственной программе Кабардино-Балкарской Республики &quot;Охрана окружающей среды, воспроизводство и использование природных ресурсов в Кабардино-Балкарской Республике&quot; (вместе с &quot;Перечнем основных мероприятий государственной программы &quot;Охрана окружающей среды, воспроизводство и использование природных ресурсов в Кабардино-Балкарской Республике&quot;) ------------ Недействующая редакция {КонсультантПлюс}">
        <w:r>
          <w:rPr>
            <w:sz w:val="20"/>
            <w:color w:val="0000ff"/>
          </w:rPr>
          <w:t xml:space="preserve">Постановление</w:t>
        </w:r>
      </w:hyperlink>
      <w:r>
        <w:rPr>
          <w:sz w:val="20"/>
        </w:rPr>
        <w:t xml:space="preserve"> Правительства Кабардино-Балкарской Республики от 23 июля 2013 г. N 213-ПП "О государственной программе Кабардино-Балкарской Республики "Охрана окружающей среды в Кабардино-Балкарской Республике" на 2013 - 2020 годы";</w:t>
      </w:r>
    </w:p>
    <w:p>
      <w:pPr>
        <w:pStyle w:val="0"/>
        <w:spacing w:before="200" w:line-rule="auto"/>
        <w:ind w:firstLine="540"/>
        <w:jc w:val="both"/>
      </w:pPr>
      <w:r>
        <w:rPr>
          <w:sz w:val="20"/>
        </w:rPr>
        <w:t xml:space="preserve">15. Инструкция по делопроизводству, утвержденная распоряжением Администрации Главы Кабардино-Балкарской Республики от 10 апреля 2014 г. N 22-ра;</w:t>
      </w:r>
    </w:p>
    <w:p>
      <w:pPr>
        <w:pStyle w:val="0"/>
        <w:spacing w:before="200" w:line-rule="auto"/>
        <w:ind w:firstLine="540"/>
        <w:jc w:val="both"/>
      </w:pPr>
      <w:r>
        <w:rPr>
          <w:sz w:val="20"/>
        </w:rPr>
        <w:t xml:space="preserve">16. </w:t>
      </w:r>
      <w:hyperlink w:history="0" r:id="rId82" w:tooltip="Приказ Минприроды РФ от 25.02.2010 N 49 (ред. от 09.12.2010) &quot;Об утверждении Правил инвентаризации объектов размещения отходов&quot; (Зарегистрировано в Минюсте РФ 08.06.2010 N 17520) {КонсультантПлюс}">
        <w:r>
          <w:rPr>
            <w:sz w:val="20"/>
            <w:color w:val="0000ff"/>
          </w:rPr>
          <w:t xml:space="preserve">Приказ</w:t>
        </w:r>
      </w:hyperlink>
      <w:r>
        <w:rPr>
          <w:sz w:val="20"/>
        </w:rPr>
        <w:t xml:space="preserve"> Министерства природных ресурсов и экологии Российской Федерации от 25 февраля 2010 г. N 49 "Об утверждении Правил инвентаризации объектов размещения отходов";</w:t>
      </w:r>
    </w:p>
    <w:p>
      <w:pPr>
        <w:pStyle w:val="0"/>
        <w:spacing w:before="200" w:line-rule="auto"/>
        <w:ind w:firstLine="540"/>
        <w:jc w:val="both"/>
      </w:pPr>
      <w:r>
        <w:rPr>
          <w:sz w:val="20"/>
        </w:rPr>
        <w:t xml:space="preserve">17. </w:t>
      </w:r>
      <w:hyperlink w:history="0" r:id="rId83" w:tooltip="Приказ Минрегиона РФ от 15.02.2011 N 47 (с изм. от 29.06.2012) &quot;Об утверждении Методических указаний по расчету тарифов и надбавок в сфере деятельности организаций коммунального комплекса&quot; (Зарегистрировано в Минюсте РФ 04.03.2011 N 19999) {КонсультантПлюс}">
        <w:r>
          <w:rPr>
            <w:sz w:val="20"/>
            <w:color w:val="0000ff"/>
          </w:rPr>
          <w:t xml:space="preserve">Приказ</w:t>
        </w:r>
      </w:hyperlink>
      <w:r>
        <w:rPr>
          <w:sz w:val="20"/>
        </w:rPr>
        <w:t xml:space="preserve"> Министерства регионального развития Российской Федерации от 15 февраля 2011 г. N 47 "Об утверждении Методических указаний по расчету тарифов и надбавок в сфере деятельности организаций коммунального комплекса";</w:t>
      </w:r>
    </w:p>
    <w:p>
      <w:pPr>
        <w:pStyle w:val="0"/>
        <w:spacing w:before="200" w:line-rule="auto"/>
        <w:ind w:firstLine="540"/>
        <w:jc w:val="both"/>
      </w:pPr>
      <w:r>
        <w:rPr>
          <w:sz w:val="20"/>
        </w:rPr>
        <w:t xml:space="preserve">18. </w:t>
      </w:r>
      <w:hyperlink w:history="0" r:id="rId84" w:tooltip="Приказ Минрегиона РФ от 06.05.2011 N 204 &quot;О разработке программ комплексного развития систем коммунальной инфраструктуры муниципальных образований&quot; (вместе с &quot;Методическими рекомендациями по разработке программ комплексного развития систем коммунальной инфраструктуры муниципальных образований&quot;) {КонсультантПлюс}">
        <w:r>
          <w:rPr>
            <w:sz w:val="20"/>
            <w:color w:val="0000ff"/>
          </w:rPr>
          <w:t xml:space="preserve">Приказ</w:t>
        </w:r>
      </w:hyperlink>
      <w:r>
        <w:rPr>
          <w:sz w:val="20"/>
        </w:rPr>
        <w:t xml:space="preserve"> Министерства регионального развития Российской Федерации от 6 мая 2011 г. N 204 "О разработке программ комплексного развития систем коммунальной инфраструктуры муниципальных образований";</w:t>
      </w:r>
    </w:p>
    <w:p>
      <w:pPr>
        <w:pStyle w:val="0"/>
        <w:spacing w:before="200" w:line-rule="auto"/>
        <w:ind w:firstLine="540"/>
        <w:jc w:val="both"/>
      </w:pPr>
      <w:r>
        <w:rPr>
          <w:sz w:val="20"/>
        </w:rPr>
        <w:t xml:space="preserve">19. </w:t>
      </w:r>
      <w:hyperlink w:history="0" r:id="rId85" w:tooltip="Приказ Минрегиона РФ от 30.01.2012 N 19 &quo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quot; (Зарегистрировано в Минюсте РФ 17.02.2012 N 23238) ------------ Утратил силу или отменен {КонсультантПлюс}">
        <w:r>
          <w:rPr>
            <w:sz w:val="20"/>
            <w:color w:val="0000ff"/>
          </w:rPr>
          <w:t xml:space="preserve">Приказ</w:t>
        </w:r>
      </w:hyperlink>
      <w:r>
        <w:rPr>
          <w:sz w:val="20"/>
        </w:rPr>
        <w:t xml:space="preserve"> Министерства регионального развития Российской Федерации от 30 января 2012 г. N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pPr>
        <w:pStyle w:val="0"/>
        <w:spacing w:before="200" w:line-rule="auto"/>
        <w:ind w:firstLine="540"/>
        <w:jc w:val="both"/>
      </w:pPr>
      <w:r>
        <w:rPr>
          <w:sz w:val="20"/>
        </w:rPr>
        <w:t xml:space="preserve">20. </w:t>
      </w:r>
      <w:hyperlink w:history="0" r:id="rId86" w:tooltip="Приказ Минприроды России от 14.08.2013 N 298 &quot;Об утверждении комплексной стратегии обращения с твердыми коммунальными (бытовыми) отходами в Российской Федерации&quot; {КонсультантПлюс}">
        <w:r>
          <w:rPr>
            <w:sz w:val="20"/>
            <w:color w:val="0000ff"/>
          </w:rPr>
          <w:t xml:space="preserve">Приказ</w:t>
        </w:r>
      </w:hyperlink>
      <w:r>
        <w:rPr>
          <w:sz w:val="20"/>
        </w:rPr>
        <w:t xml:space="preserve"> Министерства природных ресурсов и экологии Российской Федерации от 14 августа 2013 г. N 298 "Об утверждении комплексной стратегии обращения с твердыми коммунальными (бытовыми) отходами в Российской Федерации";</w:t>
      </w:r>
    </w:p>
    <w:p>
      <w:pPr>
        <w:pStyle w:val="0"/>
        <w:spacing w:before="200" w:line-rule="auto"/>
        <w:ind w:firstLine="540"/>
        <w:jc w:val="both"/>
      </w:pPr>
      <w:r>
        <w:rPr>
          <w:sz w:val="20"/>
        </w:rPr>
        <w:t xml:space="preserve">21. </w:t>
      </w:r>
      <w:hyperlink w:history="0" r:id="rId87" w:tooltip="&quot;СанПиН 42-128-4690-88. Санитарные правила содержания территорий населенных мест&quot; (утв. Главным государственным санитарным врачом СССР 05.08.1988 N 4690-88) ------------ Утратил силу или отменен {КонсультантПлюс}">
        <w:r>
          <w:rPr>
            <w:sz w:val="20"/>
            <w:color w:val="0000ff"/>
          </w:rPr>
          <w:t xml:space="preserve">СанПиН 42-128-4690-88</w:t>
        </w:r>
      </w:hyperlink>
      <w:r>
        <w:rPr>
          <w:sz w:val="20"/>
        </w:rPr>
        <w:t xml:space="preserve"> "Санитарные правила содержания территорий населенных мест" (утв. Главным государственным санитарным врачом СССР 5 августа 1988 г. N 4690-88);</w:t>
      </w:r>
    </w:p>
    <w:p>
      <w:pPr>
        <w:pStyle w:val="0"/>
        <w:spacing w:before="200" w:line-rule="auto"/>
        <w:ind w:firstLine="540"/>
        <w:jc w:val="both"/>
      </w:pPr>
      <w:r>
        <w:rPr>
          <w:sz w:val="20"/>
        </w:rPr>
        <w:t xml:space="preserve">22. </w:t>
      </w:r>
      <w:hyperlink w:history="0" r:id="rId88" w:tooltip="&quot;СанПиН 2.1.7.573-96. 2.1.7. Почва. Очистка населенных мест. Бытовые и промышленные отходы. Санитарная охрана почвы. Гигиенические требования к использованию сточных вод и их осадков для орошения и удобрения. Санитарные правила и нормы&quot; (утв. Постановлением Госкомсанэпиднадзора РФ от 31.10.1996 N 46) ------------ Утратил силу или отменен {КонсультантПлюс}">
        <w:r>
          <w:rPr>
            <w:sz w:val="20"/>
            <w:color w:val="0000ff"/>
          </w:rPr>
          <w:t xml:space="preserve">СанПиН 2.1.7.573-96</w:t>
        </w:r>
      </w:hyperlink>
      <w:r>
        <w:rPr>
          <w:sz w:val="20"/>
        </w:rPr>
        <w:t xml:space="preserve"> "Почва. Очистка населенных мест. Бытовые и промышленные отходы. Санитарная охрана почвы. Гигиенические требования к использованию сточных вод и их осадков для орошения и удобрения. Санитарные правила и нормы" (утв. постановлением Госкомсанэпиднадзора от 31 октября 1996 г. N 46);</w:t>
      </w:r>
    </w:p>
    <w:p>
      <w:pPr>
        <w:pStyle w:val="0"/>
        <w:spacing w:before="200" w:line-rule="auto"/>
        <w:ind w:firstLine="540"/>
        <w:jc w:val="both"/>
      </w:pPr>
      <w:r>
        <w:rPr>
          <w:sz w:val="20"/>
        </w:rPr>
        <w:t xml:space="preserve">23. </w:t>
      </w:r>
      <w:hyperlink w:history="0" r:id="rId89"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quot;) (Зарегистрировано в Минюсте РФ 26.07.2001 N 2826) ------------ Утратил силу или отменен {КонсультантПлюс}">
        <w:r>
          <w:rPr>
            <w:sz w:val="20"/>
            <w:color w:val="0000ff"/>
          </w:rPr>
          <w:t xml:space="preserve">СанПиН 2.1.7.1038-01</w:t>
        </w:r>
      </w:hyperlink>
      <w:r>
        <w:rPr>
          <w:sz w:val="20"/>
        </w:rPr>
        <w:t xml:space="preserve">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(утв. постановлением Главного государственного санитарного врача Российской Федерации от 30 мая 2001 г. N 16);</w:t>
      </w:r>
    </w:p>
    <w:p>
      <w:pPr>
        <w:pStyle w:val="0"/>
        <w:spacing w:before="200" w:line-rule="auto"/>
        <w:ind w:firstLine="540"/>
        <w:jc w:val="both"/>
      </w:pPr>
      <w:r>
        <w:rPr>
          <w:sz w:val="20"/>
        </w:rPr>
        <w:t xml:space="preserve">24. </w:t>
      </w:r>
      <w:hyperlink w:history="0" r:id="rId90" w:tooltip="Постановление Главного государственного санитарного врача РФ от 30.04.2003 N 80 &quot;О введении в действие Санитарно-эпидемиологических правил и нормативов СанПиН 2.1.7.1322-03&quot; (вместе с &quot;СанПиН 2.1.7.1322-03. 2.1.7. Почва. Очистка населенных мест, отходы производства и потребления, санитарная охрана почвы. Гигиенические требования к размещению и обезвреживанию отходов производства и потребления. Санитарно-эпидемиологические правила и нормативы&quot;, утв. Главным государственным санитарным врачом РФ 30.04.2003) (З ------------ Утратил силу или отменен {КонсультантПлюс}">
        <w:r>
          <w:rPr>
            <w:sz w:val="20"/>
            <w:color w:val="0000ff"/>
          </w:rPr>
          <w:t xml:space="preserve">СанПиН 2.1.7.1322-03</w:t>
        </w:r>
      </w:hyperlink>
      <w:r>
        <w:rPr>
          <w:sz w:val="20"/>
        </w:rPr>
        <w:t xml:space="preserve"> "Почва. Очистка населенных мест, отходы производства и потребления, санитарная охрана почвы. Гигиенические требования к размещению и обезвреживанию отходов производства и потребления" (утв. постановлением Главного государственного санитарного врача Российской Федерации от 30 апреля 2003 г. N 80);</w:t>
      </w:r>
    </w:p>
    <w:p>
      <w:pPr>
        <w:pStyle w:val="0"/>
        <w:spacing w:before="200" w:line-rule="auto"/>
        <w:ind w:firstLine="540"/>
        <w:jc w:val="both"/>
      </w:pPr>
      <w:r>
        <w:rPr>
          <w:sz w:val="20"/>
        </w:rPr>
        <w:t xml:space="preserve">25. </w:t>
      </w:r>
      <w:hyperlink w:history="0" r:id="rId91"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икация предприятий, сооружений и иных объектов&quot; (Зарегистрировано в Минюсте России 25.01.2008 N 10995) ------------ Недействующая редакция {КонсультантПлюс}">
        <w:r>
          <w:rPr>
            <w:sz w:val="20"/>
            <w:color w:val="0000ff"/>
          </w:rPr>
          <w:t xml:space="preserve">СанПиН 2.2.1/2.1.1.1200-03</w:t>
        </w:r>
      </w:hyperlink>
      <w:r>
        <w:rPr>
          <w:sz w:val="20"/>
        </w:rPr>
        <w:t xml:space="preserve">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 сентября 2007 г. N 74);</w:t>
      </w:r>
    </w:p>
    <w:p>
      <w:pPr>
        <w:pStyle w:val="0"/>
        <w:spacing w:before="200" w:line-rule="auto"/>
        <w:ind w:firstLine="540"/>
        <w:jc w:val="both"/>
      </w:pPr>
      <w:r>
        <w:rPr>
          <w:sz w:val="20"/>
        </w:rPr>
        <w:t xml:space="preserve">26. </w:t>
      </w:r>
      <w:hyperlink w:history="0" r:id="rId92" w:tooltip="Постановление Главного государственного санитарного врача РФ от 10.06.2010 N 64 (ред. от 27.12.2010) &quot;Об утверждении СанПиН 2.1.2.2645-10&quot; (вместе с &quo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quot;) (Зарегистрировано в Минюсте России 15.07.2010 N 17833) ------------ Утратил силу или отменен {КонсультантПлюс}">
        <w:r>
          <w:rPr>
            <w:sz w:val="20"/>
            <w:color w:val="0000ff"/>
          </w:rPr>
          <w:t xml:space="preserve">СанПиН 2.1.2.2645-10</w:t>
        </w:r>
      </w:hyperlink>
      <w:r>
        <w:rPr>
          <w:sz w:val="20"/>
        </w:rPr>
        <w:t xml:space="preserve"> "Санитарно-эпидемиологические требования к условиям проживания в жилых зданиях и помещениях" (утв. постановлением Главного государственного санитарного врача Российской Федерации от 10 июня 2010 г. N 64);</w:t>
      </w:r>
    </w:p>
    <w:p>
      <w:pPr>
        <w:pStyle w:val="0"/>
        <w:spacing w:before="200" w:line-rule="auto"/>
        <w:ind w:firstLine="540"/>
        <w:jc w:val="both"/>
      </w:pPr>
      <w:r>
        <w:rPr>
          <w:sz w:val="20"/>
        </w:rPr>
        <w:t xml:space="preserve">27. </w:t>
      </w:r>
      <w:hyperlink w:history="0" r:id="rId93" w:tooltip="Постановление Главного государственного санитарного врача РФ от 09.12.2010 N 163 &quot;Об утверждении СанПиН 2.1.7.2790-10 &quot;Санитарно-эпидемиологические требования к обращению с медицинскими отходами&quot; (вместе с &quot;СанПиН 2.1.7.2790-10. Санитарно-эпидемиологические правила и нормативы...&quot;) (Зарегистрировано в Минюсте РФ 17.02.2011 N 19871) ------------ Утратил силу или отменен {КонсультантПлюс}">
        <w:r>
          <w:rPr>
            <w:sz w:val="20"/>
            <w:color w:val="0000ff"/>
          </w:rPr>
          <w:t xml:space="preserve">СанПиН 2.1.7.2790-10</w:t>
        </w:r>
      </w:hyperlink>
      <w:r>
        <w:rPr>
          <w:sz w:val="20"/>
        </w:rPr>
        <w:t xml:space="preserve"> "Санитарно-эпидемиологические требования к обращению с медицинскими отходами (утв. постановлением Главного государственного санитарного врача Российской Федерации от 9 декабря 2010 г. N 163);</w:t>
      </w:r>
    </w:p>
    <w:p>
      <w:pPr>
        <w:pStyle w:val="0"/>
        <w:spacing w:before="200" w:line-rule="auto"/>
        <w:ind w:firstLine="540"/>
        <w:jc w:val="both"/>
      </w:pPr>
      <w:r>
        <w:rPr>
          <w:sz w:val="20"/>
        </w:rPr>
        <w:t xml:space="preserve">28. Санитарные </w:t>
      </w:r>
      <w:hyperlink w:history="0" r:id="rId94" w:tooltip="&quot;Санитарные правила по сбору, хранению, транспортировке и первичной обработке вторичного сырья&quot; (утв. Главным государственным санитарным врачом СССР 22.01.1982 N 2524-82) ------------ Утратил силу или отменен {КонсультантПлюс}">
        <w:r>
          <w:rPr>
            <w:sz w:val="20"/>
            <w:color w:val="0000ff"/>
          </w:rPr>
          <w:t xml:space="preserve">правила</w:t>
        </w:r>
      </w:hyperlink>
      <w:r>
        <w:rPr>
          <w:sz w:val="20"/>
        </w:rPr>
        <w:t xml:space="preserve"> по сбору, хранению, транспортировке и первичной обработке вторичного сырья (утв. Главным государственным санитарным врачом СССР от 22 января 1982 г. N 2524-82);</w:t>
      </w:r>
    </w:p>
    <w:p>
      <w:pPr>
        <w:pStyle w:val="0"/>
        <w:spacing w:before="200" w:line-rule="auto"/>
        <w:ind w:firstLine="540"/>
        <w:jc w:val="both"/>
      </w:pPr>
      <w:r>
        <w:rPr>
          <w:sz w:val="20"/>
        </w:rPr>
        <w:t xml:space="preserve">29. Ветеринарно-санитарные </w:t>
      </w:r>
      <w:hyperlink w:history="0" r:id="rId95" w:tooltip="&quot;Ветеринарно-санитарные правила сбора, утилизации и уничтожения биологических отходов&quot; (утв. Минсельхозпродом РФ 04.12.1995 N 13-7-2/469) (ред. от 16.08.2007) (Зарегистрировано в Минюсте РФ 05.01.1996 N 1005) ------------ Утратил силу или отменен {КонсультантПлюс}">
        <w:r>
          <w:rPr>
            <w:sz w:val="20"/>
            <w:color w:val="0000ff"/>
          </w:rPr>
          <w:t xml:space="preserve">правила</w:t>
        </w:r>
      </w:hyperlink>
      <w:r>
        <w:rPr>
          <w:sz w:val="20"/>
        </w:rPr>
        <w:t xml:space="preserve"> сбора, утилизации и уничтожения биологических отходов (утв. Минсельхозпродом России от 4 декабря 1995 г. N 13-7-2/469);</w:t>
      </w:r>
    </w:p>
    <w:p>
      <w:pPr>
        <w:pStyle w:val="0"/>
        <w:spacing w:before="200" w:line-rule="auto"/>
        <w:ind w:firstLine="540"/>
        <w:jc w:val="both"/>
      </w:pPr>
      <w:r>
        <w:rPr>
          <w:sz w:val="20"/>
        </w:rPr>
        <w:t xml:space="preserve">30. ГОСТ Р 17.4.3.07-2001. Охрана природы. Почвы. Требования к свойствам осадков сточных вод при использовании их в качестве удобрений (принят и введен в действие постановлением Госстандарта от 23 января 2001 г. N 30-ст).</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bookmarkStart w:id="7090" w:name="P7090"/>
    <w:bookmarkEnd w:id="7090"/>
    <w:p>
      <w:pPr>
        <w:pStyle w:val="0"/>
        <w:jc w:val="center"/>
      </w:pPr>
      <w:r>
        <w:rPr>
          <w:sz w:val="20"/>
        </w:rPr>
        <w:t xml:space="preserve">ПЕРЕЧЕНЬ</w:t>
      </w:r>
    </w:p>
    <w:p>
      <w:pPr>
        <w:pStyle w:val="0"/>
        <w:jc w:val="center"/>
      </w:pPr>
      <w:r>
        <w:rPr>
          <w:sz w:val="20"/>
        </w:rPr>
        <w:t xml:space="preserve">ЮРИДИЧЕСКИХ ЛИЦ, ОБРАЗУЮЩИХ ПРОМЫШЛЕННЫЕ ОТХОДЫ</w:t>
      </w:r>
    </w:p>
    <w:p>
      <w:pPr>
        <w:pStyle w:val="0"/>
        <w:jc w:val="both"/>
      </w:pPr>
      <w:r>
        <w:rPr>
          <w:sz w:val="20"/>
        </w:rPr>
      </w:r>
    </w:p>
    <w:p>
      <w:pPr>
        <w:pStyle w:val="0"/>
        <w:jc w:val="center"/>
      </w:pPr>
      <w:r>
        <w:rPr>
          <w:sz w:val="20"/>
        </w:rPr>
        <w:t xml:space="preserve">(в ред. </w:t>
      </w:r>
      <w:hyperlink w:history="0" r:id="rId96"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bookmarkStart w:id="7096" w:name="P7096"/>
    <w:bookmarkEnd w:id="7096"/>
    <w:p>
      <w:pPr>
        <w:pStyle w:val="0"/>
        <w:outlineLvl w:val="2"/>
        <w:jc w:val="right"/>
      </w:pPr>
      <w:r>
        <w:rPr>
          <w:sz w:val="20"/>
        </w:rPr>
        <w:t xml:space="preserve">Таблица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2778"/>
        <w:gridCol w:w="1608"/>
        <w:gridCol w:w="2324"/>
        <w:gridCol w:w="1701"/>
      </w:tblGrid>
      <w:tr>
        <w:tc>
          <w:tcPr>
            <w:tcW w:w="624" w:type="dxa"/>
          </w:tcPr>
          <w:p>
            <w:pPr>
              <w:pStyle w:val="0"/>
              <w:jc w:val="center"/>
            </w:pPr>
            <w:r>
              <w:rPr>
                <w:sz w:val="20"/>
              </w:rPr>
              <w:t xml:space="preserve">N</w:t>
            </w:r>
          </w:p>
        </w:tc>
        <w:tc>
          <w:tcPr>
            <w:tcW w:w="2778" w:type="dxa"/>
          </w:tcPr>
          <w:p>
            <w:pPr>
              <w:pStyle w:val="0"/>
              <w:jc w:val="center"/>
            </w:pPr>
            <w:r>
              <w:rPr>
                <w:sz w:val="20"/>
              </w:rPr>
              <w:t xml:space="preserve">Название организации</w:t>
            </w:r>
          </w:p>
        </w:tc>
        <w:tc>
          <w:tcPr>
            <w:tcW w:w="1608" w:type="dxa"/>
          </w:tcPr>
          <w:p>
            <w:pPr>
              <w:pStyle w:val="0"/>
              <w:jc w:val="center"/>
            </w:pPr>
            <w:r>
              <w:rPr>
                <w:sz w:val="20"/>
              </w:rPr>
              <w:t xml:space="preserve">ИНН</w:t>
            </w:r>
          </w:p>
        </w:tc>
        <w:tc>
          <w:tcPr>
            <w:tcW w:w="2324" w:type="dxa"/>
          </w:tcPr>
          <w:p>
            <w:pPr>
              <w:pStyle w:val="0"/>
              <w:jc w:val="center"/>
            </w:pPr>
            <w:r>
              <w:rPr>
                <w:sz w:val="20"/>
              </w:rPr>
              <w:t xml:space="preserve">Адрес</w:t>
            </w:r>
          </w:p>
        </w:tc>
        <w:tc>
          <w:tcPr>
            <w:tcW w:w="1701" w:type="dxa"/>
          </w:tcPr>
          <w:p>
            <w:pPr>
              <w:pStyle w:val="0"/>
              <w:jc w:val="center"/>
            </w:pPr>
            <w:r>
              <w:rPr>
                <w:sz w:val="20"/>
              </w:rPr>
              <w:t xml:space="preserve">Количество, образованных отходов, т</w:t>
            </w:r>
          </w:p>
        </w:tc>
      </w:tr>
      <w:tr>
        <w:tc>
          <w:tcPr>
            <w:tcW w:w="624" w:type="dxa"/>
          </w:tcPr>
          <w:p>
            <w:pPr>
              <w:pStyle w:val="0"/>
              <w:jc w:val="center"/>
            </w:pPr>
            <w:r>
              <w:rPr>
                <w:sz w:val="20"/>
              </w:rPr>
              <w:t xml:space="preserve">1</w:t>
            </w:r>
          </w:p>
        </w:tc>
        <w:tc>
          <w:tcPr>
            <w:tcW w:w="2778" w:type="dxa"/>
          </w:tcPr>
          <w:p>
            <w:pPr>
              <w:pStyle w:val="0"/>
              <w:jc w:val="center"/>
            </w:pPr>
            <w:r>
              <w:rPr>
                <w:sz w:val="20"/>
              </w:rPr>
              <w:t xml:space="preserve">2</w:t>
            </w:r>
          </w:p>
        </w:tc>
        <w:tc>
          <w:tcPr>
            <w:tcW w:w="1608" w:type="dxa"/>
          </w:tcPr>
          <w:p>
            <w:pPr>
              <w:pStyle w:val="0"/>
              <w:jc w:val="center"/>
            </w:pPr>
            <w:r>
              <w:rPr>
                <w:sz w:val="20"/>
              </w:rPr>
              <w:t xml:space="preserve">3</w:t>
            </w:r>
          </w:p>
        </w:tc>
        <w:tc>
          <w:tcPr>
            <w:tcW w:w="2324" w:type="dxa"/>
          </w:tcPr>
          <w:p>
            <w:pPr>
              <w:pStyle w:val="0"/>
              <w:jc w:val="center"/>
            </w:pPr>
            <w:r>
              <w:rPr>
                <w:sz w:val="20"/>
              </w:rPr>
              <w:t xml:space="preserve">4</w:t>
            </w:r>
          </w:p>
        </w:tc>
        <w:tc>
          <w:tcPr>
            <w:tcW w:w="1701" w:type="dxa"/>
          </w:tcPr>
          <w:p>
            <w:pPr>
              <w:pStyle w:val="0"/>
              <w:jc w:val="center"/>
            </w:pPr>
            <w:r>
              <w:rPr>
                <w:sz w:val="20"/>
              </w:rPr>
              <w:t xml:space="preserve">5</w:t>
            </w:r>
          </w:p>
        </w:tc>
      </w:tr>
      <w:tr>
        <w:tc>
          <w:tcPr>
            <w:tcW w:w="624" w:type="dxa"/>
          </w:tcPr>
          <w:p>
            <w:pPr>
              <w:pStyle w:val="0"/>
            </w:pPr>
            <w:r>
              <w:rPr>
                <w:sz w:val="20"/>
              </w:rPr>
            </w:r>
          </w:p>
        </w:tc>
        <w:tc>
          <w:tcPr>
            <w:tcW w:w="2778" w:type="dxa"/>
          </w:tcPr>
          <w:p>
            <w:pPr>
              <w:pStyle w:val="0"/>
            </w:pPr>
            <w:r>
              <w:rPr>
                <w:sz w:val="20"/>
              </w:rPr>
              <w:t xml:space="preserve">ВСЕГО</w:t>
            </w:r>
          </w:p>
        </w:tc>
        <w:tc>
          <w:tcPr>
            <w:tcW w:w="1608" w:type="dxa"/>
          </w:tcPr>
          <w:p>
            <w:pPr>
              <w:pStyle w:val="0"/>
            </w:pPr>
            <w:r>
              <w:rPr>
                <w:sz w:val="20"/>
              </w:rPr>
            </w:r>
          </w:p>
        </w:tc>
        <w:tc>
          <w:tcPr>
            <w:tcW w:w="2324" w:type="dxa"/>
          </w:tcPr>
          <w:p>
            <w:pPr>
              <w:pStyle w:val="0"/>
            </w:pPr>
            <w:r>
              <w:rPr>
                <w:sz w:val="20"/>
              </w:rPr>
            </w:r>
          </w:p>
        </w:tc>
        <w:tc>
          <w:tcPr>
            <w:tcW w:w="1701" w:type="dxa"/>
          </w:tcPr>
          <w:p>
            <w:pPr>
              <w:pStyle w:val="0"/>
              <w:jc w:val="center"/>
            </w:pPr>
            <w:r>
              <w:rPr>
                <w:sz w:val="20"/>
              </w:rPr>
              <w:t xml:space="preserve">17228,63</w:t>
            </w:r>
          </w:p>
        </w:tc>
      </w:tr>
      <w:tr>
        <w:tc>
          <w:tcPr>
            <w:tcW w:w="624" w:type="dxa"/>
          </w:tcPr>
          <w:p>
            <w:pPr>
              <w:pStyle w:val="0"/>
              <w:jc w:val="center"/>
            </w:pPr>
            <w:r>
              <w:rPr>
                <w:sz w:val="20"/>
              </w:rPr>
              <w:t xml:space="preserve">1</w:t>
            </w:r>
          </w:p>
        </w:tc>
        <w:tc>
          <w:tcPr>
            <w:tcW w:w="2778" w:type="dxa"/>
          </w:tcPr>
          <w:p>
            <w:pPr>
              <w:pStyle w:val="0"/>
            </w:pPr>
            <w:r>
              <w:rPr>
                <w:sz w:val="20"/>
              </w:rPr>
              <w:t xml:space="preserve">АО "Газпром газораспределение Нальчик"</w:t>
            </w:r>
          </w:p>
        </w:tc>
        <w:tc>
          <w:tcPr>
            <w:tcW w:w="1608" w:type="dxa"/>
          </w:tcPr>
          <w:p>
            <w:pPr>
              <w:pStyle w:val="0"/>
              <w:jc w:val="center"/>
            </w:pPr>
            <w:r>
              <w:rPr>
                <w:sz w:val="20"/>
              </w:rPr>
              <w:t xml:space="preserve">0711009650</w:t>
            </w:r>
          </w:p>
        </w:tc>
        <w:tc>
          <w:tcPr>
            <w:tcW w:w="2324" w:type="dxa"/>
          </w:tcPr>
          <w:p>
            <w:pPr>
              <w:pStyle w:val="0"/>
            </w:pPr>
            <w:r>
              <w:rPr>
                <w:sz w:val="20"/>
              </w:rPr>
              <w:t xml:space="preserve">360001, КБР, г. Нальчик, ул. Инессы Арманд, 30</w:t>
            </w:r>
          </w:p>
        </w:tc>
        <w:tc>
          <w:tcPr>
            <w:tcW w:w="1701" w:type="dxa"/>
          </w:tcPr>
          <w:p>
            <w:pPr>
              <w:pStyle w:val="0"/>
              <w:jc w:val="center"/>
            </w:pPr>
            <w:r>
              <w:rPr>
                <w:sz w:val="20"/>
              </w:rPr>
              <w:t xml:space="preserve">581,84</w:t>
            </w:r>
          </w:p>
        </w:tc>
      </w:tr>
      <w:tr>
        <w:tc>
          <w:tcPr>
            <w:tcW w:w="624" w:type="dxa"/>
          </w:tcPr>
          <w:p>
            <w:pPr>
              <w:pStyle w:val="0"/>
              <w:jc w:val="center"/>
            </w:pPr>
            <w:r>
              <w:rPr>
                <w:sz w:val="20"/>
              </w:rPr>
              <w:t xml:space="preserve">2</w:t>
            </w:r>
          </w:p>
        </w:tc>
        <w:tc>
          <w:tcPr>
            <w:tcW w:w="2778" w:type="dxa"/>
          </w:tcPr>
          <w:p>
            <w:pPr>
              <w:pStyle w:val="0"/>
            </w:pPr>
            <w:r>
              <w:rPr>
                <w:sz w:val="20"/>
              </w:rPr>
              <w:t xml:space="preserve">АО "Кабельный завод "Кавказкабель"</w:t>
            </w:r>
          </w:p>
        </w:tc>
        <w:tc>
          <w:tcPr>
            <w:tcW w:w="1608" w:type="dxa"/>
          </w:tcPr>
          <w:p>
            <w:pPr>
              <w:pStyle w:val="0"/>
              <w:jc w:val="center"/>
            </w:pPr>
            <w:r>
              <w:rPr>
                <w:sz w:val="20"/>
              </w:rPr>
              <w:t xml:space="preserve">0709000064</w:t>
            </w:r>
          </w:p>
        </w:tc>
        <w:tc>
          <w:tcPr>
            <w:tcW w:w="2324" w:type="dxa"/>
          </w:tcPr>
          <w:p>
            <w:pPr>
              <w:pStyle w:val="0"/>
            </w:pPr>
            <w:r>
              <w:rPr>
                <w:sz w:val="20"/>
              </w:rPr>
              <w:t xml:space="preserve">361043, КБР, г. Прохладный, ул. Остапенко, 21</w:t>
            </w:r>
          </w:p>
        </w:tc>
        <w:tc>
          <w:tcPr>
            <w:tcW w:w="1701" w:type="dxa"/>
          </w:tcPr>
          <w:p>
            <w:pPr>
              <w:pStyle w:val="0"/>
              <w:jc w:val="center"/>
            </w:pPr>
            <w:r>
              <w:rPr>
                <w:sz w:val="20"/>
              </w:rPr>
              <w:t xml:space="preserve">1470,12</w:t>
            </w:r>
          </w:p>
        </w:tc>
      </w:tr>
      <w:tr>
        <w:tc>
          <w:tcPr>
            <w:tcW w:w="624" w:type="dxa"/>
          </w:tcPr>
          <w:p>
            <w:pPr>
              <w:pStyle w:val="0"/>
              <w:jc w:val="center"/>
            </w:pPr>
            <w:r>
              <w:rPr>
                <w:sz w:val="20"/>
              </w:rPr>
              <w:t xml:space="preserve">3</w:t>
            </w:r>
          </w:p>
        </w:tc>
        <w:tc>
          <w:tcPr>
            <w:tcW w:w="2778" w:type="dxa"/>
          </w:tcPr>
          <w:p>
            <w:pPr>
              <w:pStyle w:val="0"/>
            </w:pPr>
            <w:r>
              <w:rPr>
                <w:sz w:val="20"/>
              </w:rPr>
              <w:t xml:space="preserve">СХПК "Верхнемалкинский"</w:t>
            </w:r>
          </w:p>
        </w:tc>
        <w:tc>
          <w:tcPr>
            <w:tcW w:w="1608" w:type="dxa"/>
          </w:tcPr>
          <w:p>
            <w:pPr>
              <w:pStyle w:val="0"/>
              <w:jc w:val="center"/>
            </w:pPr>
            <w:r>
              <w:rPr>
                <w:sz w:val="20"/>
              </w:rPr>
              <w:t xml:space="preserve">0702006250</w:t>
            </w:r>
          </w:p>
        </w:tc>
        <w:tc>
          <w:tcPr>
            <w:tcW w:w="2324" w:type="dxa"/>
          </w:tcPr>
          <w:p>
            <w:pPr>
              <w:pStyle w:val="0"/>
            </w:pPr>
            <w:r>
              <w:rPr>
                <w:sz w:val="20"/>
              </w:rPr>
              <w:t xml:space="preserve">361711, КБР, Зольский район, село Малка, ул. Ленина, 1</w:t>
            </w:r>
          </w:p>
        </w:tc>
        <w:tc>
          <w:tcPr>
            <w:tcW w:w="1701" w:type="dxa"/>
          </w:tcPr>
          <w:p>
            <w:pPr>
              <w:pStyle w:val="0"/>
              <w:jc w:val="center"/>
            </w:pPr>
            <w:r>
              <w:rPr>
                <w:sz w:val="20"/>
              </w:rPr>
              <w:t xml:space="preserve">854,94</w:t>
            </w:r>
          </w:p>
        </w:tc>
      </w:tr>
      <w:tr>
        <w:tc>
          <w:tcPr>
            <w:tcW w:w="624" w:type="dxa"/>
          </w:tcPr>
          <w:p>
            <w:pPr>
              <w:pStyle w:val="0"/>
              <w:jc w:val="center"/>
            </w:pPr>
            <w:r>
              <w:rPr>
                <w:sz w:val="20"/>
              </w:rPr>
              <w:t xml:space="preserve">4</w:t>
            </w:r>
          </w:p>
        </w:tc>
        <w:tc>
          <w:tcPr>
            <w:tcW w:w="2778" w:type="dxa"/>
          </w:tcPr>
          <w:p>
            <w:pPr>
              <w:pStyle w:val="0"/>
            </w:pPr>
            <w:r>
              <w:rPr>
                <w:sz w:val="20"/>
              </w:rPr>
              <w:t xml:space="preserve">Вагонное ремонтное депо Прохладная - обособленное структурное подразделение открытого акционерного общества "Вагонная ремонтная компания - 2"</w:t>
            </w:r>
          </w:p>
        </w:tc>
        <w:tc>
          <w:tcPr>
            <w:tcW w:w="1608" w:type="dxa"/>
          </w:tcPr>
          <w:p>
            <w:pPr>
              <w:pStyle w:val="0"/>
              <w:jc w:val="center"/>
            </w:pPr>
            <w:r>
              <w:rPr>
                <w:sz w:val="20"/>
              </w:rPr>
              <w:t xml:space="preserve">7708737517</w:t>
            </w:r>
          </w:p>
        </w:tc>
        <w:tc>
          <w:tcPr>
            <w:tcW w:w="2324" w:type="dxa"/>
          </w:tcPr>
          <w:p>
            <w:pPr>
              <w:pStyle w:val="0"/>
            </w:pPr>
            <w:r>
              <w:rPr>
                <w:sz w:val="20"/>
              </w:rPr>
              <w:t xml:space="preserve">361000, КБР, г. Прохладный, ул. Боронтова, 54</w:t>
            </w:r>
          </w:p>
        </w:tc>
        <w:tc>
          <w:tcPr>
            <w:tcW w:w="1701" w:type="dxa"/>
          </w:tcPr>
          <w:p>
            <w:pPr>
              <w:pStyle w:val="0"/>
              <w:jc w:val="center"/>
            </w:pPr>
            <w:r>
              <w:rPr>
                <w:sz w:val="20"/>
              </w:rPr>
              <w:t xml:space="preserve">2331,75</w:t>
            </w:r>
          </w:p>
        </w:tc>
      </w:tr>
      <w:tr>
        <w:tc>
          <w:tcPr>
            <w:tcW w:w="624" w:type="dxa"/>
          </w:tcPr>
          <w:p>
            <w:pPr>
              <w:pStyle w:val="0"/>
              <w:jc w:val="center"/>
            </w:pPr>
            <w:r>
              <w:rPr>
                <w:sz w:val="20"/>
              </w:rPr>
              <w:t xml:space="preserve">5</w:t>
            </w:r>
          </w:p>
        </w:tc>
        <w:tc>
          <w:tcPr>
            <w:tcW w:w="2778" w:type="dxa"/>
          </w:tcPr>
          <w:p>
            <w:pPr>
              <w:pStyle w:val="0"/>
            </w:pPr>
            <w:r>
              <w:rPr>
                <w:sz w:val="20"/>
              </w:rPr>
              <w:t xml:space="preserve">ЗАО "Галерея-Нальчик"</w:t>
            </w:r>
          </w:p>
        </w:tc>
        <w:tc>
          <w:tcPr>
            <w:tcW w:w="1608" w:type="dxa"/>
          </w:tcPr>
          <w:p>
            <w:pPr>
              <w:pStyle w:val="0"/>
              <w:jc w:val="center"/>
            </w:pPr>
            <w:r>
              <w:rPr>
                <w:sz w:val="20"/>
              </w:rPr>
              <w:t xml:space="preserve">0725013303</w:t>
            </w:r>
          </w:p>
        </w:tc>
        <w:tc>
          <w:tcPr>
            <w:tcW w:w="2324" w:type="dxa"/>
          </w:tcPr>
          <w:p>
            <w:pPr>
              <w:pStyle w:val="0"/>
            </w:pPr>
            <w:r>
              <w:rPr>
                <w:sz w:val="20"/>
              </w:rPr>
              <w:t xml:space="preserve">360004, КБР, г. Нальчик, ул. Кирова, 1-д</w:t>
            </w:r>
          </w:p>
        </w:tc>
        <w:tc>
          <w:tcPr>
            <w:tcW w:w="1701" w:type="dxa"/>
          </w:tcPr>
          <w:p>
            <w:pPr>
              <w:pStyle w:val="0"/>
              <w:jc w:val="center"/>
            </w:pPr>
            <w:r>
              <w:rPr>
                <w:sz w:val="20"/>
              </w:rPr>
              <w:t xml:space="preserve">552,99</w:t>
            </w:r>
          </w:p>
        </w:tc>
      </w:tr>
      <w:tr>
        <w:tc>
          <w:tcPr>
            <w:tcW w:w="624" w:type="dxa"/>
          </w:tcPr>
          <w:p>
            <w:pPr>
              <w:pStyle w:val="0"/>
              <w:jc w:val="center"/>
            </w:pPr>
            <w:r>
              <w:rPr>
                <w:sz w:val="20"/>
              </w:rPr>
              <w:t xml:space="preserve">6</w:t>
            </w:r>
          </w:p>
        </w:tc>
        <w:tc>
          <w:tcPr>
            <w:tcW w:w="2778" w:type="dxa"/>
          </w:tcPr>
          <w:p>
            <w:pPr>
              <w:pStyle w:val="0"/>
            </w:pPr>
            <w:r>
              <w:rPr>
                <w:sz w:val="20"/>
              </w:rPr>
              <w:t xml:space="preserve">ООО "М-Инвест"</w:t>
            </w:r>
          </w:p>
        </w:tc>
        <w:tc>
          <w:tcPr>
            <w:tcW w:w="1608" w:type="dxa"/>
          </w:tcPr>
          <w:p>
            <w:pPr>
              <w:pStyle w:val="0"/>
              <w:jc w:val="center"/>
            </w:pPr>
            <w:r>
              <w:rPr>
                <w:sz w:val="20"/>
              </w:rPr>
              <w:t xml:space="preserve">0721010076</w:t>
            </w:r>
          </w:p>
        </w:tc>
        <w:tc>
          <w:tcPr>
            <w:tcW w:w="2324" w:type="dxa"/>
          </w:tcPr>
          <w:p>
            <w:pPr>
              <w:pStyle w:val="0"/>
            </w:pPr>
            <w:r>
              <w:rPr>
                <w:sz w:val="20"/>
              </w:rPr>
              <w:t xml:space="preserve">361534, КБР, г. Баксан, пр. Ленина, 1</w:t>
            </w:r>
          </w:p>
        </w:tc>
        <w:tc>
          <w:tcPr>
            <w:tcW w:w="1701" w:type="dxa"/>
          </w:tcPr>
          <w:p>
            <w:pPr>
              <w:pStyle w:val="0"/>
              <w:jc w:val="center"/>
            </w:pPr>
            <w:r>
              <w:rPr>
                <w:sz w:val="20"/>
              </w:rPr>
              <w:t xml:space="preserve">594,81</w:t>
            </w:r>
          </w:p>
        </w:tc>
      </w:tr>
      <w:tr>
        <w:tc>
          <w:tcPr>
            <w:tcW w:w="624" w:type="dxa"/>
          </w:tcPr>
          <w:p>
            <w:pPr>
              <w:pStyle w:val="0"/>
              <w:jc w:val="center"/>
            </w:pPr>
            <w:r>
              <w:rPr>
                <w:sz w:val="20"/>
              </w:rPr>
              <w:t xml:space="preserve">7</w:t>
            </w:r>
          </w:p>
        </w:tc>
        <w:tc>
          <w:tcPr>
            <w:tcW w:w="2778" w:type="dxa"/>
          </w:tcPr>
          <w:p>
            <w:pPr>
              <w:pStyle w:val="0"/>
            </w:pPr>
            <w:r>
              <w:rPr>
                <w:sz w:val="20"/>
              </w:rPr>
              <w:t xml:space="preserve">ОАО "Гидрометаллург"</w:t>
            </w:r>
          </w:p>
        </w:tc>
        <w:tc>
          <w:tcPr>
            <w:tcW w:w="1608" w:type="dxa"/>
          </w:tcPr>
          <w:p>
            <w:pPr>
              <w:pStyle w:val="0"/>
              <w:jc w:val="center"/>
            </w:pPr>
            <w:r>
              <w:rPr>
                <w:sz w:val="20"/>
              </w:rPr>
              <w:t xml:space="preserve">0711005550</w:t>
            </w:r>
          </w:p>
        </w:tc>
        <w:tc>
          <w:tcPr>
            <w:tcW w:w="2324" w:type="dxa"/>
          </w:tcPr>
          <w:p>
            <w:pPr>
              <w:pStyle w:val="0"/>
            </w:pPr>
            <w:r>
              <w:rPr>
                <w:sz w:val="20"/>
              </w:rPr>
              <w:t xml:space="preserve">360000, КБР, г. Нальчик, ул. Головко, 105</w:t>
            </w:r>
          </w:p>
        </w:tc>
        <w:tc>
          <w:tcPr>
            <w:tcW w:w="1701" w:type="dxa"/>
          </w:tcPr>
          <w:p>
            <w:pPr>
              <w:pStyle w:val="0"/>
              <w:jc w:val="center"/>
            </w:pPr>
            <w:r>
              <w:rPr>
                <w:sz w:val="20"/>
              </w:rPr>
              <w:t xml:space="preserve">1010,68</w:t>
            </w:r>
          </w:p>
        </w:tc>
      </w:tr>
      <w:tr>
        <w:tc>
          <w:tcPr>
            <w:tcW w:w="624" w:type="dxa"/>
          </w:tcPr>
          <w:p>
            <w:pPr>
              <w:pStyle w:val="0"/>
              <w:jc w:val="center"/>
            </w:pPr>
            <w:r>
              <w:rPr>
                <w:sz w:val="20"/>
              </w:rPr>
              <w:t xml:space="preserve">8</w:t>
            </w:r>
          </w:p>
        </w:tc>
        <w:tc>
          <w:tcPr>
            <w:tcW w:w="2778" w:type="dxa"/>
          </w:tcPr>
          <w:p>
            <w:pPr>
              <w:pStyle w:val="0"/>
            </w:pPr>
            <w:r>
              <w:rPr>
                <w:sz w:val="20"/>
              </w:rPr>
              <w:t xml:space="preserve">ОАО РБС "Прохладненская"</w:t>
            </w:r>
          </w:p>
        </w:tc>
        <w:tc>
          <w:tcPr>
            <w:tcW w:w="1608" w:type="dxa"/>
          </w:tcPr>
          <w:p>
            <w:pPr>
              <w:pStyle w:val="0"/>
              <w:jc w:val="center"/>
            </w:pPr>
            <w:r>
              <w:rPr>
                <w:sz w:val="20"/>
              </w:rPr>
              <w:t xml:space="preserve">0709002720</w:t>
            </w:r>
          </w:p>
        </w:tc>
        <w:tc>
          <w:tcPr>
            <w:tcW w:w="2324" w:type="dxa"/>
          </w:tcPr>
          <w:p>
            <w:pPr>
              <w:pStyle w:val="0"/>
            </w:pPr>
            <w:r>
              <w:rPr>
                <w:sz w:val="20"/>
              </w:rPr>
              <w:t xml:space="preserve">361045, КБР, г. Прохладный, ул. Головко, 94</w:t>
            </w:r>
          </w:p>
        </w:tc>
        <w:tc>
          <w:tcPr>
            <w:tcW w:w="1701" w:type="dxa"/>
          </w:tcPr>
          <w:p>
            <w:pPr>
              <w:pStyle w:val="0"/>
              <w:jc w:val="center"/>
            </w:pPr>
            <w:r>
              <w:rPr>
                <w:sz w:val="20"/>
              </w:rPr>
              <w:t xml:space="preserve">637,58</w:t>
            </w:r>
          </w:p>
        </w:tc>
      </w:tr>
      <w:tr>
        <w:tc>
          <w:tcPr>
            <w:tcW w:w="624" w:type="dxa"/>
          </w:tcPr>
          <w:p>
            <w:pPr>
              <w:pStyle w:val="0"/>
              <w:jc w:val="center"/>
            </w:pPr>
            <w:r>
              <w:rPr>
                <w:sz w:val="20"/>
              </w:rPr>
              <w:t xml:space="preserve">9</w:t>
            </w:r>
          </w:p>
        </w:tc>
        <w:tc>
          <w:tcPr>
            <w:tcW w:w="2778" w:type="dxa"/>
          </w:tcPr>
          <w:p>
            <w:pPr>
              <w:pStyle w:val="0"/>
            </w:pPr>
            <w:r>
              <w:rPr>
                <w:sz w:val="20"/>
              </w:rPr>
              <w:t xml:space="preserve">ООО "Новые строительные технологии"</w:t>
            </w:r>
          </w:p>
        </w:tc>
        <w:tc>
          <w:tcPr>
            <w:tcW w:w="1608" w:type="dxa"/>
          </w:tcPr>
          <w:p>
            <w:pPr>
              <w:pStyle w:val="0"/>
              <w:jc w:val="center"/>
            </w:pPr>
            <w:r>
              <w:rPr>
                <w:sz w:val="20"/>
              </w:rPr>
              <w:t xml:space="preserve">0721004844</w:t>
            </w:r>
          </w:p>
        </w:tc>
        <w:tc>
          <w:tcPr>
            <w:tcW w:w="2324" w:type="dxa"/>
          </w:tcPr>
          <w:p>
            <w:pPr>
              <w:pStyle w:val="0"/>
            </w:pPr>
            <w:r>
              <w:rPr>
                <w:sz w:val="20"/>
              </w:rPr>
              <w:t xml:space="preserve">361420, КБР, Чегемский район, с. Шалушка, ул. Шокарова, 195-а</w:t>
            </w:r>
          </w:p>
        </w:tc>
        <w:tc>
          <w:tcPr>
            <w:tcW w:w="1701" w:type="dxa"/>
          </w:tcPr>
          <w:p>
            <w:pPr>
              <w:pStyle w:val="0"/>
              <w:jc w:val="center"/>
            </w:pPr>
            <w:r>
              <w:rPr>
                <w:sz w:val="20"/>
              </w:rPr>
              <w:t xml:space="preserve">1051,94</w:t>
            </w:r>
          </w:p>
        </w:tc>
      </w:tr>
      <w:tr>
        <w:tc>
          <w:tcPr>
            <w:tcW w:w="624" w:type="dxa"/>
          </w:tcPr>
          <w:p>
            <w:pPr>
              <w:pStyle w:val="0"/>
              <w:jc w:val="center"/>
            </w:pPr>
            <w:r>
              <w:rPr>
                <w:sz w:val="20"/>
              </w:rPr>
              <w:t xml:space="preserve">10</w:t>
            </w:r>
          </w:p>
        </w:tc>
        <w:tc>
          <w:tcPr>
            <w:tcW w:w="2778" w:type="dxa"/>
          </w:tcPr>
          <w:p>
            <w:pPr>
              <w:pStyle w:val="0"/>
            </w:pPr>
            <w:r>
              <w:rPr>
                <w:sz w:val="20"/>
              </w:rPr>
              <w:t xml:space="preserve">ООО "ЭлектроПроСервис"</w:t>
            </w:r>
          </w:p>
        </w:tc>
        <w:tc>
          <w:tcPr>
            <w:tcW w:w="1608" w:type="dxa"/>
          </w:tcPr>
          <w:p>
            <w:pPr>
              <w:pStyle w:val="0"/>
              <w:jc w:val="center"/>
            </w:pPr>
            <w:r>
              <w:rPr>
                <w:sz w:val="20"/>
              </w:rPr>
              <w:t xml:space="preserve">3914800943</w:t>
            </w:r>
          </w:p>
        </w:tc>
        <w:tc>
          <w:tcPr>
            <w:tcW w:w="2324" w:type="dxa"/>
          </w:tcPr>
          <w:p>
            <w:pPr>
              <w:pStyle w:val="0"/>
            </w:pPr>
            <w:r>
              <w:rPr>
                <w:sz w:val="20"/>
              </w:rPr>
              <w:t xml:space="preserve">361534, КБР, г. Баксан, ул. Катханова, 20</w:t>
            </w:r>
          </w:p>
        </w:tc>
        <w:tc>
          <w:tcPr>
            <w:tcW w:w="1701" w:type="dxa"/>
          </w:tcPr>
          <w:p>
            <w:pPr>
              <w:pStyle w:val="0"/>
              <w:jc w:val="center"/>
            </w:pPr>
            <w:r>
              <w:rPr>
                <w:sz w:val="20"/>
              </w:rPr>
              <w:t xml:space="preserve">618,63</w:t>
            </w:r>
          </w:p>
        </w:tc>
      </w:tr>
      <w:tr>
        <w:tc>
          <w:tcPr>
            <w:tcW w:w="624" w:type="dxa"/>
          </w:tcPr>
          <w:p>
            <w:pPr>
              <w:pStyle w:val="0"/>
              <w:jc w:val="center"/>
            </w:pPr>
            <w:r>
              <w:rPr>
                <w:sz w:val="20"/>
              </w:rPr>
              <w:t xml:space="preserve">11</w:t>
            </w:r>
          </w:p>
        </w:tc>
        <w:tc>
          <w:tcPr>
            <w:tcW w:w="2778" w:type="dxa"/>
          </w:tcPr>
          <w:p>
            <w:pPr>
              <w:pStyle w:val="0"/>
            </w:pPr>
            <w:r>
              <w:rPr>
                <w:sz w:val="20"/>
              </w:rPr>
              <w:t xml:space="preserve">ГУЗ "Республиканская детская клиническая больница" Минздрава КБР</w:t>
            </w:r>
          </w:p>
        </w:tc>
        <w:tc>
          <w:tcPr>
            <w:tcW w:w="1608" w:type="dxa"/>
          </w:tcPr>
          <w:p>
            <w:pPr>
              <w:pStyle w:val="0"/>
              <w:jc w:val="center"/>
            </w:pPr>
            <w:r>
              <w:rPr>
                <w:sz w:val="20"/>
              </w:rPr>
              <w:t xml:space="preserve">0711033187</w:t>
            </w:r>
          </w:p>
        </w:tc>
        <w:tc>
          <w:tcPr>
            <w:tcW w:w="2324" w:type="dxa"/>
          </w:tcPr>
          <w:p>
            <w:pPr>
              <w:pStyle w:val="0"/>
            </w:pPr>
            <w:r>
              <w:rPr>
                <w:sz w:val="20"/>
              </w:rPr>
              <w:t xml:space="preserve">360000, КБР, г. Нальчик, ул. Шогенова, 4</w:t>
            </w:r>
          </w:p>
        </w:tc>
        <w:tc>
          <w:tcPr>
            <w:tcW w:w="1701" w:type="dxa"/>
          </w:tcPr>
          <w:p>
            <w:pPr>
              <w:pStyle w:val="0"/>
              <w:jc w:val="center"/>
            </w:pPr>
            <w:r>
              <w:rPr>
                <w:sz w:val="20"/>
              </w:rPr>
              <w:t xml:space="preserve">615,92</w:t>
            </w:r>
          </w:p>
        </w:tc>
      </w:tr>
      <w:tr>
        <w:tc>
          <w:tcPr>
            <w:tcW w:w="624" w:type="dxa"/>
          </w:tcPr>
          <w:p>
            <w:pPr>
              <w:pStyle w:val="0"/>
              <w:jc w:val="center"/>
            </w:pPr>
            <w:r>
              <w:rPr>
                <w:sz w:val="20"/>
              </w:rPr>
              <w:t xml:space="preserve">12</w:t>
            </w:r>
          </w:p>
        </w:tc>
        <w:tc>
          <w:tcPr>
            <w:tcW w:w="2778" w:type="dxa"/>
          </w:tcPr>
          <w:p>
            <w:pPr>
              <w:pStyle w:val="0"/>
            </w:pPr>
            <w:r>
              <w:rPr>
                <w:sz w:val="20"/>
              </w:rPr>
              <w:t xml:space="preserve">ЗАО "Ставропольский бройлер"</w:t>
            </w:r>
          </w:p>
        </w:tc>
        <w:tc>
          <w:tcPr>
            <w:tcW w:w="1608" w:type="dxa"/>
          </w:tcPr>
          <w:p>
            <w:pPr>
              <w:pStyle w:val="0"/>
              <w:jc w:val="center"/>
            </w:pPr>
            <w:r>
              <w:rPr>
                <w:sz w:val="20"/>
              </w:rPr>
              <w:t xml:space="preserve">2623016651</w:t>
            </w:r>
          </w:p>
        </w:tc>
        <w:tc>
          <w:tcPr>
            <w:tcW w:w="2324" w:type="dxa"/>
          </w:tcPr>
          <w:p>
            <w:pPr>
              <w:pStyle w:val="0"/>
            </w:pPr>
            <w:r>
              <w:rPr>
                <w:sz w:val="20"/>
              </w:rPr>
              <w:t xml:space="preserve">355026, Ставропольский край, Шпаковский район, Промышленная зона Бройлерная, Территория Бройлерная зона N 1</w:t>
            </w:r>
          </w:p>
        </w:tc>
        <w:tc>
          <w:tcPr>
            <w:tcW w:w="1701" w:type="dxa"/>
          </w:tcPr>
          <w:p>
            <w:pPr>
              <w:pStyle w:val="0"/>
              <w:jc w:val="center"/>
            </w:pPr>
            <w:r>
              <w:rPr>
                <w:sz w:val="20"/>
              </w:rPr>
              <w:t xml:space="preserve">4286,72</w:t>
            </w:r>
          </w:p>
        </w:tc>
      </w:tr>
      <w:tr>
        <w:tc>
          <w:tcPr>
            <w:tcW w:w="624" w:type="dxa"/>
          </w:tcPr>
          <w:p>
            <w:pPr>
              <w:pStyle w:val="0"/>
              <w:jc w:val="center"/>
            </w:pPr>
            <w:r>
              <w:rPr>
                <w:sz w:val="20"/>
              </w:rPr>
              <w:t xml:space="preserve">13</w:t>
            </w:r>
          </w:p>
        </w:tc>
        <w:tc>
          <w:tcPr>
            <w:tcW w:w="2778" w:type="dxa"/>
          </w:tcPr>
          <w:p>
            <w:pPr>
              <w:pStyle w:val="0"/>
            </w:pPr>
            <w:r>
              <w:rPr>
                <w:sz w:val="20"/>
              </w:rPr>
              <w:t xml:space="preserve">ОАО "Тандер"</w:t>
            </w:r>
          </w:p>
        </w:tc>
        <w:tc>
          <w:tcPr>
            <w:tcW w:w="1608" w:type="dxa"/>
          </w:tcPr>
          <w:p>
            <w:pPr>
              <w:pStyle w:val="0"/>
              <w:jc w:val="center"/>
            </w:pPr>
            <w:r>
              <w:rPr>
                <w:sz w:val="20"/>
              </w:rPr>
              <w:t xml:space="preserve">2310031475</w:t>
            </w:r>
          </w:p>
        </w:tc>
        <w:tc>
          <w:tcPr>
            <w:tcW w:w="2324" w:type="dxa"/>
          </w:tcPr>
          <w:p>
            <w:pPr>
              <w:pStyle w:val="0"/>
            </w:pPr>
            <w:r>
              <w:rPr>
                <w:sz w:val="20"/>
              </w:rPr>
              <w:t xml:space="preserve">361000, КБР, г. Прохладный, пер. К. Маркса, 34</w:t>
            </w:r>
          </w:p>
        </w:tc>
        <w:tc>
          <w:tcPr>
            <w:tcW w:w="1701" w:type="dxa"/>
          </w:tcPr>
          <w:p>
            <w:pPr>
              <w:pStyle w:val="0"/>
              <w:jc w:val="center"/>
            </w:pPr>
            <w:r>
              <w:rPr>
                <w:sz w:val="20"/>
              </w:rPr>
              <w:t xml:space="preserve">1378,96</w:t>
            </w:r>
          </w:p>
        </w:tc>
      </w:tr>
      <w:tr>
        <w:tc>
          <w:tcPr>
            <w:tcW w:w="624" w:type="dxa"/>
          </w:tcPr>
          <w:p>
            <w:pPr>
              <w:pStyle w:val="0"/>
              <w:jc w:val="center"/>
            </w:pPr>
            <w:r>
              <w:rPr>
                <w:sz w:val="20"/>
              </w:rPr>
              <w:t xml:space="preserve">14</w:t>
            </w:r>
          </w:p>
        </w:tc>
        <w:tc>
          <w:tcPr>
            <w:tcW w:w="2778" w:type="dxa"/>
          </w:tcPr>
          <w:p>
            <w:pPr>
              <w:pStyle w:val="0"/>
            </w:pPr>
            <w:r>
              <w:rPr>
                <w:sz w:val="20"/>
              </w:rPr>
              <w:t xml:space="preserve">ЗАО Проектно-строительная фирма "Каббалкмостстрой"</w:t>
            </w:r>
          </w:p>
        </w:tc>
        <w:tc>
          <w:tcPr>
            <w:tcW w:w="1608" w:type="dxa"/>
          </w:tcPr>
          <w:p>
            <w:pPr>
              <w:pStyle w:val="0"/>
              <w:jc w:val="center"/>
            </w:pPr>
            <w:r>
              <w:rPr>
                <w:sz w:val="20"/>
              </w:rPr>
              <w:t xml:space="preserve">0711005824</w:t>
            </w:r>
          </w:p>
        </w:tc>
        <w:tc>
          <w:tcPr>
            <w:tcW w:w="2324" w:type="dxa"/>
          </w:tcPr>
          <w:p>
            <w:pPr>
              <w:pStyle w:val="0"/>
            </w:pPr>
            <w:r>
              <w:rPr>
                <w:sz w:val="20"/>
              </w:rPr>
              <w:t xml:space="preserve">360000, КБР, г. Нальчик, ул. Промышленный проезд 4-й, 12</w:t>
            </w:r>
          </w:p>
        </w:tc>
        <w:tc>
          <w:tcPr>
            <w:tcW w:w="1701" w:type="dxa"/>
          </w:tcPr>
          <w:p>
            <w:pPr>
              <w:pStyle w:val="0"/>
              <w:jc w:val="center"/>
            </w:pPr>
            <w:r>
              <w:rPr>
                <w:sz w:val="20"/>
              </w:rPr>
              <w:t xml:space="preserve">51,66</w:t>
            </w:r>
          </w:p>
        </w:tc>
      </w:tr>
      <w:tr>
        <w:tc>
          <w:tcPr>
            <w:tcW w:w="624" w:type="dxa"/>
          </w:tcPr>
          <w:p>
            <w:pPr>
              <w:pStyle w:val="0"/>
              <w:jc w:val="center"/>
            </w:pPr>
            <w:r>
              <w:rPr>
                <w:sz w:val="20"/>
              </w:rPr>
              <w:t xml:space="preserve">15</w:t>
            </w:r>
          </w:p>
        </w:tc>
        <w:tc>
          <w:tcPr>
            <w:tcW w:w="2778" w:type="dxa"/>
          </w:tcPr>
          <w:p>
            <w:pPr>
              <w:pStyle w:val="0"/>
            </w:pPr>
            <w:r>
              <w:rPr>
                <w:sz w:val="20"/>
              </w:rPr>
              <w:t xml:space="preserve">ООО "Инструментал-юг"</w:t>
            </w:r>
          </w:p>
        </w:tc>
        <w:tc>
          <w:tcPr>
            <w:tcW w:w="1608" w:type="dxa"/>
          </w:tcPr>
          <w:p>
            <w:pPr>
              <w:pStyle w:val="0"/>
              <w:jc w:val="center"/>
            </w:pPr>
            <w:r>
              <w:rPr>
                <w:sz w:val="20"/>
              </w:rPr>
              <w:t xml:space="preserve">0721002660</w:t>
            </w:r>
          </w:p>
        </w:tc>
        <w:tc>
          <w:tcPr>
            <w:tcW w:w="2324" w:type="dxa"/>
          </w:tcPr>
          <w:p>
            <w:pPr>
              <w:pStyle w:val="0"/>
            </w:pPr>
            <w:r>
              <w:rPr>
                <w:sz w:val="20"/>
              </w:rPr>
              <w:t xml:space="preserve">360051, КБР, г. Нальчик, ул. Кабардинская, 162</w:t>
            </w:r>
          </w:p>
        </w:tc>
        <w:tc>
          <w:tcPr>
            <w:tcW w:w="1701" w:type="dxa"/>
          </w:tcPr>
          <w:p>
            <w:pPr>
              <w:pStyle w:val="0"/>
              <w:jc w:val="center"/>
            </w:pPr>
            <w:r>
              <w:rPr>
                <w:sz w:val="20"/>
              </w:rPr>
              <w:t xml:space="preserve">3,67</w:t>
            </w:r>
          </w:p>
        </w:tc>
      </w:tr>
      <w:tr>
        <w:tc>
          <w:tcPr>
            <w:tcW w:w="624" w:type="dxa"/>
          </w:tcPr>
          <w:p>
            <w:pPr>
              <w:pStyle w:val="0"/>
              <w:jc w:val="center"/>
            </w:pPr>
            <w:r>
              <w:rPr>
                <w:sz w:val="20"/>
              </w:rPr>
              <w:t xml:space="preserve">16</w:t>
            </w:r>
          </w:p>
        </w:tc>
        <w:tc>
          <w:tcPr>
            <w:tcW w:w="2778" w:type="dxa"/>
          </w:tcPr>
          <w:p>
            <w:pPr>
              <w:pStyle w:val="0"/>
            </w:pPr>
            <w:r>
              <w:rPr>
                <w:sz w:val="20"/>
              </w:rPr>
              <w:t xml:space="preserve">ЗАО "Кабельный завод "Кавказкабель ТМ"</w:t>
            </w:r>
          </w:p>
        </w:tc>
        <w:tc>
          <w:tcPr>
            <w:tcW w:w="1608" w:type="dxa"/>
          </w:tcPr>
          <w:p>
            <w:pPr>
              <w:pStyle w:val="0"/>
              <w:jc w:val="center"/>
            </w:pPr>
            <w:r>
              <w:rPr>
                <w:sz w:val="20"/>
              </w:rPr>
              <w:t xml:space="preserve">0716003299</w:t>
            </w:r>
          </w:p>
        </w:tc>
        <w:tc>
          <w:tcPr>
            <w:tcW w:w="2324" w:type="dxa"/>
          </w:tcPr>
          <w:p>
            <w:pPr>
              <w:pStyle w:val="0"/>
            </w:pPr>
            <w:r>
              <w:rPr>
                <w:sz w:val="20"/>
              </w:rPr>
              <w:t xml:space="preserve">361041, КБР, г. Прохладный, ул. Кабельная, 1</w:t>
            </w:r>
          </w:p>
        </w:tc>
        <w:tc>
          <w:tcPr>
            <w:tcW w:w="1701" w:type="dxa"/>
          </w:tcPr>
          <w:p>
            <w:pPr>
              <w:pStyle w:val="0"/>
              <w:jc w:val="center"/>
            </w:pPr>
            <w:r>
              <w:rPr>
                <w:sz w:val="20"/>
              </w:rPr>
              <w:t xml:space="preserve">128,90</w:t>
            </w:r>
          </w:p>
        </w:tc>
      </w:tr>
      <w:tr>
        <w:tc>
          <w:tcPr>
            <w:tcW w:w="624" w:type="dxa"/>
          </w:tcPr>
          <w:p>
            <w:pPr>
              <w:pStyle w:val="0"/>
              <w:jc w:val="center"/>
            </w:pPr>
            <w:r>
              <w:rPr>
                <w:sz w:val="20"/>
              </w:rPr>
              <w:t xml:space="preserve">17</w:t>
            </w:r>
          </w:p>
        </w:tc>
        <w:tc>
          <w:tcPr>
            <w:tcW w:w="2778" w:type="dxa"/>
          </w:tcPr>
          <w:p>
            <w:pPr>
              <w:pStyle w:val="0"/>
            </w:pPr>
            <w:r>
              <w:rPr>
                <w:sz w:val="20"/>
              </w:rPr>
              <w:t xml:space="preserve">ООО "Майский ЗЖБИ"</w:t>
            </w:r>
          </w:p>
        </w:tc>
        <w:tc>
          <w:tcPr>
            <w:tcW w:w="1608" w:type="dxa"/>
          </w:tcPr>
          <w:p>
            <w:pPr>
              <w:pStyle w:val="0"/>
              <w:jc w:val="center"/>
            </w:pPr>
            <w:r>
              <w:rPr>
                <w:sz w:val="20"/>
              </w:rPr>
              <w:t xml:space="preserve">0703005845</w:t>
            </w:r>
          </w:p>
        </w:tc>
        <w:tc>
          <w:tcPr>
            <w:tcW w:w="2324" w:type="dxa"/>
          </w:tcPr>
          <w:p>
            <w:pPr>
              <w:pStyle w:val="0"/>
            </w:pPr>
            <w:r>
              <w:rPr>
                <w:sz w:val="20"/>
              </w:rPr>
              <w:t xml:space="preserve">361112, КБР, г. Майский, ул. 9 Мая, 7</w:t>
            </w:r>
          </w:p>
        </w:tc>
        <w:tc>
          <w:tcPr>
            <w:tcW w:w="1701" w:type="dxa"/>
          </w:tcPr>
          <w:p>
            <w:pPr>
              <w:pStyle w:val="0"/>
              <w:jc w:val="center"/>
            </w:pPr>
            <w:r>
              <w:rPr>
                <w:sz w:val="20"/>
              </w:rPr>
              <w:t xml:space="preserve">4,80</w:t>
            </w:r>
          </w:p>
        </w:tc>
      </w:tr>
      <w:tr>
        <w:tc>
          <w:tcPr>
            <w:tcW w:w="624" w:type="dxa"/>
          </w:tcPr>
          <w:p>
            <w:pPr>
              <w:pStyle w:val="0"/>
              <w:jc w:val="center"/>
            </w:pPr>
            <w:r>
              <w:rPr>
                <w:sz w:val="20"/>
              </w:rPr>
              <w:t xml:space="preserve">18</w:t>
            </w:r>
          </w:p>
        </w:tc>
        <w:tc>
          <w:tcPr>
            <w:tcW w:w="2778" w:type="dxa"/>
          </w:tcPr>
          <w:p>
            <w:pPr>
              <w:pStyle w:val="0"/>
            </w:pPr>
            <w:r>
              <w:rPr>
                <w:sz w:val="20"/>
              </w:rPr>
              <w:t xml:space="preserve">ООО "Нальчикские дорожно-строительные материалы"</w:t>
            </w:r>
          </w:p>
        </w:tc>
        <w:tc>
          <w:tcPr>
            <w:tcW w:w="1608" w:type="dxa"/>
          </w:tcPr>
          <w:p>
            <w:pPr>
              <w:pStyle w:val="0"/>
              <w:jc w:val="center"/>
            </w:pPr>
            <w:r>
              <w:rPr>
                <w:sz w:val="20"/>
              </w:rPr>
              <w:t xml:space="preserve">0724001369</w:t>
            </w:r>
          </w:p>
        </w:tc>
        <w:tc>
          <w:tcPr>
            <w:tcW w:w="2324" w:type="dxa"/>
          </w:tcPr>
          <w:p>
            <w:pPr>
              <w:pStyle w:val="0"/>
            </w:pPr>
            <w:r>
              <w:rPr>
                <w:sz w:val="20"/>
              </w:rPr>
              <w:t xml:space="preserve">361330, КБР, Урванский район, г. Нарткала, ул. Степная, 16</w:t>
            </w:r>
          </w:p>
        </w:tc>
        <w:tc>
          <w:tcPr>
            <w:tcW w:w="1701" w:type="dxa"/>
          </w:tcPr>
          <w:p>
            <w:pPr>
              <w:pStyle w:val="0"/>
              <w:jc w:val="center"/>
            </w:pPr>
            <w:r>
              <w:rPr>
                <w:sz w:val="20"/>
              </w:rPr>
              <w:t xml:space="preserve">46,53</w:t>
            </w:r>
          </w:p>
        </w:tc>
      </w:tr>
      <w:tr>
        <w:tc>
          <w:tcPr>
            <w:tcW w:w="624" w:type="dxa"/>
          </w:tcPr>
          <w:p>
            <w:pPr>
              <w:pStyle w:val="0"/>
              <w:jc w:val="center"/>
            </w:pPr>
            <w:r>
              <w:rPr>
                <w:sz w:val="20"/>
              </w:rPr>
              <w:t xml:space="preserve">19</w:t>
            </w:r>
          </w:p>
        </w:tc>
        <w:tc>
          <w:tcPr>
            <w:tcW w:w="2778" w:type="dxa"/>
          </w:tcPr>
          <w:p>
            <w:pPr>
              <w:pStyle w:val="0"/>
            </w:pPr>
            <w:r>
              <w:rPr>
                <w:sz w:val="20"/>
              </w:rPr>
              <w:t xml:space="preserve">ООО "Нарткалинский ЗЖБИ"</w:t>
            </w:r>
          </w:p>
        </w:tc>
        <w:tc>
          <w:tcPr>
            <w:tcW w:w="1608" w:type="dxa"/>
          </w:tcPr>
          <w:p>
            <w:pPr>
              <w:pStyle w:val="0"/>
              <w:jc w:val="center"/>
            </w:pPr>
            <w:r>
              <w:rPr>
                <w:sz w:val="20"/>
              </w:rPr>
              <w:t xml:space="preserve">0707013798</w:t>
            </w:r>
          </w:p>
        </w:tc>
        <w:tc>
          <w:tcPr>
            <w:tcW w:w="2324" w:type="dxa"/>
          </w:tcPr>
          <w:p>
            <w:pPr>
              <w:pStyle w:val="0"/>
            </w:pPr>
            <w:r>
              <w:rPr>
                <w:sz w:val="20"/>
              </w:rPr>
              <w:t xml:space="preserve">361330, КБР, Урванский район, г. Нарткала, ул. Черкесская, 1</w:t>
            </w:r>
          </w:p>
        </w:tc>
        <w:tc>
          <w:tcPr>
            <w:tcW w:w="1701" w:type="dxa"/>
          </w:tcPr>
          <w:p>
            <w:pPr>
              <w:pStyle w:val="0"/>
              <w:jc w:val="center"/>
            </w:pPr>
            <w:r>
              <w:rPr>
                <w:sz w:val="20"/>
              </w:rPr>
              <w:t xml:space="preserve">29,90</w:t>
            </w:r>
          </w:p>
        </w:tc>
      </w:tr>
      <w:tr>
        <w:tc>
          <w:tcPr>
            <w:tcW w:w="624" w:type="dxa"/>
          </w:tcPr>
          <w:p>
            <w:pPr>
              <w:pStyle w:val="0"/>
              <w:jc w:val="center"/>
            </w:pPr>
            <w:r>
              <w:rPr>
                <w:sz w:val="20"/>
              </w:rPr>
              <w:t xml:space="preserve">20</w:t>
            </w:r>
          </w:p>
        </w:tc>
        <w:tc>
          <w:tcPr>
            <w:tcW w:w="2778" w:type="dxa"/>
          </w:tcPr>
          <w:p>
            <w:pPr>
              <w:pStyle w:val="0"/>
            </w:pPr>
            <w:r>
              <w:rPr>
                <w:sz w:val="20"/>
              </w:rPr>
              <w:t xml:space="preserve">ОАО "Прохладное"</w:t>
            </w:r>
          </w:p>
        </w:tc>
        <w:tc>
          <w:tcPr>
            <w:tcW w:w="1608" w:type="dxa"/>
          </w:tcPr>
          <w:p>
            <w:pPr>
              <w:pStyle w:val="0"/>
              <w:jc w:val="center"/>
            </w:pPr>
            <w:r>
              <w:rPr>
                <w:sz w:val="20"/>
              </w:rPr>
              <w:t xml:space="preserve">0716007529</w:t>
            </w:r>
          </w:p>
        </w:tc>
        <w:tc>
          <w:tcPr>
            <w:tcW w:w="2324" w:type="dxa"/>
          </w:tcPr>
          <w:p>
            <w:pPr>
              <w:pStyle w:val="0"/>
            </w:pPr>
            <w:r>
              <w:rPr>
                <w:sz w:val="20"/>
              </w:rPr>
              <w:t xml:space="preserve">361025, КБР, Прохладненский район, с. Лесное, ул. Ивановского, 7</w:t>
            </w:r>
          </w:p>
        </w:tc>
        <w:tc>
          <w:tcPr>
            <w:tcW w:w="1701" w:type="dxa"/>
          </w:tcPr>
          <w:p>
            <w:pPr>
              <w:pStyle w:val="0"/>
              <w:jc w:val="center"/>
            </w:pPr>
            <w:r>
              <w:rPr>
                <w:sz w:val="20"/>
              </w:rPr>
              <w:t xml:space="preserve">27,23</w:t>
            </w:r>
          </w:p>
        </w:tc>
      </w:tr>
      <w:tr>
        <w:tc>
          <w:tcPr>
            <w:tcW w:w="624" w:type="dxa"/>
          </w:tcPr>
          <w:p>
            <w:pPr>
              <w:pStyle w:val="0"/>
              <w:jc w:val="center"/>
            </w:pPr>
            <w:r>
              <w:rPr>
                <w:sz w:val="20"/>
              </w:rPr>
              <w:t xml:space="preserve">21</w:t>
            </w:r>
          </w:p>
        </w:tc>
        <w:tc>
          <w:tcPr>
            <w:tcW w:w="2778" w:type="dxa"/>
          </w:tcPr>
          <w:p>
            <w:pPr>
              <w:pStyle w:val="0"/>
            </w:pPr>
            <w:r>
              <w:rPr>
                <w:sz w:val="20"/>
              </w:rPr>
              <w:t xml:space="preserve">ООО "ПЗЖБИ"</w:t>
            </w:r>
          </w:p>
        </w:tc>
        <w:tc>
          <w:tcPr>
            <w:tcW w:w="1608" w:type="dxa"/>
          </w:tcPr>
          <w:p>
            <w:pPr>
              <w:pStyle w:val="0"/>
              <w:jc w:val="center"/>
            </w:pPr>
            <w:r>
              <w:rPr>
                <w:sz w:val="20"/>
              </w:rPr>
              <w:t xml:space="preserve">0716003450</w:t>
            </w:r>
          </w:p>
        </w:tc>
        <w:tc>
          <w:tcPr>
            <w:tcW w:w="2324" w:type="dxa"/>
          </w:tcPr>
          <w:p>
            <w:pPr>
              <w:pStyle w:val="0"/>
            </w:pPr>
            <w:r>
              <w:rPr>
                <w:sz w:val="20"/>
              </w:rPr>
              <w:t xml:space="preserve">361041, КБР, г. Прохладный, ул. Головко, 74</w:t>
            </w:r>
          </w:p>
        </w:tc>
        <w:tc>
          <w:tcPr>
            <w:tcW w:w="1701" w:type="dxa"/>
          </w:tcPr>
          <w:p>
            <w:pPr>
              <w:pStyle w:val="0"/>
              <w:jc w:val="center"/>
            </w:pPr>
            <w:r>
              <w:rPr>
                <w:sz w:val="20"/>
              </w:rPr>
              <w:t xml:space="preserve">21,61</w:t>
            </w:r>
          </w:p>
        </w:tc>
      </w:tr>
      <w:tr>
        <w:tc>
          <w:tcPr>
            <w:tcW w:w="624" w:type="dxa"/>
          </w:tcPr>
          <w:p>
            <w:pPr>
              <w:pStyle w:val="0"/>
              <w:jc w:val="center"/>
            </w:pPr>
            <w:r>
              <w:rPr>
                <w:sz w:val="20"/>
              </w:rPr>
              <w:t xml:space="preserve">22</w:t>
            </w:r>
          </w:p>
        </w:tc>
        <w:tc>
          <w:tcPr>
            <w:tcW w:w="2778" w:type="dxa"/>
          </w:tcPr>
          <w:p>
            <w:pPr>
              <w:pStyle w:val="0"/>
            </w:pPr>
            <w:r>
              <w:rPr>
                <w:sz w:val="20"/>
              </w:rPr>
              <w:t xml:space="preserve">ОАО "Терекалмаз"</w:t>
            </w:r>
          </w:p>
        </w:tc>
        <w:tc>
          <w:tcPr>
            <w:tcW w:w="1608" w:type="dxa"/>
          </w:tcPr>
          <w:p>
            <w:pPr>
              <w:pStyle w:val="0"/>
              <w:jc w:val="center"/>
            </w:pPr>
            <w:r>
              <w:rPr>
                <w:sz w:val="20"/>
              </w:rPr>
              <w:t xml:space="preserve">0705000017</w:t>
            </w:r>
          </w:p>
        </w:tc>
        <w:tc>
          <w:tcPr>
            <w:tcW w:w="2324" w:type="dxa"/>
          </w:tcPr>
          <w:p>
            <w:pPr>
              <w:pStyle w:val="0"/>
            </w:pPr>
            <w:r>
              <w:rPr>
                <w:sz w:val="20"/>
              </w:rPr>
              <w:t xml:space="preserve">361202, КБР, Терский район, г. Терек, ул. Татуева, 1</w:t>
            </w:r>
          </w:p>
        </w:tc>
        <w:tc>
          <w:tcPr>
            <w:tcW w:w="1701" w:type="dxa"/>
          </w:tcPr>
          <w:p>
            <w:pPr>
              <w:pStyle w:val="0"/>
              <w:jc w:val="center"/>
            </w:pPr>
            <w:r>
              <w:rPr>
                <w:sz w:val="20"/>
              </w:rPr>
              <w:t xml:space="preserve">64,24</w:t>
            </w:r>
          </w:p>
        </w:tc>
      </w:tr>
      <w:tr>
        <w:tc>
          <w:tcPr>
            <w:tcW w:w="624" w:type="dxa"/>
          </w:tcPr>
          <w:p>
            <w:pPr>
              <w:pStyle w:val="0"/>
              <w:jc w:val="center"/>
            </w:pPr>
            <w:r>
              <w:rPr>
                <w:sz w:val="20"/>
              </w:rPr>
              <w:t xml:space="preserve">23</w:t>
            </w:r>
          </w:p>
        </w:tc>
        <w:tc>
          <w:tcPr>
            <w:tcW w:w="2778" w:type="dxa"/>
          </w:tcPr>
          <w:p>
            <w:pPr>
              <w:pStyle w:val="0"/>
            </w:pPr>
            <w:r>
              <w:rPr>
                <w:sz w:val="20"/>
              </w:rPr>
              <w:t xml:space="preserve">ФГУП "Центр дезинфекции"</w:t>
            </w:r>
          </w:p>
        </w:tc>
        <w:tc>
          <w:tcPr>
            <w:tcW w:w="1608" w:type="dxa"/>
          </w:tcPr>
          <w:p>
            <w:pPr>
              <w:pStyle w:val="0"/>
              <w:jc w:val="center"/>
            </w:pPr>
            <w:r>
              <w:rPr>
                <w:sz w:val="20"/>
              </w:rPr>
              <w:t xml:space="preserve">0721004097</w:t>
            </w:r>
          </w:p>
        </w:tc>
        <w:tc>
          <w:tcPr>
            <w:tcW w:w="2324" w:type="dxa"/>
          </w:tcPr>
          <w:p>
            <w:pPr>
              <w:pStyle w:val="0"/>
            </w:pPr>
            <w:r>
              <w:rPr>
                <w:sz w:val="20"/>
              </w:rPr>
              <w:t xml:space="preserve">360017, КБР, г. Нальчик, ул. Ватутина, 32-а</w:t>
            </w:r>
          </w:p>
        </w:tc>
        <w:tc>
          <w:tcPr>
            <w:tcW w:w="1701" w:type="dxa"/>
          </w:tcPr>
          <w:p>
            <w:pPr>
              <w:pStyle w:val="0"/>
              <w:jc w:val="center"/>
            </w:pPr>
            <w:r>
              <w:rPr>
                <w:sz w:val="20"/>
              </w:rPr>
              <w:t xml:space="preserve">3,33</w:t>
            </w:r>
          </w:p>
        </w:tc>
      </w:tr>
      <w:tr>
        <w:tc>
          <w:tcPr>
            <w:tcW w:w="624" w:type="dxa"/>
          </w:tcPr>
          <w:p>
            <w:pPr>
              <w:pStyle w:val="0"/>
              <w:jc w:val="center"/>
            </w:pPr>
            <w:r>
              <w:rPr>
                <w:sz w:val="20"/>
              </w:rPr>
              <w:t xml:space="preserve">24</w:t>
            </w:r>
          </w:p>
        </w:tc>
        <w:tc>
          <w:tcPr>
            <w:tcW w:w="2778" w:type="dxa"/>
          </w:tcPr>
          <w:p>
            <w:pPr>
              <w:pStyle w:val="0"/>
            </w:pPr>
            <w:r>
              <w:rPr>
                <w:sz w:val="20"/>
              </w:rPr>
              <w:t xml:space="preserve">ООО "ЮгСтрой-Арт"</w:t>
            </w:r>
          </w:p>
        </w:tc>
        <w:tc>
          <w:tcPr>
            <w:tcW w:w="1608" w:type="dxa"/>
          </w:tcPr>
          <w:p>
            <w:pPr>
              <w:pStyle w:val="0"/>
              <w:jc w:val="center"/>
            </w:pPr>
            <w:r>
              <w:rPr>
                <w:sz w:val="20"/>
              </w:rPr>
              <w:t xml:space="preserve">0716006966</w:t>
            </w:r>
          </w:p>
        </w:tc>
        <w:tc>
          <w:tcPr>
            <w:tcW w:w="2324" w:type="dxa"/>
          </w:tcPr>
          <w:p>
            <w:pPr>
              <w:pStyle w:val="0"/>
            </w:pPr>
            <w:r>
              <w:rPr>
                <w:sz w:val="20"/>
              </w:rPr>
              <w:t xml:space="preserve">361045, КБР, г. Прохладный, ул. Промышленная, 90/1</w:t>
            </w:r>
          </w:p>
        </w:tc>
        <w:tc>
          <w:tcPr>
            <w:tcW w:w="1701" w:type="dxa"/>
          </w:tcPr>
          <w:p>
            <w:pPr>
              <w:pStyle w:val="0"/>
              <w:jc w:val="center"/>
            </w:pPr>
            <w:r>
              <w:rPr>
                <w:sz w:val="20"/>
              </w:rPr>
              <w:t xml:space="preserve">7,99</w:t>
            </w:r>
          </w:p>
        </w:tc>
      </w:tr>
      <w:tr>
        <w:tc>
          <w:tcPr>
            <w:tcW w:w="624" w:type="dxa"/>
          </w:tcPr>
          <w:p>
            <w:pPr>
              <w:pStyle w:val="0"/>
              <w:jc w:val="center"/>
            </w:pPr>
            <w:r>
              <w:rPr>
                <w:sz w:val="20"/>
              </w:rPr>
              <w:t xml:space="preserve">25</w:t>
            </w:r>
          </w:p>
        </w:tc>
        <w:tc>
          <w:tcPr>
            <w:tcW w:w="2778" w:type="dxa"/>
          </w:tcPr>
          <w:p>
            <w:pPr>
              <w:pStyle w:val="0"/>
            </w:pPr>
            <w:r>
              <w:rPr>
                <w:sz w:val="20"/>
              </w:rPr>
              <w:t xml:space="preserve">ООО "Баксан-Автозапчасть"</w:t>
            </w:r>
          </w:p>
        </w:tc>
        <w:tc>
          <w:tcPr>
            <w:tcW w:w="1608" w:type="dxa"/>
          </w:tcPr>
          <w:p>
            <w:pPr>
              <w:pStyle w:val="0"/>
              <w:jc w:val="center"/>
            </w:pPr>
            <w:r>
              <w:rPr>
                <w:sz w:val="20"/>
              </w:rPr>
              <w:t xml:space="preserve">0722001660</w:t>
            </w:r>
          </w:p>
        </w:tc>
        <w:tc>
          <w:tcPr>
            <w:tcW w:w="2324" w:type="dxa"/>
          </w:tcPr>
          <w:p>
            <w:pPr>
              <w:pStyle w:val="0"/>
            </w:pPr>
            <w:r>
              <w:rPr>
                <w:sz w:val="20"/>
              </w:rPr>
              <w:t xml:space="preserve">361534, КБР, г. Баксан, ул. Шукова, 17</w:t>
            </w:r>
          </w:p>
        </w:tc>
        <w:tc>
          <w:tcPr>
            <w:tcW w:w="1701" w:type="dxa"/>
          </w:tcPr>
          <w:p>
            <w:pPr>
              <w:pStyle w:val="0"/>
              <w:jc w:val="center"/>
            </w:pPr>
            <w:r>
              <w:rPr>
                <w:sz w:val="20"/>
              </w:rPr>
              <w:t xml:space="preserve">8,00</w:t>
            </w:r>
          </w:p>
        </w:tc>
      </w:tr>
      <w:tr>
        <w:tc>
          <w:tcPr>
            <w:tcW w:w="624" w:type="dxa"/>
          </w:tcPr>
          <w:p>
            <w:pPr>
              <w:pStyle w:val="0"/>
              <w:jc w:val="center"/>
            </w:pPr>
            <w:r>
              <w:rPr>
                <w:sz w:val="20"/>
              </w:rPr>
              <w:t xml:space="preserve">26</w:t>
            </w:r>
          </w:p>
        </w:tc>
        <w:tc>
          <w:tcPr>
            <w:tcW w:w="2778" w:type="dxa"/>
          </w:tcPr>
          <w:p>
            <w:pPr>
              <w:pStyle w:val="0"/>
            </w:pPr>
            <w:r>
              <w:rPr>
                <w:sz w:val="20"/>
              </w:rPr>
              <w:t xml:space="preserve">ОАО Халвичный завод "Нальчикский"</w:t>
            </w:r>
          </w:p>
        </w:tc>
        <w:tc>
          <w:tcPr>
            <w:tcW w:w="1608" w:type="dxa"/>
          </w:tcPr>
          <w:p>
            <w:pPr>
              <w:pStyle w:val="0"/>
              <w:jc w:val="center"/>
            </w:pPr>
            <w:r>
              <w:rPr>
                <w:sz w:val="20"/>
              </w:rPr>
              <w:t xml:space="preserve">0700000327</w:t>
            </w:r>
          </w:p>
        </w:tc>
        <w:tc>
          <w:tcPr>
            <w:tcW w:w="2324" w:type="dxa"/>
          </w:tcPr>
          <w:p>
            <w:pPr>
              <w:pStyle w:val="0"/>
            </w:pPr>
            <w:r>
              <w:rPr>
                <w:sz w:val="20"/>
              </w:rPr>
              <w:t xml:space="preserve">360000, КБР, г. Нальчик, ул. Заводская, 6</w:t>
            </w:r>
          </w:p>
        </w:tc>
        <w:tc>
          <w:tcPr>
            <w:tcW w:w="1701" w:type="dxa"/>
          </w:tcPr>
          <w:p>
            <w:pPr>
              <w:pStyle w:val="0"/>
              <w:jc w:val="center"/>
            </w:pPr>
            <w:r>
              <w:rPr>
                <w:sz w:val="20"/>
              </w:rPr>
              <w:t xml:space="preserve">414,81</w:t>
            </w:r>
          </w:p>
        </w:tc>
      </w:tr>
      <w:tr>
        <w:tc>
          <w:tcPr>
            <w:tcW w:w="624" w:type="dxa"/>
          </w:tcPr>
          <w:p>
            <w:pPr>
              <w:pStyle w:val="0"/>
              <w:jc w:val="center"/>
            </w:pPr>
            <w:r>
              <w:rPr>
                <w:sz w:val="20"/>
              </w:rPr>
              <w:t xml:space="preserve">27</w:t>
            </w:r>
          </w:p>
        </w:tc>
        <w:tc>
          <w:tcPr>
            <w:tcW w:w="2778" w:type="dxa"/>
          </w:tcPr>
          <w:p>
            <w:pPr>
              <w:pStyle w:val="0"/>
            </w:pPr>
            <w:r>
              <w:rPr>
                <w:sz w:val="20"/>
              </w:rPr>
              <w:t xml:space="preserve">ООО КФ "ЖАКО"</w:t>
            </w:r>
          </w:p>
        </w:tc>
        <w:tc>
          <w:tcPr>
            <w:tcW w:w="1608" w:type="dxa"/>
          </w:tcPr>
          <w:p>
            <w:pPr>
              <w:pStyle w:val="0"/>
              <w:jc w:val="center"/>
            </w:pPr>
            <w:r>
              <w:rPr>
                <w:sz w:val="20"/>
              </w:rPr>
              <w:t xml:space="preserve">0721006048</w:t>
            </w:r>
          </w:p>
        </w:tc>
        <w:tc>
          <w:tcPr>
            <w:tcW w:w="2324" w:type="dxa"/>
          </w:tcPr>
          <w:p>
            <w:pPr>
              <w:pStyle w:val="0"/>
            </w:pPr>
            <w:r>
              <w:rPr>
                <w:sz w:val="20"/>
              </w:rPr>
              <w:t xml:space="preserve">361112, КБР, г. Майский, ул. 9 Мая, 183</w:t>
            </w:r>
          </w:p>
        </w:tc>
        <w:tc>
          <w:tcPr>
            <w:tcW w:w="1701" w:type="dxa"/>
          </w:tcPr>
          <w:p>
            <w:pPr>
              <w:pStyle w:val="0"/>
              <w:jc w:val="center"/>
            </w:pPr>
            <w:r>
              <w:rPr>
                <w:sz w:val="20"/>
              </w:rPr>
              <w:t xml:space="preserve">45,01</w:t>
            </w:r>
          </w:p>
        </w:tc>
      </w:tr>
      <w:tr>
        <w:tc>
          <w:tcPr>
            <w:tcW w:w="624" w:type="dxa"/>
          </w:tcPr>
          <w:p>
            <w:pPr>
              <w:pStyle w:val="0"/>
              <w:jc w:val="center"/>
            </w:pPr>
            <w:r>
              <w:rPr>
                <w:sz w:val="20"/>
              </w:rPr>
              <w:t xml:space="preserve">28</w:t>
            </w:r>
          </w:p>
        </w:tc>
        <w:tc>
          <w:tcPr>
            <w:tcW w:w="2778" w:type="dxa"/>
          </w:tcPr>
          <w:p>
            <w:pPr>
              <w:pStyle w:val="0"/>
            </w:pPr>
            <w:r>
              <w:rPr>
                <w:sz w:val="20"/>
              </w:rPr>
              <w:t xml:space="preserve">ОАО "Прохладненский завод полупроводниковых приборов"</w:t>
            </w:r>
          </w:p>
        </w:tc>
        <w:tc>
          <w:tcPr>
            <w:tcW w:w="1608" w:type="dxa"/>
          </w:tcPr>
          <w:p>
            <w:pPr>
              <w:pStyle w:val="0"/>
              <w:jc w:val="center"/>
            </w:pPr>
            <w:r>
              <w:rPr>
                <w:sz w:val="20"/>
              </w:rPr>
              <w:t xml:space="preserve">0709002336</w:t>
            </w:r>
          </w:p>
        </w:tc>
        <w:tc>
          <w:tcPr>
            <w:tcW w:w="2324" w:type="dxa"/>
          </w:tcPr>
          <w:p>
            <w:pPr>
              <w:pStyle w:val="0"/>
            </w:pPr>
            <w:r>
              <w:rPr>
                <w:sz w:val="20"/>
              </w:rPr>
              <w:t xml:space="preserve">361045, КБР, г. Прохладный, ул. Ленина, 104</w:t>
            </w:r>
          </w:p>
        </w:tc>
        <w:tc>
          <w:tcPr>
            <w:tcW w:w="1701" w:type="dxa"/>
          </w:tcPr>
          <w:p>
            <w:pPr>
              <w:pStyle w:val="0"/>
              <w:jc w:val="center"/>
            </w:pPr>
            <w:r>
              <w:rPr>
                <w:sz w:val="20"/>
              </w:rPr>
              <w:t xml:space="preserve">62,29</w:t>
            </w:r>
          </w:p>
        </w:tc>
      </w:tr>
      <w:tr>
        <w:tc>
          <w:tcPr>
            <w:tcW w:w="624" w:type="dxa"/>
          </w:tcPr>
          <w:p>
            <w:pPr>
              <w:pStyle w:val="0"/>
              <w:jc w:val="center"/>
            </w:pPr>
            <w:r>
              <w:rPr>
                <w:sz w:val="20"/>
              </w:rPr>
              <w:t xml:space="preserve">29</w:t>
            </w:r>
          </w:p>
        </w:tc>
        <w:tc>
          <w:tcPr>
            <w:tcW w:w="2778" w:type="dxa"/>
          </w:tcPr>
          <w:p>
            <w:pPr>
              <w:pStyle w:val="0"/>
            </w:pPr>
            <w:r>
              <w:rPr>
                <w:sz w:val="20"/>
              </w:rPr>
              <w:t xml:space="preserve">ООО "Прохладненский кирпичный завод"</w:t>
            </w:r>
          </w:p>
        </w:tc>
        <w:tc>
          <w:tcPr>
            <w:tcW w:w="1608" w:type="dxa"/>
          </w:tcPr>
          <w:p>
            <w:pPr>
              <w:pStyle w:val="0"/>
              <w:jc w:val="center"/>
            </w:pPr>
            <w:r>
              <w:rPr>
                <w:sz w:val="20"/>
              </w:rPr>
              <w:t xml:space="preserve">0716006589</w:t>
            </w:r>
          </w:p>
        </w:tc>
        <w:tc>
          <w:tcPr>
            <w:tcW w:w="2324" w:type="dxa"/>
          </w:tcPr>
          <w:p>
            <w:pPr>
              <w:pStyle w:val="0"/>
            </w:pPr>
            <w:r>
              <w:rPr>
                <w:sz w:val="20"/>
              </w:rPr>
              <w:t xml:space="preserve">361045, КБР, г. Прохладный, ул. Промышленная, 80</w:t>
            </w:r>
          </w:p>
        </w:tc>
        <w:tc>
          <w:tcPr>
            <w:tcW w:w="1701" w:type="dxa"/>
          </w:tcPr>
          <w:p>
            <w:pPr>
              <w:pStyle w:val="0"/>
              <w:jc w:val="center"/>
            </w:pPr>
            <w:r>
              <w:rPr>
                <w:sz w:val="20"/>
              </w:rPr>
              <w:t xml:space="preserve">8,69</w:t>
            </w:r>
          </w:p>
        </w:tc>
      </w:tr>
      <w:tr>
        <w:tc>
          <w:tcPr>
            <w:tcW w:w="624" w:type="dxa"/>
          </w:tcPr>
          <w:p>
            <w:pPr>
              <w:pStyle w:val="0"/>
              <w:jc w:val="center"/>
            </w:pPr>
            <w:r>
              <w:rPr>
                <w:sz w:val="20"/>
              </w:rPr>
              <w:t xml:space="preserve">30</w:t>
            </w:r>
          </w:p>
        </w:tc>
        <w:tc>
          <w:tcPr>
            <w:tcW w:w="2778" w:type="dxa"/>
          </w:tcPr>
          <w:p>
            <w:pPr>
              <w:pStyle w:val="0"/>
            </w:pPr>
            <w:r>
              <w:rPr>
                <w:sz w:val="20"/>
              </w:rPr>
              <w:t xml:space="preserve">ООО КФ "Эльбрус-К"</w:t>
            </w:r>
          </w:p>
        </w:tc>
        <w:tc>
          <w:tcPr>
            <w:tcW w:w="1608" w:type="dxa"/>
          </w:tcPr>
          <w:p>
            <w:pPr>
              <w:pStyle w:val="0"/>
              <w:jc w:val="center"/>
            </w:pPr>
            <w:r>
              <w:rPr>
                <w:sz w:val="20"/>
              </w:rPr>
              <w:t xml:space="preserve">0725012652</w:t>
            </w:r>
          </w:p>
        </w:tc>
        <w:tc>
          <w:tcPr>
            <w:tcW w:w="2324" w:type="dxa"/>
          </w:tcPr>
          <w:p>
            <w:pPr>
              <w:pStyle w:val="0"/>
            </w:pPr>
            <w:r>
              <w:rPr>
                <w:sz w:val="20"/>
              </w:rPr>
              <w:t xml:space="preserve">360051, КБР, г. Нальчик, ул. Головко, 212</w:t>
            </w:r>
          </w:p>
        </w:tc>
        <w:tc>
          <w:tcPr>
            <w:tcW w:w="1701" w:type="dxa"/>
          </w:tcPr>
          <w:p>
            <w:pPr>
              <w:pStyle w:val="0"/>
              <w:jc w:val="center"/>
            </w:pPr>
            <w:r>
              <w:rPr>
                <w:sz w:val="20"/>
              </w:rPr>
              <w:t xml:space="preserve">4,56</w:t>
            </w:r>
          </w:p>
        </w:tc>
      </w:tr>
      <w:tr>
        <w:tc>
          <w:tcPr>
            <w:tcW w:w="624" w:type="dxa"/>
          </w:tcPr>
          <w:p>
            <w:pPr>
              <w:pStyle w:val="0"/>
              <w:jc w:val="center"/>
            </w:pPr>
            <w:r>
              <w:rPr>
                <w:sz w:val="20"/>
              </w:rPr>
              <w:t xml:space="preserve">31</w:t>
            </w:r>
          </w:p>
        </w:tc>
        <w:tc>
          <w:tcPr>
            <w:tcW w:w="2778" w:type="dxa"/>
          </w:tcPr>
          <w:p>
            <w:pPr>
              <w:pStyle w:val="0"/>
            </w:pPr>
            <w:r>
              <w:rPr>
                <w:sz w:val="20"/>
              </w:rPr>
              <w:t xml:space="preserve">ООО "Термопластбетон"</w:t>
            </w:r>
          </w:p>
        </w:tc>
        <w:tc>
          <w:tcPr>
            <w:tcW w:w="1608" w:type="dxa"/>
          </w:tcPr>
          <w:p>
            <w:pPr>
              <w:pStyle w:val="0"/>
              <w:jc w:val="center"/>
            </w:pPr>
            <w:r>
              <w:rPr>
                <w:sz w:val="20"/>
              </w:rPr>
              <w:t xml:space="preserve">0721010340</w:t>
            </w:r>
          </w:p>
        </w:tc>
        <w:tc>
          <w:tcPr>
            <w:tcW w:w="2324" w:type="dxa"/>
          </w:tcPr>
          <w:p>
            <w:pPr>
              <w:pStyle w:val="0"/>
            </w:pPr>
            <w:r>
              <w:rPr>
                <w:sz w:val="20"/>
              </w:rPr>
              <w:t xml:space="preserve">360000, КБР, г. Нальчик, проезд Железнодорожный, б/н</w:t>
            </w:r>
          </w:p>
        </w:tc>
        <w:tc>
          <w:tcPr>
            <w:tcW w:w="1701" w:type="dxa"/>
          </w:tcPr>
          <w:p>
            <w:pPr>
              <w:pStyle w:val="0"/>
              <w:jc w:val="center"/>
            </w:pPr>
            <w:r>
              <w:rPr>
                <w:sz w:val="20"/>
              </w:rPr>
              <w:t xml:space="preserve">1,84</w:t>
            </w:r>
          </w:p>
        </w:tc>
      </w:tr>
      <w:tr>
        <w:tc>
          <w:tcPr>
            <w:tcW w:w="624" w:type="dxa"/>
          </w:tcPr>
          <w:p>
            <w:pPr>
              <w:pStyle w:val="0"/>
              <w:jc w:val="center"/>
            </w:pPr>
            <w:r>
              <w:rPr>
                <w:sz w:val="20"/>
              </w:rPr>
              <w:t xml:space="preserve">32</w:t>
            </w:r>
          </w:p>
        </w:tc>
        <w:tc>
          <w:tcPr>
            <w:tcW w:w="2778" w:type="dxa"/>
          </w:tcPr>
          <w:p>
            <w:pPr>
              <w:pStyle w:val="0"/>
            </w:pPr>
            <w:r>
              <w:rPr>
                <w:sz w:val="20"/>
              </w:rPr>
              <w:t xml:space="preserve">ООО "Доргранит-М"</w:t>
            </w:r>
          </w:p>
        </w:tc>
        <w:tc>
          <w:tcPr>
            <w:tcW w:w="1608" w:type="dxa"/>
          </w:tcPr>
          <w:p>
            <w:pPr>
              <w:pStyle w:val="0"/>
              <w:jc w:val="center"/>
            </w:pPr>
            <w:r>
              <w:rPr>
                <w:sz w:val="20"/>
              </w:rPr>
              <w:t xml:space="preserve">0708011641</w:t>
            </w:r>
          </w:p>
        </w:tc>
        <w:tc>
          <w:tcPr>
            <w:tcW w:w="2324" w:type="dxa"/>
          </w:tcPr>
          <w:p>
            <w:pPr>
              <w:pStyle w:val="0"/>
            </w:pPr>
            <w:r>
              <w:rPr>
                <w:sz w:val="20"/>
              </w:rPr>
              <w:t xml:space="preserve">361400, КБР, г. Чегем, 2-й Промышленный проезд, 2</w:t>
            </w:r>
          </w:p>
        </w:tc>
        <w:tc>
          <w:tcPr>
            <w:tcW w:w="1701" w:type="dxa"/>
          </w:tcPr>
          <w:p>
            <w:pPr>
              <w:pStyle w:val="0"/>
              <w:jc w:val="center"/>
            </w:pPr>
            <w:r>
              <w:rPr>
                <w:sz w:val="20"/>
              </w:rPr>
              <w:t xml:space="preserve">2,96</w:t>
            </w:r>
          </w:p>
        </w:tc>
      </w:tr>
      <w:tr>
        <w:tc>
          <w:tcPr>
            <w:tcW w:w="624" w:type="dxa"/>
          </w:tcPr>
          <w:p>
            <w:pPr>
              <w:pStyle w:val="0"/>
              <w:jc w:val="center"/>
            </w:pPr>
            <w:r>
              <w:rPr>
                <w:sz w:val="20"/>
              </w:rPr>
              <w:t xml:space="preserve">33</w:t>
            </w:r>
          </w:p>
        </w:tc>
        <w:tc>
          <w:tcPr>
            <w:tcW w:w="2778" w:type="dxa"/>
          </w:tcPr>
          <w:p>
            <w:pPr>
              <w:pStyle w:val="0"/>
            </w:pPr>
            <w:r>
              <w:rPr>
                <w:sz w:val="20"/>
              </w:rPr>
              <w:t xml:space="preserve">ООО "Электрональ-ТТТ" - завод "Севкавэлектроремонт"</w:t>
            </w:r>
          </w:p>
        </w:tc>
        <w:tc>
          <w:tcPr>
            <w:tcW w:w="1608" w:type="dxa"/>
          </w:tcPr>
          <w:p>
            <w:pPr>
              <w:pStyle w:val="0"/>
              <w:jc w:val="center"/>
            </w:pPr>
            <w:r>
              <w:rPr>
                <w:sz w:val="20"/>
              </w:rPr>
              <w:t xml:space="preserve">0726011066</w:t>
            </w:r>
          </w:p>
        </w:tc>
        <w:tc>
          <w:tcPr>
            <w:tcW w:w="2324" w:type="dxa"/>
          </w:tcPr>
          <w:p>
            <w:pPr>
              <w:pStyle w:val="0"/>
            </w:pPr>
            <w:r>
              <w:rPr>
                <w:sz w:val="20"/>
              </w:rPr>
              <w:t xml:space="preserve">360015, КБР, г. Нальчик, ул. Кабардинская, 155</w:t>
            </w:r>
          </w:p>
        </w:tc>
        <w:tc>
          <w:tcPr>
            <w:tcW w:w="1701" w:type="dxa"/>
          </w:tcPr>
          <w:p>
            <w:pPr>
              <w:pStyle w:val="0"/>
              <w:jc w:val="center"/>
            </w:pPr>
            <w:r>
              <w:rPr>
                <w:sz w:val="20"/>
              </w:rPr>
              <w:t xml:space="preserve">2,85</w:t>
            </w:r>
          </w:p>
        </w:tc>
      </w:tr>
      <w:tr>
        <w:tc>
          <w:tcPr>
            <w:tcW w:w="624" w:type="dxa"/>
          </w:tcPr>
          <w:p>
            <w:pPr>
              <w:pStyle w:val="0"/>
              <w:jc w:val="center"/>
            </w:pPr>
            <w:r>
              <w:rPr>
                <w:sz w:val="20"/>
              </w:rPr>
              <w:t xml:space="preserve">34</w:t>
            </w:r>
          </w:p>
        </w:tc>
        <w:tc>
          <w:tcPr>
            <w:tcW w:w="2778" w:type="dxa"/>
          </w:tcPr>
          <w:p>
            <w:pPr>
              <w:pStyle w:val="0"/>
            </w:pPr>
            <w:r>
              <w:rPr>
                <w:sz w:val="20"/>
              </w:rPr>
              <w:t xml:space="preserve">ООО "Каббалкгипс"</w:t>
            </w:r>
          </w:p>
        </w:tc>
        <w:tc>
          <w:tcPr>
            <w:tcW w:w="1608" w:type="dxa"/>
          </w:tcPr>
          <w:p>
            <w:pPr>
              <w:pStyle w:val="0"/>
              <w:jc w:val="center"/>
            </w:pPr>
            <w:r>
              <w:rPr>
                <w:sz w:val="20"/>
              </w:rPr>
              <w:t xml:space="preserve">0710005596</w:t>
            </w:r>
          </w:p>
        </w:tc>
        <w:tc>
          <w:tcPr>
            <w:tcW w:w="2324" w:type="dxa"/>
          </w:tcPr>
          <w:p>
            <w:pPr>
              <w:pStyle w:val="0"/>
            </w:pPr>
            <w:r>
              <w:rPr>
                <w:sz w:val="20"/>
              </w:rPr>
              <w:t xml:space="preserve">361624, КБР, Эльбрусский район, г. Тырныауз, промзона</w:t>
            </w:r>
          </w:p>
        </w:tc>
        <w:tc>
          <w:tcPr>
            <w:tcW w:w="1701" w:type="dxa"/>
          </w:tcPr>
          <w:p>
            <w:pPr>
              <w:pStyle w:val="0"/>
              <w:jc w:val="center"/>
            </w:pPr>
            <w:r>
              <w:rPr>
                <w:sz w:val="20"/>
              </w:rPr>
              <w:t xml:space="preserve">194,29</w:t>
            </w:r>
          </w:p>
        </w:tc>
      </w:tr>
      <w:tr>
        <w:tc>
          <w:tcPr>
            <w:tcW w:w="624" w:type="dxa"/>
          </w:tcPr>
          <w:p>
            <w:pPr>
              <w:pStyle w:val="0"/>
              <w:jc w:val="center"/>
            </w:pPr>
            <w:r>
              <w:rPr>
                <w:sz w:val="20"/>
              </w:rPr>
              <w:t xml:space="preserve">35</w:t>
            </w:r>
          </w:p>
        </w:tc>
        <w:tc>
          <w:tcPr>
            <w:tcW w:w="2778" w:type="dxa"/>
          </w:tcPr>
          <w:p>
            <w:pPr>
              <w:pStyle w:val="0"/>
            </w:pPr>
            <w:r>
              <w:rPr>
                <w:sz w:val="20"/>
              </w:rPr>
              <w:t xml:space="preserve">ОАО "Станкозавод"</w:t>
            </w:r>
          </w:p>
        </w:tc>
        <w:tc>
          <w:tcPr>
            <w:tcW w:w="1608" w:type="dxa"/>
          </w:tcPr>
          <w:p>
            <w:pPr>
              <w:pStyle w:val="0"/>
              <w:jc w:val="center"/>
            </w:pPr>
            <w:r>
              <w:rPr>
                <w:sz w:val="20"/>
              </w:rPr>
              <w:t xml:space="preserve">0711024009</w:t>
            </w:r>
          </w:p>
        </w:tc>
        <w:tc>
          <w:tcPr>
            <w:tcW w:w="2324" w:type="dxa"/>
          </w:tcPr>
          <w:p>
            <w:pPr>
              <w:pStyle w:val="0"/>
            </w:pPr>
            <w:r>
              <w:rPr>
                <w:sz w:val="20"/>
              </w:rPr>
              <w:t xml:space="preserve">360000, КБР, г. Нальчик, ул. Кабардинская, 158</w:t>
            </w:r>
          </w:p>
        </w:tc>
        <w:tc>
          <w:tcPr>
            <w:tcW w:w="1701" w:type="dxa"/>
          </w:tcPr>
          <w:p>
            <w:pPr>
              <w:pStyle w:val="0"/>
              <w:jc w:val="center"/>
            </w:pPr>
            <w:r>
              <w:rPr>
                <w:sz w:val="20"/>
              </w:rPr>
              <w:t xml:space="preserve">54,35</w:t>
            </w:r>
          </w:p>
        </w:tc>
      </w:tr>
      <w:tr>
        <w:tc>
          <w:tcPr>
            <w:tcW w:w="624" w:type="dxa"/>
          </w:tcPr>
          <w:p>
            <w:pPr>
              <w:pStyle w:val="0"/>
              <w:jc w:val="center"/>
            </w:pPr>
            <w:r>
              <w:rPr>
                <w:sz w:val="20"/>
              </w:rPr>
              <w:t xml:space="preserve">36</w:t>
            </w:r>
          </w:p>
        </w:tc>
        <w:tc>
          <w:tcPr>
            <w:tcW w:w="2778" w:type="dxa"/>
          </w:tcPr>
          <w:p>
            <w:pPr>
              <w:pStyle w:val="0"/>
            </w:pPr>
            <w:r>
              <w:rPr>
                <w:sz w:val="20"/>
              </w:rPr>
              <w:t xml:space="preserve">ОАО "Каббалкнефтетоппром"</w:t>
            </w:r>
          </w:p>
        </w:tc>
        <w:tc>
          <w:tcPr>
            <w:tcW w:w="1608" w:type="dxa"/>
          </w:tcPr>
          <w:p>
            <w:pPr>
              <w:pStyle w:val="0"/>
              <w:jc w:val="center"/>
            </w:pPr>
            <w:r>
              <w:rPr>
                <w:sz w:val="20"/>
              </w:rPr>
              <w:t xml:space="preserve">0711010616</w:t>
            </w:r>
          </w:p>
        </w:tc>
        <w:tc>
          <w:tcPr>
            <w:tcW w:w="2324" w:type="dxa"/>
          </w:tcPr>
          <w:p>
            <w:pPr>
              <w:pStyle w:val="0"/>
            </w:pPr>
            <w:r>
              <w:rPr>
                <w:sz w:val="20"/>
              </w:rPr>
              <w:t xml:space="preserve">360000, КБР, г. Нальчик, пр. Шогенцукова, 16</w:t>
            </w:r>
          </w:p>
        </w:tc>
        <w:tc>
          <w:tcPr>
            <w:tcW w:w="1701" w:type="dxa"/>
          </w:tcPr>
          <w:p>
            <w:pPr>
              <w:pStyle w:val="0"/>
              <w:jc w:val="center"/>
            </w:pPr>
            <w:r>
              <w:rPr>
                <w:sz w:val="20"/>
              </w:rPr>
              <w:t xml:space="preserve">47,58</w:t>
            </w:r>
          </w:p>
        </w:tc>
      </w:tr>
      <w:tr>
        <w:tc>
          <w:tcPr>
            <w:tcW w:w="624" w:type="dxa"/>
          </w:tcPr>
          <w:p>
            <w:pPr>
              <w:pStyle w:val="0"/>
              <w:jc w:val="center"/>
            </w:pPr>
            <w:r>
              <w:rPr>
                <w:sz w:val="20"/>
              </w:rPr>
              <w:t xml:space="preserve">37</w:t>
            </w:r>
          </w:p>
        </w:tc>
        <w:tc>
          <w:tcPr>
            <w:tcW w:w="2778" w:type="dxa"/>
          </w:tcPr>
          <w:p>
            <w:pPr>
              <w:pStyle w:val="0"/>
            </w:pPr>
            <w:r>
              <w:rPr>
                <w:sz w:val="20"/>
              </w:rPr>
              <w:t xml:space="preserve">ООО "АЗОТ"</w:t>
            </w:r>
          </w:p>
        </w:tc>
        <w:tc>
          <w:tcPr>
            <w:tcW w:w="1608" w:type="dxa"/>
          </w:tcPr>
          <w:p>
            <w:pPr>
              <w:pStyle w:val="0"/>
              <w:jc w:val="center"/>
            </w:pPr>
            <w:r>
              <w:rPr>
                <w:sz w:val="20"/>
              </w:rPr>
              <w:t xml:space="preserve">0721009345</w:t>
            </w:r>
          </w:p>
        </w:tc>
        <w:tc>
          <w:tcPr>
            <w:tcW w:w="2324" w:type="dxa"/>
          </w:tcPr>
          <w:p>
            <w:pPr>
              <w:pStyle w:val="0"/>
            </w:pPr>
            <w:r>
              <w:rPr>
                <w:sz w:val="20"/>
              </w:rPr>
              <w:t xml:space="preserve">360000, КБР, г. Нальчик, пер. Экскаваторный, б/н</w:t>
            </w:r>
          </w:p>
        </w:tc>
        <w:tc>
          <w:tcPr>
            <w:tcW w:w="1701" w:type="dxa"/>
          </w:tcPr>
          <w:p>
            <w:pPr>
              <w:pStyle w:val="0"/>
              <w:jc w:val="center"/>
            </w:pPr>
            <w:r>
              <w:rPr>
                <w:sz w:val="20"/>
              </w:rPr>
              <w:t xml:space="preserve">4,68</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bookmarkStart w:id="7309" w:name="P7309"/>
    <w:bookmarkEnd w:id="7309"/>
    <w:p>
      <w:pPr>
        <w:pStyle w:val="0"/>
        <w:jc w:val="center"/>
      </w:pPr>
      <w:r>
        <w:rPr>
          <w:sz w:val="20"/>
        </w:rPr>
        <w:t xml:space="preserve">СВЕДЕНИЯ</w:t>
      </w:r>
    </w:p>
    <w:p>
      <w:pPr>
        <w:pStyle w:val="0"/>
        <w:jc w:val="center"/>
      </w:pPr>
      <w:r>
        <w:rPr>
          <w:sz w:val="20"/>
        </w:rPr>
        <w:t xml:space="preserve">О ДОЛЕ ИСПОЛЬЗОВАННЫХ, ОБЕЗВРЕЖЕННЫХ, НАПРАВЛЕННЫХ</w:t>
      </w:r>
    </w:p>
    <w:p>
      <w:pPr>
        <w:pStyle w:val="0"/>
        <w:jc w:val="center"/>
      </w:pPr>
      <w:r>
        <w:rPr>
          <w:sz w:val="20"/>
        </w:rPr>
        <w:t xml:space="preserve">НА ХРАНЕНИЕ И ЗАХОРОНЕНИЕ ОТХОДОВ В ОБЩЕМ ОБЪЕМЕ ОТХОДОВ,</w:t>
      </w:r>
    </w:p>
    <w:p>
      <w:pPr>
        <w:pStyle w:val="0"/>
        <w:jc w:val="center"/>
      </w:pPr>
      <w:r>
        <w:rPr>
          <w:sz w:val="20"/>
        </w:rPr>
        <w:t xml:space="preserve">ОБРАЗОВАВШИХСЯ В ПРОЦЕССЕ ПРОИЗВОДСТВА И ПОТРЕБЛЕНИЯ,</w:t>
      </w:r>
    </w:p>
    <w:p>
      <w:pPr>
        <w:pStyle w:val="0"/>
        <w:jc w:val="center"/>
      </w:pPr>
      <w:r>
        <w:rPr>
          <w:sz w:val="20"/>
        </w:rPr>
        <w:t xml:space="preserve">С РАЗБИВКОЙ ПО ВИДАМ И КЛАССАМ ОПАСНОСТИ</w:t>
      </w:r>
    </w:p>
    <w:p>
      <w:pPr>
        <w:pStyle w:val="0"/>
        <w:jc w:val="both"/>
      </w:pPr>
      <w:r>
        <w:rPr>
          <w:sz w:val="20"/>
        </w:rPr>
      </w:r>
    </w:p>
    <w:p>
      <w:pPr>
        <w:pStyle w:val="0"/>
        <w:jc w:val="center"/>
      </w:pPr>
      <w:r>
        <w:rPr>
          <w:sz w:val="20"/>
        </w:rPr>
        <w:t xml:space="preserve">(в ред. </w:t>
      </w:r>
      <w:hyperlink w:history="0" r:id="rId97"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bookmarkStart w:id="7318" w:name="P7318"/>
    <w:bookmarkEnd w:id="7318"/>
    <w:p>
      <w:pPr>
        <w:pStyle w:val="0"/>
        <w:outlineLvl w:val="2"/>
        <w:jc w:val="right"/>
      </w:pPr>
      <w:r>
        <w:rPr>
          <w:sz w:val="20"/>
        </w:rPr>
        <w:t xml:space="preserve">Таблица 2.1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04"/>
        <w:gridCol w:w="1077"/>
        <w:gridCol w:w="964"/>
        <w:gridCol w:w="1474"/>
        <w:gridCol w:w="1320"/>
        <w:gridCol w:w="1361"/>
        <w:gridCol w:w="1304"/>
        <w:gridCol w:w="1417"/>
        <w:gridCol w:w="1134"/>
        <w:gridCol w:w="1361"/>
        <w:gridCol w:w="1361"/>
        <w:gridCol w:w="1247"/>
      </w:tblGrid>
      <w:tr>
        <w:tc>
          <w:tcPr>
            <w:tcW w:w="1304" w:type="dxa"/>
          </w:tcPr>
          <w:p>
            <w:pPr>
              <w:pStyle w:val="0"/>
              <w:jc w:val="center"/>
            </w:pPr>
            <w:r>
              <w:rPr>
                <w:sz w:val="20"/>
              </w:rPr>
              <w:t xml:space="preserve">Класс опасности</w:t>
            </w:r>
          </w:p>
        </w:tc>
        <w:tc>
          <w:tcPr>
            <w:tcW w:w="1077" w:type="dxa"/>
          </w:tcPr>
          <w:p>
            <w:pPr>
              <w:pStyle w:val="0"/>
              <w:jc w:val="center"/>
            </w:pPr>
            <w:r>
              <w:rPr>
                <w:sz w:val="20"/>
              </w:rPr>
              <w:t xml:space="preserve">Отходы</w:t>
            </w:r>
          </w:p>
        </w:tc>
        <w:tc>
          <w:tcPr>
            <w:tcW w:w="964"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320" w:type="dxa"/>
          </w:tcPr>
          <w:p>
            <w:pPr>
              <w:pStyle w:val="0"/>
              <w:jc w:val="center"/>
            </w:pPr>
            <w:r>
              <w:rPr>
                <w:sz w:val="20"/>
              </w:rPr>
              <w:t xml:space="preserve">Использование отходов, т</w:t>
            </w:r>
          </w:p>
        </w:tc>
        <w:tc>
          <w:tcPr>
            <w:tcW w:w="1361" w:type="dxa"/>
          </w:tcPr>
          <w:p>
            <w:pPr>
              <w:pStyle w:val="0"/>
              <w:jc w:val="center"/>
            </w:pPr>
            <w:r>
              <w:rPr>
                <w:sz w:val="20"/>
              </w:rPr>
              <w:t xml:space="preserve">Доля в общем объеме, %</w:t>
            </w:r>
          </w:p>
        </w:tc>
        <w:tc>
          <w:tcPr>
            <w:tcW w:w="1304" w:type="dxa"/>
          </w:tcPr>
          <w:p>
            <w:pPr>
              <w:pStyle w:val="0"/>
              <w:jc w:val="center"/>
            </w:pPr>
            <w:r>
              <w:rPr>
                <w:sz w:val="20"/>
              </w:rPr>
              <w:t xml:space="preserve">Обезвреживание отходов,</w:t>
            </w:r>
          </w:p>
          <w:p>
            <w:pPr>
              <w:pStyle w:val="0"/>
              <w:jc w:val="center"/>
            </w:pPr>
            <w:r>
              <w:rPr>
                <w:sz w:val="20"/>
              </w:rPr>
              <w:t xml:space="preserve">т</w:t>
            </w:r>
          </w:p>
        </w:tc>
        <w:tc>
          <w:tcPr>
            <w:tcW w:w="1417" w:type="dxa"/>
          </w:tcPr>
          <w:p>
            <w:pPr>
              <w:pStyle w:val="0"/>
              <w:jc w:val="center"/>
            </w:pPr>
            <w:r>
              <w:rPr>
                <w:sz w:val="20"/>
              </w:rPr>
              <w:t xml:space="preserve">Доля в общем объеме, %</w:t>
            </w:r>
          </w:p>
        </w:tc>
        <w:tc>
          <w:tcPr>
            <w:tcW w:w="1134" w:type="dxa"/>
          </w:tcPr>
          <w:p>
            <w:pPr>
              <w:pStyle w:val="0"/>
              <w:jc w:val="center"/>
            </w:pPr>
            <w:r>
              <w:rPr>
                <w:sz w:val="20"/>
              </w:rPr>
              <w:t xml:space="preserve">Хранение отходов, т</w:t>
            </w:r>
          </w:p>
        </w:tc>
        <w:tc>
          <w:tcPr>
            <w:tcW w:w="1361" w:type="dxa"/>
          </w:tcPr>
          <w:p>
            <w:pPr>
              <w:pStyle w:val="0"/>
              <w:jc w:val="center"/>
            </w:pPr>
            <w:r>
              <w:rPr>
                <w:sz w:val="20"/>
              </w:rPr>
              <w:t xml:space="preserve">Доля в общем объеме, %</w:t>
            </w:r>
          </w:p>
        </w:tc>
        <w:tc>
          <w:tcPr>
            <w:tcW w:w="1361" w:type="dxa"/>
          </w:tcPr>
          <w:p>
            <w:pPr>
              <w:pStyle w:val="0"/>
              <w:jc w:val="center"/>
            </w:pPr>
            <w:r>
              <w:rPr>
                <w:sz w:val="20"/>
              </w:rPr>
              <w:t xml:space="preserve">Захоронение отходов, т</w:t>
            </w:r>
          </w:p>
        </w:tc>
        <w:tc>
          <w:tcPr>
            <w:tcW w:w="1247" w:type="dxa"/>
          </w:tcPr>
          <w:p>
            <w:pPr>
              <w:pStyle w:val="0"/>
              <w:jc w:val="center"/>
            </w:pPr>
            <w:r>
              <w:rPr>
                <w:sz w:val="20"/>
              </w:rPr>
              <w:t xml:space="preserve">Доля в общем объеме, %</w:t>
            </w:r>
          </w:p>
        </w:tc>
      </w:tr>
      <w:tr>
        <w:tc>
          <w:tcPr>
            <w:tcW w:w="1304" w:type="dxa"/>
          </w:tcPr>
          <w:p>
            <w:pPr>
              <w:pStyle w:val="0"/>
            </w:pPr>
            <w:r>
              <w:rPr>
                <w:sz w:val="20"/>
              </w:rPr>
              <w:t xml:space="preserve">Итого по 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5,76</w:t>
            </w:r>
          </w:p>
        </w:tc>
        <w:tc>
          <w:tcPr>
            <w:tcW w:w="1320" w:type="dxa"/>
          </w:tcPr>
          <w:p>
            <w:pPr>
              <w:pStyle w:val="0"/>
              <w:jc w:val="center"/>
            </w:pPr>
            <w:r>
              <w:rPr>
                <w:sz w:val="20"/>
              </w:rPr>
              <w:t xml:space="preserve">0,00</w:t>
            </w:r>
          </w:p>
        </w:tc>
        <w:tc>
          <w:tcPr>
            <w:tcW w:w="1361" w:type="dxa"/>
          </w:tcPr>
          <w:p>
            <w:pPr>
              <w:pStyle w:val="0"/>
              <w:jc w:val="center"/>
            </w:pPr>
            <w:r>
              <w:rPr>
                <w:sz w:val="20"/>
              </w:rPr>
              <w:t xml:space="preserve">0,07%</w:t>
            </w:r>
          </w:p>
        </w:tc>
        <w:tc>
          <w:tcPr>
            <w:tcW w:w="1304" w:type="dxa"/>
          </w:tcPr>
          <w:p>
            <w:pPr>
              <w:pStyle w:val="0"/>
              <w:jc w:val="center"/>
            </w:pPr>
            <w:r>
              <w:rPr>
                <w:sz w:val="20"/>
              </w:rPr>
              <w:t xml:space="preserve">3,41</w:t>
            </w:r>
          </w:p>
        </w:tc>
        <w:tc>
          <w:tcPr>
            <w:tcW w:w="1417" w:type="dxa"/>
          </w:tcPr>
          <w:p>
            <w:pPr>
              <w:pStyle w:val="0"/>
              <w:jc w:val="center"/>
            </w:pPr>
            <w:r>
              <w:rPr>
                <w:sz w:val="20"/>
              </w:rPr>
              <w:t xml:space="preserve">59,19%</w:t>
            </w:r>
          </w:p>
        </w:tc>
        <w:tc>
          <w:tcPr>
            <w:tcW w:w="1134" w:type="dxa"/>
          </w:tcPr>
          <w:p>
            <w:pPr>
              <w:pStyle w:val="0"/>
              <w:jc w:val="center"/>
            </w:pPr>
            <w:r>
              <w:rPr>
                <w:sz w:val="20"/>
              </w:rPr>
              <w:t xml:space="preserve">2,19</w:t>
            </w:r>
          </w:p>
        </w:tc>
        <w:tc>
          <w:tcPr>
            <w:tcW w:w="1361" w:type="dxa"/>
          </w:tcPr>
          <w:p>
            <w:pPr>
              <w:pStyle w:val="0"/>
              <w:jc w:val="center"/>
            </w:pPr>
            <w:r>
              <w:rPr>
                <w:sz w:val="20"/>
              </w:rPr>
              <w:t xml:space="preserve">38,03%</w:t>
            </w:r>
          </w:p>
        </w:tc>
        <w:tc>
          <w:tcPr>
            <w:tcW w:w="1361" w:type="dxa"/>
          </w:tcPr>
          <w:p>
            <w:pPr>
              <w:pStyle w:val="0"/>
              <w:jc w:val="center"/>
            </w:pPr>
            <w:r>
              <w:rPr>
                <w:sz w:val="20"/>
              </w:rPr>
              <w:t xml:space="preserve">0,16</w:t>
            </w:r>
          </w:p>
        </w:tc>
        <w:tc>
          <w:tcPr>
            <w:tcW w:w="1247" w:type="dxa"/>
          </w:tcPr>
          <w:p>
            <w:pPr>
              <w:pStyle w:val="0"/>
              <w:jc w:val="center"/>
            </w:pPr>
            <w:r>
              <w:rPr>
                <w:sz w:val="20"/>
              </w:rPr>
              <w:t xml:space="preserve">2,71%</w:t>
            </w:r>
          </w:p>
        </w:tc>
      </w:tr>
      <w:tr>
        <w:tc>
          <w:tcPr>
            <w:tcW w:w="1304" w:type="dxa"/>
          </w:tcPr>
          <w:p>
            <w:pPr>
              <w:pStyle w:val="0"/>
            </w:pPr>
            <w:r>
              <w:rPr>
                <w:sz w:val="20"/>
              </w:rPr>
              <w:t xml:space="preserve">Итого по II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69,17</w:t>
            </w:r>
          </w:p>
        </w:tc>
        <w:tc>
          <w:tcPr>
            <w:tcW w:w="1320" w:type="dxa"/>
          </w:tcPr>
          <w:p>
            <w:pPr>
              <w:pStyle w:val="0"/>
              <w:jc w:val="center"/>
            </w:pPr>
            <w:r>
              <w:rPr>
                <w:sz w:val="20"/>
              </w:rPr>
              <w:t xml:space="preserve">3,34</w:t>
            </w:r>
          </w:p>
        </w:tc>
        <w:tc>
          <w:tcPr>
            <w:tcW w:w="1361" w:type="dxa"/>
          </w:tcPr>
          <w:p>
            <w:pPr>
              <w:pStyle w:val="0"/>
              <w:jc w:val="center"/>
            </w:pPr>
            <w:r>
              <w:rPr>
                <w:sz w:val="20"/>
              </w:rPr>
              <w:t xml:space="preserve">4,83%</w:t>
            </w:r>
          </w:p>
        </w:tc>
        <w:tc>
          <w:tcPr>
            <w:tcW w:w="1304" w:type="dxa"/>
          </w:tcPr>
          <w:p>
            <w:pPr>
              <w:pStyle w:val="0"/>
              <w:jc w:val="center"/>
            </w:pPr>
            <w:r>
              <w:rPr>
                <w:sz w:val="20"/>
              </w:rPr>
              <w:t xml:space="preserve">0,55</w:t>
            </w:r>
          </w:p>
        </w:tc>
        <w:tc>
          <w:tcPr>
            <w:tcW w:w="1417" w:type="dxa"/>
          </w:tcPr>
          <w:p>
            <w:pPr>
              <w:pStyle w:val="0"/>
              <w:jc w:val="center"/>
            </w:pPr>
            <w:r>
              <w:rPr>
                <w:sz w:val="20"/>
              </w:rPr>
              <w:t xml:space="preserve">0,79%</w:t>
            </w:r>
          </w:p>
        </w:tc>
        <w:tc>
          <w:tcPr>
            <w:tcW w:w="1134" w:type="dxa"/>
          </w:tcPr>
          <w:p>
            <w:pPr>
              <w:pStyle w:val="0"/>
              <w:jc w:val="center"/>
            </w:pPr>
            <w:r>
              <w:rPr>
                <w:sz w:val="20"/>
              </w:rPr>
              <w:t xml:space="preserve">57,71</w:t>
            </w:r>
          </w:p>
        </w:tc>
        <w:tc>
          <w:tcPr>
            <w:tcW w:w="1361" w:type="dxa"/>
          </w:tcPr>
          <w:p>
            <w:pPr>
              <w:pStyle w:val="0"/>
              <w:jc w:val="center"/>
            </w:pPr>
            <w:r>
              <w:rPr>
                <w:sz w:val="20"/>
              </w:rPr>
              <w:t xml:space="preserve">83,43%</w:t>
            </w:r>
          </w:p>
        </w:tc>
        <w:tc>
          <w:tcPr>
            <w:tcW w:w="1361" w:type="dxa"/>
          </w:tcPr>
          <w:p>
            <w:pPr>
              <w:pStyle w:val="0"/>
              <w:jc w:val="center"/>
            </w:pPr>
            <w:r>
              <w:rPr>
                <w:sz w:val="20"/>
              </w:rPr>
              <w:t xml:space="preserve">7,57</w:t>
            </w:r>
          </w:p>
        </w:tc>
        <w:tc>
          <w:tcPr>
            <w:tcW w:w="1247" w:type="dxa"/>
          </w:tcPr>
          <w:p>
            <w:pPr>
              <w:pStyle w:val="0"/>
              <w:jc w:val="center"/>
            </w:pPr>
            <w:r>
              <w:rPr>
                <w:sz w:val="20"/>
              </w:rPr>
              <w:t xml:space="preserve">10,94%</w:t>
            </w:r>
          </w:p>
        </w:tc>
      </w:tr>
      <w:tr>
        <w:tc>
          <w:tcPr>
            <w:tcW w:w="1304" w:type="dxa"/>
          </w:tcPr>
          <w:p>
            <w:pPr>
              <w:pStyle w:val="0"/>
            </w:pPr>
            <w:r>
              <w:rPr>
                <w:sz w:val="20"/>
              </w:rPr>
              <w:t xml:space="preserve">Итого по III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13406,04</w:t>
            </w:r>
          </w:p>
        </w:tc>
        <w:tc>
          <w:tcPr>
            <w:tcW w:w="1320" w:type="dxa"/>
          </w:tcPr>
          <w:p>
            <w:pPr>
              <w:pStyle w:val="0"/>
              <w:jc w:val="center"/>
            </w:pPr>
            <w:r>
              <w:rPr>
                <w:sz w:val="20"/>
              </w:rPr>
              <w:t xml:space="preserve">13287,78</w:t>
            </w:r>
          </w:p>
        </w:tc>
        <w:tc>
          <w:tcPr>
            <w:tcW w:w="1361" w:type="dxa"/>
          </w:tcPr>
          <w:p>
            <w:pPr>
              <w:pStyle w:val="0"/>
              <w:jc w:val="center"/>
            </w:pPr>
            <w:r>
              <w:rPr>
                <w:sz w:val="20"/>
              </w:rPr>
              <w:t xml:space="preserve">99,12%</w:t>
            </w:r>
          </w:p>
        </w:tc>
        <w:tc>
          <w:tcPr>
            <w:tcW w:w="1304" w:type="dxa"/>
          </w:tcPr>
          <w:p>
            <w:pPr>
              <w:pStyle w:val="0"/>
              <w:jc w:val="center"/>
            </w:pPr>
            <w:r>
              <w:rPr>
                <w:sz w:val="20"/>
              </w:rPr>
              <w:t xml:space="preserve">10,46</w:t>
            </w:r>
          </w:p>
        </w:tc>
        <w:tc>
          <w:tcPr>
            <w:tcW w:w="1417" w:type="dxa"/>
          </w:tcPr>
          <w:p>
            <w:pPr>
              <w:pStyle w:val="0"/>
              <w:jc w:val="center"/>
            </w:pPr>
            <w:r>
              <w:rPr>
                <w:sz w:val="20"/>
              </w:rPr>
              <w:t xml:space="preserve">0,08%</w:t>
            </w:r>
          </w:p>
        </w:tc>
        <w:tc>
          <w:tcPr>
            <w:tcW w:w="1134" w:type="dxa"/>
          </w:tcPr>
          <w:p>
            <w:pPr>
              <w:pStyle w:val="0"/>
              <w:jc w:val="center"/>
            </w:pPr>
            <w:r>
              <w:rPr>
                <w:sz w:val="20"/>
              </w:rPr>
              <w:t xml:space="preserve">68,03</w:t>
            </w:r>
          </w:p>
        </w:tc>
        <w:tc>
          <w:tcPr>
            <w:tcW w:w="1361" w:type="dxa"/>
          </w:tcPr>
          <w:p>
            <w:pPr>
              <w:pStyle w:val="0"/>
              <w:jc w:val="center"/>
            </w:pPr>
            <w:r>
              <w:rPr>
                <w:sz w:val="20"/>
              </w:rPr>
              <w:t xml:space="preserve">0,51%</w:t>
            </w:r>
          </w:p>
        </w:tc>
        <w:tc>
          <w:tcPr>
            <w:tcW w:w="1361" w:type="dxa"/>
          </w:tcPr>
          <w:p>
            <w:pPr>
              <w:pStyle w:val="0"/>
              <w:jc w:val="center"/>
            </w:pPr>
            <w:r>
              <w:rPr>
                <w:sz w:val="20"/>
              </w:rPr>
              <w:t xml:space="preserve">39,77</w:t>
            </w:r>
          </w:p>
        </w:tc>
        <w:tc>
          <w:tcPr>
            <w:tcW w:w="1247" w:type="dxa"/>
          </w:tcPr>
          <w:p>
            <w:pPr>
              <w:pStyle w:val="0"/>
              <w:jc w:val="center"/>
            </w:pPr>
            <w:r>
              <w:rPr>
                <w:sz w:val="20"/>
              </w:rPr>
              <w:t xml:space="preserve">0,30%</w:t>
            </w:r>
          </w:p>
        </w:tc>
      </w:tr>
      <w:tr>
        <w:tc>
          <w:tcPr>
            <w:tcW w:w="1304" w:type="dxa"/>
          </w:tcPr>
          <w:p>
            <w:pPr>
              <w:pStyle w:val="0"/>
            </w:pPr>
            <w:r>
              <w:rPr>
                <w:sz w:val="20"/>
              </w:rPr>
              <w:t xml:space="preserve">Итого по IV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25968,63</w:t>
            </w:r>
          </w:p>
        </w:tc>
        <w:tc>
          <w:tcPr>
            <w:tcW w:w="1320" w:type="dxa"/>
          </w:tcPr>
          <w:p>
            <w:pPr>
              <w:pStyle w:val="0"/>
              <w:jc w:val="center"/>
            </w:pPr>
            <w:r>
              <w:rPr>
                <w:sz w:val="20"/>
              </w:rPr>
              <w:t xml:space="preserve">1995,45</w:t>
            </w:r>
          </w:p>
        </w:tc>
        <w:tc>
          <w:tcPr>
            <w:tcW w:w="1361" w:type="dxa"/>
          </w:tcPr>
          <w:p>
            <w:pPr>
              <w:pStyle w:val="0"/>
              <w:jc w:val="center"/>
            </w:pPr>
            <w:r>
              <w:rPr>
                <w:sz w:val="20"/>
              </w:rPr>
              <w:t xml:space="preserve">7,68%</w:t>
            </w:r>
          </w:p>
        </w:tc>
        <w:tc>
          <w:tcPr>
            <w:tcW w:w="1304" w:type="dxa"/>
          </w:tcPr>
          <w:p>
            <w:pPr>
              <w:pStyle w:val="0"/>
              <w:jc w:val="center"/>
            </w:pPr>
            <w:r>
              <w:rPr>
                <w:sz w:val="20"/>
              </w:rPr>
              <w:t xml:space="preserve">7,91</w:t>
            </w:r>
          </w:p>
        </w:tc>
        <w:tc>
          <w:tcPr>
            <w:tcW w:w="1417" w:type="dxa"/>
          </w:tcPr>
          <w:p>
            <w:pPr>
              <w:pStyle w:val="0"/>
              <w:jc w:val="center"/>
            </w:pPr>
            <w:r>
              <w:rPr>
                <w:sz w:val="20"/>
              </w:rPr>
              <w:t xml:space="preserve">0,03%</w:t>
            </w:r>
          </w:p>
        </w:tc>
        <w:tc>
          <w:tcPr>
            <w:tcW w:w="1134" w:type="dxa"/>
          </w:tcPr>
          <w:p>
            <w:pPr>
              <w:pStyle w:val="0"/>
              <w:jc w:val="center"/>
            </w:pPr>
            <w:r>
              <w:rPr>
                <w:sz w:val="20"/>
              </w:rPr>
              <w:t xml:space="preserve">2265,40</w:t>
            </w:r>
          </w:p>
        </w:tc>
        <w:tc>
          <w:tcPr>
            <w:tcW w:w="1361" w:type="dxa"/>
          </w:tcPr>
          <w:p>
            <w:pPr>
              <w:pStyle w:val="0"/>
              <w:jc w:val="center"/>
            </w:pPr>
            <w:r>
              <w:rPr>
                <w:sz w:val="20"/>
              </w:rPr>
              <w:t xml:space="preserve">8,72%</w:t>
            </w:r>
          </w:p>
        </w:tc>
        <w:tc>
          <w:tcPr>
            <w:tcW w:w="1361" w:type="dxa"/>
          </w:tcPr>
          <w:p>
            <w:pPr>
              <w:pStyle w:val="0"/>
              <w:jc w:val="center"/>
            </w:pPr>
            <w:r>
              <w:rPr>
                <w:sz w:val="20"/>
              </w:rPr>
              <w:t xml:space="preserve">21699,88</w:t>
            </w:r>
          </w:p>
        </w:tc>
        <w:tc>
          <w:tcPr>
            <w:tcW w:w="1247" w:type="dxa"/>
          </w:tcPr>
          <w:p>
            <w:pPr>
              <w:pStyle w:val="0"/>
              <w:jc w:val="center"/>
            </w:pPr>
            <w:r>
              <w:rPr>
                <w:sz w:val="20"/>
              </w:rPr>
              <w:t xml:space="preserve">83,56%</w:t>
            </w:r>
          </w:p>
        </w:tc>
      </w:tr>
      <w:tr>
        <w:tc>
          <w:tcPr>
            <w:tcW w:w="1304" w:type="dxa"/>
          </w:tcPr>
          <w:p>
            <w:pPr>
              <w:pStyle w:val="0"/>
            </w:pPr>
            <w:r>
              <w:rPr>
                <w:sz w:val="20"/>
              </w:rPr>
              <w:t xml:space="preserve">Итого по V классу</w:t>
            </w:r>
          </w:p>
        </w:tc>
        <w:tc>
          <w:tcPr>
            <w:tcW w:w="1077" w:type="dxa"/>
          </w:tcPr>
          <w:p>
            <w:pPr>
              <w:pStyle w:val="0"/>
            </w:pPr>
            <w:r>
              <w:rPr>
                <w:sz w:val="20"/>
              </w:rPr>
            </w:r>
          </w:p>
        </w:tc>
        <w:tc>
          <w:tcPr>
            <w:tcW w:w="964" w:type="dxa"/>
          </w:tcPr>
          <w:p>
            <w:pPr>
              <w:pStyle w:val="0"/>
            </w:pPr>
            <w:r>
              <w:rPr>
                <w:sz w:val="20"/>
              </w:rPr>
            </w:r>
          </w:p>
        </w:tc>
        <w:tc>
          <w:tcPr>
            <w:tcW w:w="1474" w:type="dxa"/>
          </w:tcPr>
          <w:p>
            <w:pPr>
              <w:pStyle w:val="0"/>
              <w:jc w:val="center"/>
            </w:pPr>
            <w:r>
              <w:rPr>
                <w:sz w:val="20"/>
              </w:rPr>
              <w:t xml:space="preserve">22475,53</w:t>
            </w:r>
          </w:p>
        </w:tc>
        <w:tc>
          <w:tcPr>
            <w:tcW w:w="1320" w:type="dxa"/>
          </w:tcPr>
          <w:p>
            <w:pPr>
              <w:pStyle w:val="0"/>
              <w:jc w:val="center"/>
            </w:pPr>
            <w:r>
              <w:rPr>
                <w:sz w:val="20"/>
              </w:rPr>
              <w:t xml:space="preserve">5737,30</w:t>
            </w:r>
          </w:p>
        </w:tc>
        <w:tc>
          <w:tcPr>
            <w:tcW w:w="1361" w:type="dxa"/>
          </w:tcPr>
          <w:p>
            <w:pPr>
              <w:pStyle w:val="0"/>
              <w:jc w:val="center"/>
            </w:pPr>
            <w:r>
              <w:rPr>
                <w:sz w:val="20"/>
              </w:rPr>
              <w:t xml:space="preserve">25,53%</w:t>
            </w:r>
          </w:p>
        </w:tc>
        <w:tc>
          <w:tcPr>
            <w:tcW w:w="1304" w:type="dxa"/>
          </w:tcPr>
          <w:p>
            <w:pPr>
              <w:pStyle w:val="0"/>
              <w:jc w:val="center"/>
            </w:pPr>
            <w:r>
              <w:rPr>
                <w:sz w:val="20"/>
              </w:rPr>
              <w:t xml:space="preserve">5,18</w:t>
            </w:r>
          </w:p>
        </w:tc>
        <w:tc>
          <w:tcPr>
            <w:tcW w:w="1417" w:type="dxa"/>
          </w:tcPr>
          <w:p>
            <w:pPr>
              <w:pStyle w:val="0"/>
              <w:jc w:val="center"/>
            </w:pPr>
            <w:r>
              <w:rPr>
                <w:sz w:val="20"/>
              </w:rPr>
              <w:t xml:space="preserve">0,02%</w:t>
            </w:r>
          </w:p>
        </w:tc>
        <w:tc>
          <w:tcPr>
            <w:tcW w:w="1134" w:type="dxa"/>
          </w:tcPr>
          <w:p>
            <w:pPr>
              <w:pStyle w:val="0"/>
              <w:jc w:val="center"/>
            </w:pPr>
            <w:r>
              <w:rPr>
                <w:sz w:val="20"/>
              </w:rPr>
              <w:t xml:space="preserve">1239,67</w:t>
            </w:r>
          </w:p>
        </w:tc>
        <w:tc>
          <w:tcPr>
            <w:tcW w:w="1361" w:type="dxa"/>
          </w:tcPr>
          <w:p>
            <w:pPr>
              <w:pStyle w:val="0"/>
              <w:jc w:val="center"/>
            </w:pPr>
            <w:r>
              <w:rPr>
                <w:sz w:val="20"/>
              </w:rPr>
              <w:t xml:space="preserve">5,52%</w:t>
            </w:r>
          </w:p>
        </w:tc>
        <w:tc>
          <w:tcPr>
            <w:tcW w:w="1361" w:type="dxa"/>
          </w:tcPr>
          <w:p>
            <w:pPr>
              <w:pStyle w:val="0"/>
              <w:jc w:val="center"/>
            </w:pPr>
            <w:r>
              <w:rPr>
                <w:sz w:val="20"/>
              </w:rPr>
              <w:t xml:space="preserve">15493,38</w:t>
            </w:r>
          </w:p>
        </w:tc>
        <w:tc>
          <w:tcPr>
            <w:tcW w:w="1247" w:type="dxa"/>
          </w:tcPr>
          <w:p>
            <w:pPr>
              <w:pStyle w:val="0"/>
              <w:jc w:val="center"/>
            </w:pPr>
            <w:r>
              <w:rPr>
                <w:sz w:val="20"/>
              </w:rPr>
              <w:t xml:space="preserve">68,93%</w:t>
            </w:r>
          </w:p>
        </w:tc>
      </w:tr>
    </w:tbl>
    <w:p>
      <w:pPr>
        <w:pStyle w:val="0"/>
        <w:jc w:val="both"/>
      </w:pPr>
      <w:r>
        <w:rPr>
          <w:sz w:val="20"/>
        </w:rPr>
      </w:r>
    </w:p>
    <w:p>
      <w:pPr>
        <w:pStyle w:val="0"/>
        <w:outlineLvl w:val="2"/>
        <w:jc w:val="right"/>
      </w:pPr>
      <w:r>
        <w:rPr>
          <w:sz w:val="20"/>
        </w:rPr>
        <w:t xml:space="preserve">Таблица 2.2</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 наименование графы двенадцатой следует читать "Доля в общем объеме, %".</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32"/>
        <w:gridCol w:w="1587"/>
        <w:gridCol w:w="1474"/>
        <w:gridCol w:w="1474"/>
        <w:gridCol w:w="1108"/>
        <w:gridCol w:w="1420"/>
        <w:gridCol w:w="1191"/>
        <w:gridCol w:w="1304"/>
        <w:gridCol w:w="1247"/>
        <w:gridCol w:w="1531"/>
        <w:gridCol w:w="1108"/>
        <w:gridCol w:w="1191"/>
      </w:tblGrid>
      <w:tr>
        <w:tc>
          <w:tcPr>
            <w:tcW w:w="1032" w:type="dxa"/>
          </w:tcPr>
          <w:p>
            <w:pPr>
              <w:pStyle w:val="0"/>
              <w:jc w:val="center"/>
            </w:pPr>
            <w:r>
              <w:rPr>
                <w:sz w:val="20"/>
              </w:rPr>
              <w:t xml:space="preserve">Класс опасности</w:t>
            </w:r>
          </w:p>
        </w:tc>
        <w:tc>
          <w:tcPr>
            <w:tcW w:w="1587" w:type="dxa"/>
          </w:tcPr>
          <w:p>
            <w:pPr>
              <w:pStyle w:val="0"/>
              <w:jc w:val="center"/>
            </w:pPr>
            <w:r>
              <w:rPr>
                <w:sz w:val="20"/>
              </w:rPr>
              <w:t xml:space="preserve">Отходы</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108" w:type="dxa"/>
          </w:tcPr>
          <w:p>
            <w:pPr>
              <w:pStyle w:val="0"/>
              <w:jc w:val="center"/>
            </w:pPr>
            <w:r>
              <w:rPr>
                <w:sz w:val="20"/>
              </w:rPr>
              <w:t xml:space="preserve">Доля в общем объеме, %</w:t>
            </w:r>
          </w:p>
        </w:tc>
        <w:tc>
          <w:tcPr>
            <w:tcW w:w="1420" w:type="dxa"/>
          </w:tcPr>
          <w:p>
            <w:pPr>
              <w:pStyle w:val="0"/>
              <w:jc w:val="center"/>
            </w:pPr>
            <w:r>
              <w:rPr>
                <w:sz w:val="20"/>
              </w:rPr>
              <w:t xml:space="preserve">Обезвреживание отходов, т</w:t>
            </w:r>
          </w:p>
        </w:tc>
        <w:tc>
          <w:tcPr>
            <w:tcW w:w="1191" w:type="dxa"/>
          </w:tcPr>
          <w:p>
            <w:pPr>
              <w:pStyle w:val="0"/>
              <w:jc w:val="center"/>
            </w:pPr>
            <w:r>
              <w:rPr>
                <w:sz w:val="20"/>
              </w:rPr>
              <w:t xml:space="preserve">Доля в общем объеме, %</w:t>
            </w:r>
          </w:p>
        </w:tc>
        <w:tc>
          <w:tcPr>
            <w:tcW w:w="1304"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531" w:type="dxa"/>
          </w:tcPr>
          <w:p>
            <w:pPr>
              <w:pStyle w:val="0"/>
              <w:jc w:val="center"/>
            </w:pPr>
            <w:r>
              <w:rPr>
                <w:sz w:val="20"/>
              </w:rPr>
              <w:t xml:space="preserve">Захоронение отходов, т</w:t>
            </w:r>
          </w:p>
        </w:tc>
        <w:tc>
          <w:tcPr>
            <w:tcW w:w="1108" w:type="dxa"/>
          </w:tcPr>
          <w:p>
            <w:pPr>
              <w:pStyle w:val="0"/>
              <w:jc w:val="center"/>
            </w:pPr>
            <w:r>
              <w:rPr>
                <w:sz w:val="20"/>
              </w:rPr>
              <w:t xml:space="preserve">Доля в общем объеме, %</w:t>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458312,66</w:t>
            </w:r>
          </w:p>
        </w:tc>
        <w:tc>
          <w:tcPr>
            <w:tcW w:w="1474" w:type="dxa"/>
          </w:tcPr>
          <w:p>
            <w:pPr>
              <w:pStyle w:val="0"/>
              <w:jc w:val="center"/>
            </w:pPr>
            <w:r>
              <w:rPr>
                <w:sz w:val="20"/>
              </w:rPr>
              <w:t xml:space="preserve">21023,88</w:t>
            </w:r>
          </w:p>
        </w:tc>
        <w:tc>
          <w:tcPr>
            <w:tcW w:w="1108" w:type="dxa"/>
          </w:tcPr>
          <w:p>
            <w:pPr>
              <w:pStyle w:val="0"/>
              <w:jc w:val="center"/>
            </w:pPr>
            <w:r>
              <w:rPr>
                <w:sz w:val="20"/>
              </w:rPr>
              <w:t xml:space="preserve">4,59%</w:t>
            </w:r>
          </w:p>
        </w:tc>
        <w:tc>
          <w:tcPr>
            <w:tcW w:w="1420" w:type="dxa"/>
          </w:tcPr>
          <w:p>
            <w:pPr>
              <w:pStyle w:val="0"/>
              <w:jc w:val="center"/>
            </w:pPr>
            <w:r>
              <w:rPr>
                <w:sz w:val="20"/>
              </w:rPr>
              <w:t xml:space="preserve">27,51</w:t>
            </w:r>
          </w:p>
        </w:tc>
        <w:tc>
          <w:tcPr>
            <w:tcW w:w="1191" w:type="dxa"/>
          </w:tcPr>
          <w:p>
            <w:pPr>
              <w:pStyle w:val="0"/>
              <w:jc w:val="center"/>
            </w:pPr>
            <w:r>
              <w:rPr>
                <w:sz w:val="20"/>
              </w:rPr>
              <w:t xml:space="preserve">0,01%</w:t>
            </w:r>
          </w:p>
        </w:tc>
        <w:tc>
          <w:tcPr>
            <w:tcW w:w="1304" w:type="dxa"/>
          </w:tcPr>
          <w:p>
            <w:pPr>
              <w:pStyle w:val="0"/>
              <w:jc w:val="center"/>
            </w:pPr>
            <w:r>
              <w:rPr>
                <w:sz w:val="20"/>
              </w:rPr>
              <w:t xml:space="preserve">3632,998</w:t>
            </w:r>
          </w:p>
        </w:tc>
        <w:tc>
          <w:tcPr>
            <w:tcW w:w="1247" w:type="dxa"/>
          </w:tcPr>
          <w:p>
            <w:pPr>
              <w:pStyle w:val="0"/>
              <w:jc w:val="center"/>
            </w:pPr>
            <w:r>
              <w:rPr>
                <w:sz w:val="20"/>
              </w:rPr>
              <w:t xml:space="preserve">0,79%</w:t>
            </w:r>
          </w:p>
        </w:tc>
        <w:tc>
          <w:tcPr>
            <w:tcW w:w="1531" w:type="dxa"/>
          </w:tcPr>
          <w:p>
            <w:pPr>
              <w:pStyle w:val="0"/>
              <w:jc w:val="center"/>
            </w:pPr>
            <w:r>
              <w:rPr>
                <w:sz w:val="20"/>
              </w:rPr>
              <w:t xml:space="preserve">433628,27</w:t>
            </w:r>
          </w:p>
        </w:tc>
        <w:tc>
          <w:tcPr>
            <w:tcW w:w="1108" w:type="dxa"/>
          </w:tcPr>
          <w:p>
            <w:pPr>
              <w:pStyle w:val="0"/>
              <w:jc w:val="center"/>
            </w:pPr>
            <w:r>
              <w:rPr>
                <w:sz w:val="20"/>
              </w:rPr>
              <w:t xml:space="preserve">94,61%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2015</w:t>
            </w:r>
          </w:p>
        </w:tc>
        <w:tc>
          <w:tcPr>
            <w:tcW w:w="1474" w:type="dxa"/>
          </w:tcPr>
          <w:p>
            <w:pPr>
              <w:pStyle w:val="0"/>
              <w:jc w:val="center"/>
            </w:pPr>
            <w:r>
              <w:rPr>
                <w:sz w:val="20"/>
              </w:rPr>
              <w:t xml:space="preserve">5,761</w:t>
            </w:r>
          </w:p>
        </w:tc>
        <w:tc>
          <w:tcPr>
            <w:tcW w:w="1474" w:type="dxa"/>
          </w:tcPr>
          <w:p>
            <w:pPr>
              <w:pStyle w:val="0"/>
              <w:jc w:val="center"/>
            </w:pPr>
            <w:r>
              <w:rPr>
                <w:sz w:val="20"/>
              </w:rPr>
              <w:t xml:space="preserve">0,004</w:t>
            </w:r>
          </w:p>
        </w:tc>
        <w:tc>
          <w:tcPr>
            <w:tcW w:w="1108" w:type="dxa"/>
          </w:tcPr>
          <w:p>
            <w:pPr>
              <w:pStyle w:val="0"/>
              <w:jc w:val="center"/>
            </w:pPr>
            <w:r>
              <w:rPr>
                <w:sz w:val="20"/>
              </w:rPr>
              <w:t xml:space="preserve">0,07%</w:t>
            </w:r>
          </w:p>
        </w:tc>
        <w:tc>
          <w:tcPr>
            <w:tcW w:w="1420" w:type="dxa"/>
          </w:tcPr>
          <w:p>
            <w:pPr>
              <w:pStyle w:val="0"/>
              <w:jc w:val="center"/>
            </w:pPr>
            <w:r>
              <w:rPr>
                <w:sz w:val="20"/>
              </w:rPr>
              <w:t xml:space="preserve">3,41</w:t>
            </w:r>
          </w:p>
        </w:tc>
        <w:tc>
          <w:tcPr>
            <w:tcW w:w="1191" w:type="dxa"/>
          </w:tcPr>
          <w:p>
            <w:pPr>
              <w:pStyle w:val="0"/>
              <w:jc w:val="center"/>
            </w:pPr>
            <w:r>
              <w:rPr>
                <w:sz w:val="20"/>
              </w:rPr>
              <w:t xml:space="preserve">59,19%</w:t>
            </w:r>
          </w:p>
        </w:tc>
        <w:tc>
          <w:tcPr>
            <w:tcW w:w="1304" w:type="dxa"/>
          </w:tcPr>
          <w:p>
            <w:pPr>
              <w:pStyle w:val="0"/>
              <w:jc w:val="center"/>
            </w:pPr>
            <w:r>
              <w:rPr>
                <w:sz w:val="20"/>
              </w:rPr>
              <w:t xml:space="preserve">2,191</w:t>
            </w:r>
          </w:p>
        </w:tc>
        <w:tc>
          <w:tcPr>
            <w:tcW w:w="1247" w:type="dxa"/>
          </w:tcPr>
          <w:p>
            <w:pPr>
              <w:pStyle w:val="0"/>
              <w:jc w:val="center"/>
            </w:pPr>
            <w:r>
              <w:rPr>
                <w:sz w:val="20"/>
              </w:rPr>
              <w:t xml:space="preserve">38,03%</w:t>
            </w:r>
          </w:p>
        </w:tc>
        <w:tc>
          <w:tcPr>
            <w:tcW w:w="1531" w:type="dxa"/>
          </w:tcPr>
          <w:p>
            <w:pPr>
              <w:pStyle w:val="0"/>
              <w:jc w:val="center"/>
            </w:pPr>
            <w:r>
              <w:rPr>
                <w:sz w:val="20"/>
              </w:rPr>
              <w:t xml:space="preserve">0,156</w:t>
            </w:r>
          </w:p>
        </w:tc>
        <w:tc>
          <w:tcPr>
            <w:tcW w:w="1108" w:type="dxa"/>
          </w:tcPr>
          <w:p>
            <w:pPr>
              <w:pStyle w:val="0"/>
              <w:jc w:val="center"/>
            </w:pPr>
            <w:r>
              <w:rPr>
                <w:sz w:val="20"/>
              </w:rPr>
              <w:t xml:space="preserve">2,71%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2015</w:t>
            </w:r>
          </w:p>
        </w:tc>
        <w:tc>
          <w:tcPr>
            <w:tcW w:w="1474" w:type="dxa"/>
          </w:tcPr>
          <w:p>
            <w:pPr>
              <w:pStyle w:val="0"/>
              <w:jc w:val="center"/>
            </w:pPr>
            <w:r>
              <w:rPr>
                <w:sz w:val="20"/>
              </w:rPr>
              <w:t xml:space="preserve">69,174</w:t>
            </w:r>
          </w:p>
        </w:tc>
        <w:tc>
          <w:tcPr>
            <w:tcW w:w="1474" w:type="dxa"/>
          </w:tcPr>
          <w:p>
            <w:pPr>
              <w:pStyle w:val="0"/>
              <w:jc w:val="center"/>
            </w:pPr>
            <w:r>
              <w:rPr>
                <w:sz w:val="20"/>
              </w:rPr>
              <w:t xml:space="preserve">3,343</w:t>
            </w:r>
          </w:p>
        </w:tc>
        <w:tc>
          <w:tcPr>
            <w:tcW w:w="1108" w:type="dxa"/>
          </w:tcPr>
          <w:p>
            <w:pPr>
              <w:pStyle w:val="0"/>
              <w:jc w:val="center"/>
            </w:pPr>
            <w:r>
              <w:rPr>
                <w:sz w:val="20"/>
              </w:rPr>
              <w:t xml:space="preserve">4,83%</w:t>
            </w:r>
          </w:p>
        </w:tc>
        <w:tc>
          <w:tcPr>
            <w:tcW w:w="1420" w:type="dxa"/>
          </w:tcPr>
          <w:p>
            <w:pPr>
              <w:pStyle w:val="0"/>
              <w:jc w:val="center"/>
            </w:pPr>
            <w:r>
              <w:rPr>
                <w:sz w:val="20"/>
              </w:rPr>
              <w:t xml:space="preserve">0,548</w:t>
            </w:r>
          </w:p>
        </w:tc>
        <w:tc>
          <w:tcPr>
            <w:tcW w:w="1191" w:type="dxa"/>
          </w:tcPr>
          <w:p>
            <w:pPr>
              <w:pStyle w:val="0"/>
              <w:jc w:val="center"/>
            </w:pPr>
            <w:r>
              <w:rPr>
                <w:sz w:val="20"/>
              </w:rPr>
              <w:t xml:space="preserve">0,79%</w:t>
            </w:r>
          </w:p>
        </w:tc>
        <w:tc>
          <w:tcPr>
            <w:tcW w:w="1304" w:type="dxa"/>
          </w:tcPr>
          <w:p>
            <w:pPr>
              <w:pStyle w:val="0"/>
              <w:jc w:val="center"/>
            </w:pPr>
            <w:r>
              <w:rPr>
                <w:sz w:val="20"/>
              </w:rPr>
              <w:t xml:space="preserve">57,713</w:t>
            </w:r>
          </w:p>
        </w:tc>
        <w:tc>
          <w:tcPr>
            <w:tcW w:w="1247" w:type="dxa"/>
          </w:tcPr>
          <w:p>
            <w:pPr>
              <w:pStyle w:val="0"/>
              <w:jc w:val="center"/>
            </w:pPr>
            <w:r>
              <w:rPr>
                <w:sz w:val="20"/>
              </w:rPr>
              <w:t xml:space="preserve">83,43%</w:t>
            </w:r>
          </w:p>
        </w:tc>
        <w:tc>
          <w:tcPr>
            <w:tcW w:w="1531" w:type="dxa"/>
          </w:tcPr>
          <w:p>
            <w:pPr>
              <w:pStyle w:val="0"/>
              <w:jc w:val="center"/>
            </w:pPr>
            <w:r>
              <w:rPr>
                <w:sz w:val="20"/>
              </w:rPr>
              <w:t xml:space="preserve">7,57</w:t>
            </w:r>
          </w:p>
        </w:tc>
        <w:tc>
          <w:tcPr>
            <w:tcW w:w="1108" w:type="dxa"/>
          </w:tcPr>
          <w:p>
            <w:pPr>
              <w:pStyle w:val="0"/>
              <w:jc w:val="center"/>
            </w:pPr>
            <w:r>
              <w:rPr>
                <w:sz w:val="20"/>
              </w:rPr>
              <w:t xml:space="preserve">10,94%</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2015</w:t>
            </w:r>
          </w:p>
        </w:tc>
        <w:tc>
          <w:tcPr>
            <w:tcW w:w="1474" w:type="dxa"/>
          </w:tcPr>
          <w:p>
            <w:pPr>
              <w:pStyle w:val="0"/>
              <w:jc w:val="center"/>
            </w:pPr>
            <w:r>
              <w:rPr>
                <w:sz w:val="20"/>
              </w:rPr>
              <w:t xml:space="preserve">13406,045</w:t>
            </w:r>
          </w:p>
        </w:tc>
        <w:tc>
          <w:tcPr>
            <w:tcW w:w="1474" w:type="dxa"/>
          </w:tcPr>
          <w:p>
            <w:pPr>
              <w:pStyle w:val="0"/>
              <w:jc w:val="center"/>
            </w:pPr>
            <w:r>
              <w:rPr>
                <w:sz w:val="20"/>
              </w:rPr>
              <w:t xml:space="preserve">13287,78</w:t>
            </w:r>
          </w:p>
        </w:tc>
        <w:tc>
          <w:tcPr>
            <w:tcW w:w="1108" w:type="dxa"/>
          </w:tcPr>
          <w:p>
            <w:pPr>
              <w:pStyle w:val="0"/>
              <w:jc w:val="center"/>
            </w:pPr>
            <w:r>
              <w:rPr>
                <w:sz w:val="20"/>
              </w:rPr>
              <w:t xml:space="preserve">99,12%</w:t>
            </w:r>
          </w:p>
        </w:tc>
        <w:tc>
          <w:tcPr>
            <w:tcW w:w="1420" w:type="dxa"/>
          </w:tcPr>
          <w:p>
            <w:pPr>
              <w:pStyle w:val="0"/>
              <w:jc w:val="center"/>
            </w:pPr>
            <w:r>
              <w:rPr>
                <w:sz w:val="20"/>
              </w:rPr>
              <w:t xml:space="preserve">10,459</w:t>
            </w:r>
          </w:p>
        </w:tc>
        <w:tc>
          <w:tcPr>
            <w:tcW w:w="1191" w:type="dxa"/>
          </w:tcPr>
          <w:p>
            <w:pPr>
              <w:pStyle w:val="0"/>
              <w:jc w:val="center"/>
            </w:pPr>
            <w:r>
              <w:rPr>
                <w:sz w:val="20"/>
              </w:rPr>
              <w:t xml:space="preserve">0,08%</w:t>
            </w:r>
          </w:p>
        </w:tc>
        <w:tc>
          <w:tcPr>
            <w:tcW w:w="1304" w:type="dxa"/>
          </w:tcPr>
          <w:p>
            <w:pPr>
              <w:pStyle w:val="0"/>
              <w:jc w:val="center"/>
            </w:pPr>
            <w:r>
              <w:rPr>
                <w:sz w:val="20"/>
              </w:rPr>
              <w:t xml:space="preserve">68,0339</w:t>
            </w:r>
          </w:p>
        </w:tc>
        <w:tc>
          <w:tcPr>
            <w:tcW w:w="1247" w:type="dxa"/>
          </w:tcPr>
          <w:p>
            <w:pPr>
              <w:pStyle w:val="0"/>
              <w:jc w:val="center"/>
            </w:pPr>
            <w:r>
              <w:rPr>
                <w:sz w:val="20"/>
              </w:rPr>
              <w:t xml:space="preserve">0,51%</w:t>
            </w:r>
          </w:p>
        </w:tc>
        <w:tc>
          <w:tcPr>
            <w:tcW w:w="1531" w:type="dxa"/>
          </w:tcPr>
          <w:p>
            <w:pPr>
              <w:pStyle w:val="0"/>
              <w:jc w:val="center"/>
            </w:pPr>
            <w:r>
              <w:rPr>
                <w:sz w:val="20"/>
              </w:rPr>
              <w:t xml:space="preserve">39,768</w:t>
            </w:r>
          </w:p>
        </w:tc>
        <w:tc>
          <w:tcPr>
            <w:tcW w:w="1108"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2015</w:t>
            </w:r>
          </w:p>
        </w:tc>
        <w:tc>
          <w:tcPr>
            <w:tcW w:w="1474" w:type="dxa"/>
          </w:tcPr>
          <w:p>
            <w:pPr>
              <w:pStyle w:val="0"/>
              <w:jc w:val="center"/>
            </w:pPr>
            <w:r>
              <w:rPr>
                <w:sz w:val="20"/>
              </w:rPr>
              <w:t xml:space="preserve">422356,15</w:t>
            </w:r>
          </w:p>
        </w:tc>
        <w:tc>
          <w:tcPr>
            <w:tcW w:w="1474" w:type="dxa"/>
          </w:tcPr>
          <w:p>
            <w:pPr>
              <w:pStyle w:val="0"/>
              <w:jc w:val="center"/>
            </w:pPr>
            <w:r>
              <w:rPr>
                <w:sz w:val="20"/>
              </w:rPr>
              <w:t xml:space="preserve">1995,448</w:t>
            </w:r>
          </w:p>
        </w:tc>
        <w:tc>
          <w:tcPr>
            <w:tcW w:w="1108" w:type="dxa"/>
          </w:tcPr>
          <w:p>
            <w:pPr>
              <w:pStyle w:val="0"/>
              <w:jc w:val="center"/>
            </w:pPr>
            <w:r>
              <w:rPr>
                <w:sz w:val="20"/>
              </w:rPr>
              <w:t xml:space="preserve">0,47%</w:t>
            </w:r>
          </w:p>
        </w:tc>
        <w:tc>
          <w:tcPr>
            <w:tcW w:w="1420" w:type="dxa"/>
          </w:tcPr>
          <w:p>
            <w:pPr>
              <w:pStyle w:val="0"/>
              <w:jc w:val="center"/>
            </w:pPr>
            <w:r>
              <w:rPr>
                <w:sz w:val="20"/>
              </w:rPr>
              <w:t xml:space="preserve">7,91</w:t>
            </w:r>
          </w:p>
        </w:tc>
        <w:tc>
          <w:tcPr>
            <w:tcW w:w="1191" w:type="dxa"/>
          </w:tcPr>
          <w:p>
            <w:pPr>
              <w:pStyle w:val="0"/>
              <w:jc w:val="center"/>
            </w:pPr>
            <w:r>
              <w:rPr>
                <w:sz w:val="20"/>
              </w:rPr>
              <w:t xml:space="preserve">0,00%</w:t>
            </w:r>
          </w:p>
        </w:tc>
        <w:tc>
          <w:tcPr>
            <w:tcW w:w="1304" w:type="dxa"/>
          </w:tcPr>
          <w:p>
            <w:pPr>
              <w:pStyle w:val="0"/>
              <w:jc w:val="center"/>
            </w:pPr>
            <w:r>
              <w:rPr>
                <w:sz w:val="20"/>
              </w:rPr>
              <w:t xml:space="preserve">2265,395</w:t>
            </w:r>
          </w:p>
        </w:tc>
        <w:tc>
          <w:tcPr>
            <w:tcW w:w="1247" w:type="dxa"/>
          </w:tcPr>
          <w:p>
            <w:pPr>
              <w:pStyle w:val="0"/>
              <w:jc w:val="center"/>
            </w:pPr>
            <w:r>
              <w:rPr>
                <w:sz w:val="20"/>
              </w:rPr>
              <w:t xml:space="preserve">0,54%</w:t>
            </w:r>
          </w:p>
        </w:tc>
        <w:tc>
          <w:tcPr>
            <w:tcW w:w="1531" w:type="dxa"/>
          </w:tcPr>
          <w:p>
            <w:pPr>
              <w:pStyle w:val="0"/>
              <w:jc w:val="center"/>
            </w:pPr>
            <w:r>
              <w:rPr>
                <w:sz w:val="20"/>
              </w:rPr>
              <w:t xml:space="preserve">418087,39</w:t>
            </w:r>
          </w:p>
        </w:tc>
        <w:tc>
          <w:tcPr>
            <w:tcW w:w="1108" w:type="dxa"/>
          </w:tcPr>
          <w:p>
            <w:pPr>
              <w:pStyle w:val="0"/>
              <w:jc w:val="center"/>
            </w:pPr>
            <w:r>
              <w:rPr>
                <w:sz w:val="20"/>
              </w:rPr>
              <w:t xml:space="preserve">98,99%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2015</w:t>
            </w:r>
          </w:p>
        </w:tc>
        <w:tc>
          <w:tcPr>
            <w:tcW w:w="1474" w:type="dxa"/>
          </w:tcPr>
          <w:p>
            <w:pPr>
              <w:pStyle w:val="0"/>
              <w:jc w:val="center"/>
            </w:pPr>
            <w:r>
              <w:rPr>
                <w:sz w:val="20"/>
              </w:rPr>
              <w:t xml:space="preserve">22475,531</w:t>
            </w:r>
          </w:p>
        </w:tc>
        <w:tc>
          <w:tcPr>
            <w:tcW w:w="1474" w:type="dxa"/>
          </w:tcPr>
          <w:p>
            <w:pPr>
              <w:pStyle w:val="0"/>
              <w:jc w:val="center"/>
            </w:pPr>
            <w:r>
              <w:rPr>
                <w:sz w:val="20"/>
              </w:rPr>
              <w:t xml:space="preserve">5737,304</w:t>
            </w:r>
          </w:p>
        </w:tc>
        <w:tc>
          <w:tcPr>
            <w:tcW w:w="1108" w:type="dxa"/>
          </w:tcPr>
          <w:p>
            <w:pPr>
              <w:pStyle w:val="0"/>
              <w:jc w:val="center"/>
            </w:pPr>
            <w:r>
              <w:rPr>
                <w:sz w:val="20"/>
              </w:rPr>
              <w:t xml:space="preserve">25,53%</w:t>
            </w:r>
          </w:p>
        </w:tc>
        <w:tc>
          <w:tcPr>
            <w:tcW w:w="1420" w:type="dxa"/>
          </w:tcPr>
          <w:p>
            <w:pPr>
              <w:pStyle w:val="0"/>
              <w:jc w:val="center"/>
            </w:pPr>
            <w:r>
              <w:rPr>
                <w:sz w:val="20"/>
              </w:rPr>
              <w:t xml:space="preserve">5,183</w:t>
            </w:r>
          </w:p>
        </w:tc>
        <w:tc>
          <w:tcPr>
            <w:tcW w:w="1191" w:type="dxa"/>
          </w:tcPr>
          <w:p>
            <w:pPr>
              <w:pStyle w:val="0"/>
              <w:jc w:val="center"/>
            </w:pPr>
            <w:r>
              <w:rPr>
                <w:sz w:val="20"/>
              </w:rPr>
              <w:t xml:space="preserve">0,02%</w:t>
            </w:r>
          </w:p>
        </w:tc>
        <w:tc>
          <w:tcPr>
            <w:tcW w:w="1304" w:type="dxa"/>
          </w:tcPr>
          <w:p>
            <w:pPr>
              <w:pStyle w:val="0"/>
              <w:jc w:val="center"/>
            </w:pPr>
            <w:r>
              <w:rPr>
                <w:sz w:val="20"/>
              </w:rPr>
              <w:t xml:space="preserve">1239,665</w:t>
            </w:r>
          </w:p>
        </w:tc>
        <w:tc>
          <w:tcPr>
            <w:tcW w:w="1247" w:type="dxa"/>
          </w:tcPr>
          <w:p>
            <w:pPr>
              <w:pStyle w:val="0"/>
              <w:jc w:val="center"/>
            </w:pPr>
            <w:r>
              <w:rPr>
                <w:sz w:val="20"/>
              </w:rPr>
              <w:t xml:space="preserve">5,52%</w:t>
            </w:r>
          </w:p>
        </w:tc>
        <w:tc>
          <w:tcPr>
            <w:tcW w:w="1531" w:type="dxa"/>
          </w:tcPr>
          <w:p>
            <w:pPr>
              <w:pStyle w:val="0"/>
              <w:jc w:val="center"/>
            </w:pPr>
            <w:r>
              <w:rPr>
                <w:sz w:val="20"/>
              </w:rPr>
              <w:t xml:space="preserve">15493,379</w:t>
            </w:r>
          </w:p>
        </w:tc>
        <w:tc>
          <w:tcPr>
            <w:tcW w:w="1108" w:type="dxa"/>
          </w:tcPr>
          <w:p>
            <w:pPr>
              <w:pStyle w:val="0"/>
              <w:jc w:val="center"/>
            </w:pPr>
            <w:r>
              <w:rPr>
                <w:sz w:val="20"/>
              </w:rPr>
              <w:t xml:space="preserve">68,93%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jc w:val="center"/>
            </w:pPr>
            <w:r>
              <w:rPr>
                <w:sz w:val="20"/>
              </w:rPr>
              <w:t xml:space="preserve">0,00%</w:t>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1068667,1</w:t>
            </w:r>
          </w:p>
        </w:tc>
        <w:tc>
          <w:tcPr>
            <w:tcW w:w="1474" w:type="dxa"/>
          </w:tcPr>
          <w:p>
            <w:pPr>
              <w:pStyle w:val="0"/>
              <w:jc w:val="center"/>
            </w:pPr>
            <w:r>
              <w:rPr>
                <w:sz w:val="20"/>
              </w:rPr>
              <w:t xml:space="preserve">15466,95</w:t>
            </w:r>
          </w:p>
        </w:tc>
        <w:tc>
          <w:tcPr>
            <w:tcW w:w="1108" w:type="dxa"/>
          </w:tcPr>
          <w:p>
            <w:pPr>
              <w:pStyle w:val="0"/>
              <w:jc w:val="center"/>
            </w:pPr>
            <w:r>
              <w:rPr>
                <w:sz w:val="20"/>
              </w:rPr>
              <w:t xml:space="preserve">1,45%</w:t>
            </w:r>
          </w:p>
        </w:tc>
        <w:tc>
          <w:tcPr>
            <w:tcW w:w="1420" w:type="dxa"/>
          </w:tcPr>
          <w:p>
            <w:pPr>
              <w:pStyle w:val="0"/>
              <w:jc w:val="center"/>
            </w:pPr>
            <w:r>
              <w:rPr>
                <w:sz w:val="20"/>
              </w:rPr>
              <w:t xml:space="preserve">1077,20637</w:t>
            </w:r>
          </w:p>
        </w:tc>
        <w:tc>
          <w:tcPr>
            <w:tcW w:w="1191" w:type="dxa"/>
          </w:tcPr>
          <w:p>
            <w:pPr>
              <w:pStyle w:val="0"/>
              <w:jc w:val="center"/>
            </w:pPr>
            <w:r>
              <w:rPr>
                <w:sz w:val="20"/>
              </w:rPr>
              <w:t xml:space="preserve">0,10%</w:t>
            </w:r>
          </w:p>
        </w:tc>
        <w:tc>
          <w:tcPr>
            <w:tcW w:w="1304" w:type="dxa"/>
          </w:tcPr>
          <w:p>
            <w:pPr>
              <w:pStyle w:val="0"/>
              <w:jc w:val="center"/>
            </w:pPr>
            <w:r>
              <w:rPr>
                <w:sz w:val="20"/>
              </w:rPr>
              <w:t xml:space="preserve">585042,5</w:t>
            </w:r>
          </w:p>
        </w:tc>
        <w:tc>
          <w:tcPr>
            <w:tcW w:w="1247" w:type="dxa"/>
          </w:tcPr>
          <w:p>
            <w:pPr>
              <w:pStyle w:val="0"/>
              <w:jc w:val="center"/>
            </w:pPr>
            <w:r>
              <w:rPr>
                <w:sz w:val="20"/>
              </w:rPr>
              <w:t xml:space="preserve">54,75%</w:t>
            </w:r>
          </w:p>
        </w:tc>
        <w:tc>
          <w:tcPr>
            <w:tcW w:w="1531" w:type="dxa"/>
          </w:tcPr>
          <w:p>
            <w:pPr>
              <w:pStyle w:val="0"/>
              <w:jc w:val="center"/>
            </w:pPr>
            <w:r>
              <w:rPr>
                <w:sz w:val="20"/>
              </w:rPr>
              <w:t xml:space="preserve">467080,42</w:t>
            </w:r>
          </w:p>
        </w:tc>
        <w:tc>
          <w:tcPr>
            <w:tcW w:w="1108" w:type="dxa"/>
          </w:tcPr>
          <w:p>
            <w:pPr>
              <w:pStyle w:val="0"/>
              <w:jc w:val="center"/>
            </w:pPr>
            <w:r>
              <w:rPr>
                <w:sz w:val="20"/>
              </w:rPr>
              <w:t xml:space="preserve">43,71%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2014</w:t>
            </w:r>
          </w:p>
        </w:tc>
        <w:tc>
          <w:tcPr>
            <w:tcW w:w="1474" w:type="dxa"/>
          </w:tcPr>
          <w:p>
            <w:pPr>
              <w:pStyle w:val="0"/>
              <w:jc w:val="center"/>
            </w:pPr>
            <w:r>
              <w:rPr>
                <w:sz w:val="20"/>
              </w:rPr>
              <w:t xml:space="preserve">58,968309</w:t>
            </w:r>
          </w:p>
        </w:tc>
        <w:tc>
          <w:tcPr>
            <w:tcW w:w="1474" w:type="dxa"/>
          </w:tcPr>
          <w:p>
            <w:pPr>
              <w:pStyle w:val="0"/>
              <w:jc w:val="center"/>
            </w:pPr>
            <w:r>
              <w:rPr>
                <w:sz w:val="20"/>
              </w:rPr>
              <w:t xml:space="preserve">0</w:t>
            </w:r>
          </w:p>
        </w:tc>
        <w:tc>
          <w:tcPr>
            <w:tcW w:w="1108" w:type="dxa"/>
          </w:tcPr>
          <w:p>
            <w:pPr>
              <w:pStyle w:val="0"/>
              <w:jc w:val="center"/>
            </w:pPr>
            <w:r>
              <w:rPr>
                <w:sz w:val="20"/>
              </w:rPr>
              <w:t xml:space="preserve">0,00%</w:t>
            </w:r>
          </w:p>
        </w:tc>
        <w:tc>
          <w:tcPr>
            <w:tcW w:w="1420" w:type="dxa"/>
          </w:tcPr>
          <w:p>
            <w:pPr>
              <w:pStyle w:val="0"/>
              <w:jc w:val="center"/>
            </w:pPr>
            <w:r>
              <w:rPr>
                <w:sz w:val="20"/>
              </w:rPr>
              <w:t xml:space="preserve">55,613766</w:t>
            </w:r>
          </w:p>
        </w:tc>
        <w:tc>
          <w:tcPr>
            <w:tcW w:w="1191" w:type="dxa"/>
          </w:tcPr>
          <w:p>
            <w:pPr>
              <w:pStyle w:val="0"/>
              <w:jc w:val="center"/>
            </w:pPr>
            <w:r>
              <w:rPr>
                <w:sz w:val="20"/>
              </w:rPr>
              <w:t xml:space="preserve">94,31%</w:t>
            </w:r>
          </w:p>
        </w:tc>
        <w:tc>
          <w:tcPr>
            <w:tcW w:w="1304" w:type="dxa"/>
          </w:tcPr>
          <w:p>
            <w:pPr>
              <w:pStyle w:val="0"/>
              <w:jc w:val="center"/>
            </w:pPr>
            <w:r>
              <w:rPr>
                <w:sz w:val="20"/>
              </w:rPr>
              <w:t xml:space="preserve">3,063</w:t>
            </w:r>
          </w:p>
        </w:tc>
        <w:tc>
          <w:tcPr>
            <w:tcW w:w="1247" w:type="dxa"/>
          </w:tcPr>
          <w:p>
            <w:pPr>
              <w:pStyle w:val="0"/>
              <w:jc w:val="center"/>
            </w:pPr>
            <w:r>
              <w:rPr>
                <w:sz w:val="20"/>
              </w:rPr>
              <w:t xml:space="preserve">5,19%</w:t>
            </w:r>
          </w:p>
        </w:tc>
        <w:tc>
          <w:tcPr>
            <w:tcW w:w="1531" w:type="dxa"/>
          </w:tcPr>
          <w:p>
            <w:pPr>
              <w:pStyle w:val="0"/>
              <w:jc w:val="center"/>
            </w:pPr>
            <w:r>
              <w:rPr>
                <w:sz w:val="20"/>
              </w:rPr>
              <w:t xml:space="preserve">0,291543</w:t>
            </w:r>
          </w:p>
        </w:tc>
        <w:tc>
          <w:tcPr>
            <w:tcW w:w="1108" w:type="dxa"/>
          </w:tcPr>
          <w:p>
            <w:pPr>
              <w:pStyle w:val="0"/>
              <w:jc w:val="center"/>
            </w:pPr>
            <w:r>
              <w:rPr>
                <w:sz w:val="20"/>
              </w:rPr>
              <w:t xml:space="preserve">0,49%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2014</w:t>
            </w:r>
          </w:p>
        </w:tc>
        <w:tc>
          <w:tcPr>
            <w:tcW w:w="1474" w:type="dxa"/>
          </w:tcPr>
          <w:p>
            <w:pPr>
              <w:pStyle w:val="0"/>
              <w:jc w:val="center"/>
            </w:pPr>
            <w:r>
              <w:rPr>
                <w:sz w:val="20"/>
              </w:rPr>
              <w:t xml:space="preserve">69,8294</w:t>
            </w:r>
          </w:p>
        </w:tc>
        <w:tc>
          <w:tcPr>
            <w:tcW w:w="1474" w:type="dxa"/>
          </w:tcPr>
          <w:p>
            <w:pPr>
              <w:pStyle w:val="0"/>
              <w:jc w:val="center"/>
            </w:pPr>
            <w:r>
              <w:rPr>
                <w:sz w:val="20"/>
              </w:rPr>
              <w:t xml:space="preserve">5,253</w:t>
            </w:r>
          </w:p>
        </w:tc>
        <w:tc>
          <w:tcPr>
            <w:tcW w:w="1108" w:type="dxa"/>
          </w:tcPr>
          <w:p>
            <w:pPr>
              <w:pStyle w:val="0"/>
              <w:jc w:val="center"/>
            </w:pPr>
            <w:r>
              <w:rPr>
                <w:sz w:val="20"/>
              </w:rPr>
              <w:t xml:space="preserve">7,52%</w:t>
            </w:r>
          </w:p>
        </w:tc>
        <w:tc>
          <w:tcPr>
            <w:tcW w:w="1420" w:type="dxa"/>
          </w:tcPr>
          <w:p>
            <w:pPr>
              <w:pStyle w:val="0"/>
              <w:jc w:val="center"/>
            </w:pPr>
            <w:r>
              <w:rPr>
                <w:sz w:val="20"/>
              </w:rPr>
              <w:t xml:space="preserve">1,111</w:t>
            </w:r>
          </w:p>
        </w:tc>
        <w:tc>
          <w:tcPr>
            <w:tcW w:w="1191" w:type="dxa"/>
          </w:tcPr>
          <w:p>
            <w:pPr>
              <w:pStyle w:val="0"/>
              <w:jc w:val="center"/>
            </w:pPr>
            <w:r>
              <w:rPr>
                <w:sz w:val="20"/>
              </w:rPr>
              <w:t xml:space="preserve">1,59%</w:t>
            </w:r>
          </w:p>
        </w:tc>
        <w:tc>
          <w:tcPr>
            <w:tcW w:w="1304" w:type="dxa"/>
          </w:tcPr>
          <w:p>
            <w:pPr>
              <w:pStyle w:val="0"/>
              <w:jc w:val="center"/>
            </w:pPr>
            <w:r>
              <w:rPr>
                <w:sz w:val="20"/>
              </w:rPr>
              <w:t xml:space="preserve">62,17475</w:t>
            </w:r>
          </w:p>
        </w:tc>
        <w:tc>
          <w:tcPr>
            <w:tcW w:w="1247" w:type="dxa"/>
          </w:tcPr>
          <w:p>
            <w:pPr>
              <w:pStyle w:val="0"/>
              <w:jc w:val="center"/>
            </w:pPr>
            <w:r>
              <w:rPr>
                <w:sz w:val="20"/>
              </w:rPr>
              <w:t xml:space="preserve">89,04%</w:t>
            </w:r>
          </w:p>
        </w:tc>
        <w:tc>
          <w:tcPr>
            <w:tcW w:w="1531" w:type="dxa"/>
          </w:tcPr>
          <w:p>
            <w:pPr>
              <w:pStyle w:val="0"/>
              <w:jc w:val="center"/>
            </w:pPr>
            <w:r>
              <w:rPr>
                <w:sz w:val="20"/>
              </w:rPr>
              <w:t xml:space="preserve">1,29065</w:t>
            </w:r>
          </w:p>
        </w:tc>
        <w:tc>
          <w:tcPr>
            <w:tcW w:w="1108" w:type="dxa"/>
          </w:tcPr>
          <w:p>
            <w:pPr>
              <w:pStyle w:val="0"/>
              <w:jc w:val="center"/>
            </w:pPr>
            <w:r>
              <w:rPr>
                <w:sz w:val="20"/>
              </w:rPr>
              <w:t xml:space="preserve">1,85%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2014</w:t>
            </w:r>
          </w:p>
        </w:tc>
        <w:tc>
          <w:tcPr>
            <w:tcW w:w="1474" w:type="dxa"/>
          </w:tcPr>
          <w:p>
            <w:pPr>
              <w:pStyle w:val="0"/>
              <w:jc w:val="center"/>
            </w:pPr>
            <w:r>
              <w:rPr>
                <w:sz w:val="20"/>
              </w:rPr>
              <w:t xml:space="preserve">3944,4718</w:t>
            </w:r>
          </w:p>
        </w:tc>
        <w:tc>
          <w:tcPr>
            <w:tcW w:w="1474" w:type="dxa"/>
          </w:tcPr>
          <w:p>
            <w:pPr>
              <w:pStyle w:val="0"/>
              <w:jc w:val="center"/>
            </w:pPr>
            <w:r>
              <w:rPr>
                <w:sz w:val="20"/>
              </w:rPr>
              <w:t xml:space="preserve">3864,179</w:t>
            </w:r>
          </w:p>
        </w:tc>
        <w:tc>
          <w:tcPr>
            <w:tcW w:w="1108" w:type="dxa"/>
          </w:tcPr>
          <w:p>
            <w:pPr>
              <w:pStyle w:val="0"/>
              <w:jc w:val="center"/>
            </w:pPr>
            <w:r>
              <w:rPr>
                <w:sz w:val="20"/>
              </w:rPr>
              <w:t xml:space="preserve">97,96%</w:t>
            </w:r>
          </w:p>
        </w:tc>
        <w:tc>
          <w:tcPr>
            <w:tcW w:w="1420" w:type="dxa"/>
          </w:tcPr>
          <w:p>
            <w:pPr>
              <w:pStyle w:val="0"/>
              <w:jc w:val="center"/>
            </w:pPr>
            <w:r>
              <w:rPr>
                <w:sz w:val="20"/>
              </w:rPr>
              <w:t xml:space="preserve">2,8446</w:t>
            </w:r>
          </w:p>
        </w:tc>
        <w:tc>
          <w:tcPr>
            <w:tcW w:w="1191" w:type="dxa"/>
          </w:tcPr>
          <w:p>
            <w:pPr>
              <w:pStyle w:val="0"/>
              <w:jc w:val="center"/>
            </w:pPr>
            <w:r>
              <w:rPr>
                <w:sz w:val="20"/>
              </w:rPr>
              <w:t xml:space="preserve">0,07%</w:t>
            </w:r>
          </w:p>
        </w:tc>
        <w:tc>
          <w:tcPr>
            <w:tcW w:w="1304" w:type="dxa"/>
          </w:tcPr>
          <w:p>
            <w:pPr>
              <w:pStyle w:val="0"/>
              <w:jc w:val="center"/>
            </w:pPr>
            <w:r>
              <w:rPr>
                <w:sz w:val="20"/>
              </w:rPr>
              <w:t xml:space="preserve">75,05341</w:t>
            </w:r>
          </w:p>
        </w:tc>
        <w:tc>
          <w:tcPr>
            <w:tcW w:w="1247" w:type="dxa"/>
          </w:tcPr>
          <w:p>
            <w:pPr>
              <w:pStyle w:val="0"/>
              <w:jc w:val="center"/>
            </w:pPr>
            <w:r>
              <w:rPr>
                <w:sz w:val="20"/>
              </w:rPr>
              <w:t xml:space="preserve">1,90%</w:t>
            </w:r>
          </w:p>
        </w:tc>
        <w:tc>
          <w:tcPr>
            <w:tcW w:w="1531" w:type="dxa"/>
          </w:tcPr>
          <w:p>
            <w:pPr>
              <w:pStyle w:val="0"/>
              <w:jc w:val="center"/>
            </w:pPr>
            <w:r>
              <w:rPr>
                <w:sz w:val="20"/>
              </w:rPr>
              <w:t xml:space="preserve">2,394356</w:t>
            </w:r>
          </w:p>
        </w:tc>
        <w:tc>
          <w:tcPr>
            <w:tcW w:w="1108"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2014</w:t>
            </w:r>
          </w:p>
        </w:tc>
        <w:tc>
          <w:tcPr>
            <w:tcW w:w="1474" w:type="dxa"/>
          </w:tcPr>
          <w:p>
            <w:pPr>
              <w:pStyle w:val="0"/>
              <w:jc w:val="center"/>
            </w:pPr>
            <w:r>
              <w:rPr>
                <w:sz w:val="20"/>
              </w:rPr>
              <w:t xml:space="preserve">1040855</w:t>
            </w:r>
          </w:p>
        </w:tc>
        <w:tc>
          <w:tcPr>
            <w:tcW w:w="1474" w:type="dxa"/>
          </w:tcPr>
          <w:p>
            <w:pPr>
              <w:pStyle w:val="0"/>
              <w:jc w:val="center"/>
            </w:pPr>
            <w:r>
              <w:rPr>
                <w:sz w:val="20"/>
              </w:rPr>
              <w:t xml:space="preserve">4515,247</w:t>
            </w:r>
          </w:p>
        </w:tc>
        <w:tc>
          <w:tcPr>
            <w:tcW w:w="1108" w:type="dxa"/>
          </w:tcPr>
          <w:p>
            <w:pPr>
              <w:pStyle w:val="0"/>
              <w:jc w:val="center"/>
            </w:pPr>
            <w:r>
              <w:rPr>
                <w:sz w:val="20"/>
              </w:rPr>
              <w:t xml:space="preserve">0,43%</w:t>
            </w:r>
          </w:p>
        </w:tc>
        <w:tc>
          <w:tcPr>
            <w:tcW w:w="1420" w:type="dxa"/>
          </w:tcPr>
          <w:p>
            <w:pPr>
              <w:pStyle w:val="0"/>
              <w:jc w:val="center"/>
            </w:pPr>
            <w:r>
              <w:rPr>
                <w:sz w:val="20"/>
              </w:rPr>
              <w:t xml:space="preserve">17,437</w:t>
            </w:r>
          </w:p>
        </w:tc>
        <w:tc>
          <w:tcPr>
            <w:tcW w:w="1191" w:type="dxa"/>
          </w:tcPr>
          <w:p>
            <w:pPr>
              <w:pStyle w:val="0"/>
              <w:jc w:val="center"/>
            </w:pPr>
            <w:r>
              <w:rPr>
                <w:sz w:val="20"/>
              </w:rPr>
              <w:t xml:space="preserve">0,00%</w:t>
            </w:r>
          </w:p>
        </w:tc>
        <w:tc>
          <w:tcPr>
            <w:tcW w:w="1304" w:type="dxa"/>
          </w:tcPr>
          <w:p>
            <w:pPr>
              <w:pStyle w:val="0"/>
              <w:jc w:val="center"/>
            </w:pPr>
            <w:r>
              <w:rPr>
                <w:sz w:val="20"/>
              </w:rPr>
              <w:t xml:space="preserve">584095,6</w:t>
            </w:r>
          </w:p>
        </w:tc>
        <w:tc>
          <w:tcPr>
            <w:tcW w:w="1247" w:type="dxa"/>
          </w:tcPr>
          <w:p>
            <w:pPr>
              <w:pStyle w:val="0"/>
              <w:jc w:val="center"/>
            </w:pPr>
            <w:r>
              <w:rPr>
                <w:sz w:val="20"/>
              </w:rPr>
              <w:t xml:space="preserve">56,12%</w:t>
            </w:r>
          </w:p>
        </w:tc>
        <w:tc>
          <w:tcPr>
            <w:tcW w:w="1531" w:type="dxa"/>
          </w:tcPr>
          <w:p>
            <w:pPr>
              <w:pStyle w:val="0"/>
              <w:jc w:val="center"/>
            </w:pPr>
            <w:r>
              <w:rPr>
                <w:sz w:val="20"/>
              </w:rPr>
              <w:t xml:space="preserve">452226,69</w:t>
            </w:r>
          </w:p>
        </w:tc>
        <w:tc>
          <w:tcPr>
            <w:tcW w:w="1108" w:type="dxa"/>
          </w:tcPr>
          <w:p>
            <w:pPr>
              <w:pStyle w:val="0"/>
              <w:jc w:val="center"/>
            </w:pPr>
            <w:r>
              <w:rPr>
                <w:sz w:val="20"/>
              </w:rPr>
              <w:t xml:space="preserve">43,45%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2014</w:t>
            </w:r>
          </w:p>
        </w:tc>
        <w:tc>
          <w:tcPr>
            <w:tcW w:w="1474" w:type="dxa"/>
          </w:tcPr>
          <w:p>
            <w:pPr>
              <w:pStyle w:val="0"/>
              <w:jc w:val="center"/>
            </w:pPr>
            <w:r>
              <w:rPr>
                <w:sz w:val="20"/>
              </w:rPr>
              <w:t xml:space="preserve">23738,79</w:t>
            </w:r>
          </w:p>
        </w:tc>
        <w:tc>
          <w:tcPr>
            <w:tcW w:w="1474" w:type="dxa"/>
          </w:tcPr>
          <w:p>
            <w:pPr>
              <w:pStyle w:val="0"/>
              <w:jc w:val="center"/>
            </w:pPr>
            <w:r>
              <w:rPr>
                <w:sz w:val="20"/>
              </w:rPr>
              <w:t xml:space="preserve">7082,269</w:t>
            </w:r>
          </w:p>
        </w:tc>
        <w:tc>
          <w:tcPr>
            <w:tcW w:w="1108" w:type="dxa"/>
          </w:tcPr>
          <w:p>
            <w:pPr>
              <w:pStyle w:val="0"/>
              <w:jc w:val="center"/>
            </w:pPr>
            <w:r>
              <w:rPr>
                <w:sz w:val="20"/>
              </w:rPr>
              <w:t xml:space="preserve">29,83%</w:t>
            </w:r>
          </w:p>
        </w:tc>
        <w:tc>
          <w:tcPr>
            <w:tcW w:w="1420" w:type="dxa"/>
          </w:tcPr>
          <w:p>
            <w:pPr>
              <w:pStyle w:val="0"/>
              <w:jc w:val="center"/>
            </w:pPr>
            <w:r>
              <w:rPr>
                <w:sz w:val="20"/>
              </w:rPr>
              <w:t xml:space="preserve">1000,2</w:t>
            </w:r>
          </w:p>
        </w:tc>
        <w:tc>
          <w:tcPr>
            <w:tcW w:w="1191" w:type="dxa"/>
          </w:tcPr>
          <w:p>
            <w:pPr>
              <w:pStyle w:val="0"/>
              <w:jc w:val="center"/>
            </w:pPr>
            <w:r>
              <w:rPr>
                <w:sz w:val="20"/>
              </w:rPr>
              <w:t xml:space="preserve">4,21%</w:t>
            </w:r>
          </w:p>
        </w:tc>
        <w:tc>
          <w:tcPr>
            <w:tcW w:w="1304" w:type="dxa"/>
          </w:tcPr>
          <w:p>
            <w:pPr>
              <w:pStyle w:val="0"/>
              <w:jc w:val="center"/>
            </w:pPr>
            <w:r>
              <w:rPr>
                <w:sz w:val="20"/>
              </w:rPr>
              <w:t xml:space="preserve">806,5643</w:t>
            </w:r>
          </w:p>
        </w:tc>
        <w:tc>
          <w:tcPr>
            <w:tcW w:w="1247" w:type="dxa"/>
          </w:tcPr>
          <w:p>
            <w:pPr>
              <w:pStyle w:val="0"/>
              <w:jc w:val="center"/>
            </w:pPr>
            <w:r>
              <w:rPr>
                <w:sz w:val="20"/>
              </w:rPr>
              <w:t xml:space="preserve">3,40%</w:t>
            </w:r>
          </w:p>
        </w:tc>
        <w:tc>
          <w:tcPr>
            <w:tcW w:w="1531" w:type="dxa"/>
          </w:tcPr>
          <w:p>
            <w:pPr>
              <w:pStyle w:val="0"/>
              <w:jc w:val="center"/>
            </w:pPr>
            <w:r>
              <w:rPr>
                <w:sz w:val="20"/>
              </w:rPr>
              <w:t xml:space="preserve">14849,757</w:t>
            </w:r>
          </w:p>
        </w:tc>
        <w:tc>
          <w:tcPr>
            <w:tcW w:w="1108" w:type="dxa"/>
          </w:tcPr>
          <w:p>
            <w:pPr>
              <w:pStyle w:val="0"/>
              <w:jc w:val="center"/>
            </w:pPr>
            <w:r>
              <w:rPr>
                <w:sz w:val="20"/>
              </w:rPr>
              <w:t xml:space="preserve">62,55%</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779065,17</w:t>
            </w:r>
          </w:p>
        </w:tc>
        <w:tc>
          <w:tcPr>
            <w:tcW w:w="1474" w:type="dxa"/>
          </w:tcPr>
          <w:p>
            <w:pPr>
              <w:pStyle w:val="0"/>
              <w:jc w:val="center"/>
            </w:pPr>
            <w:r>
              <w:rPr>
                <w:sz w:val="20"/>
              </w:rPr>
              <w:t xml:space="preserve">124245,7</w:t>
            </w:r>
          </w:p>
        </w:tc>
        <w:tc>
          <w:tcPr>
            <w:tcW w:w="1108" w:type="dxa"/>
          </w:tcPr>
          <w:p>
            <w:pPr>
              <w:pStyle w:val="0"/>
              <w:jc w:val="center"/>
            </w:pPr>
            <w:r>
              <w:rPr>
                <w:sz w:val="20"/>
              </w:rPr>
              <w:t xml:space="preserve">15,95%</w:t>
            </w:r>
          </w:p>
        </w:tc>
        <w:tc>
          <w:tcPr>
            <w:tcW w:w="1420" w:type="dxa"/>
          </w:tcPr>
          <w:p>
            <w:pPr>
              <w:pStyle w:val="0"/>
              <w:jc w:val="center"/>
            </w:pPr>
            <w:r>
              <w:rPr>
                <w:sz w:val="20"/>
              </w:rPr>
              <w:t xml:space="preserve">74702,9958</w:t>
            </w:r>
          </w:p>
        </w:tc>
        <w:tc>
          <w:tcPr>
            <w:tcW w:w="1191" w:type="dxa"/>
          </w:tcPr>
          <w:p>
            <w:pPr>
              <w:pStyle w:val="0"/>
              <w:jc w:val="center"/>
            </w:pPr>
            <w:r>
              <w:rPr>
                <w:sz w:val="20"/>
              </w:rPr>
              <w:t xml:space="preserve">9,59%</w:t>
            </w:r>
          </w:p>
        </w:tc>
        <w:tc>
          <w:tcPr>
            <w:tcW w:w="1304" w:type="dxa"/>
          </w:tcPr>
          <w:p>
            <w:pPr>
              <w:pStyle w:val="0"/>
              <w:jc w:val="center"/>
            </w:pPr>
            <w:r>
              <w:rPr>
                <w:sz w:val="20"/>
              </w:rPr>
              <w:t xml:space="preserve">25391,88</w:t>
            </w:r>
          </w:p>
        </w:tc>
        <w:tc>
          <w:tcPr>
            <w:tcW w:w="1247" w:type="dxa"/>
          </w:tcPr>
          <w:p>
            <w:pPr>
              <w:pStyle w:val="0"/>
              <w:jc w:val="center"/>
            </w:pPr>
            <w:r>
              <w:rPr>
                <w:sz w:val="20"/>
              </w:rPr>
              <w:t xml:space="preserve">3,26%</w:t>
            </w:r>
          </w:p>
        </w:tc>
        <w:tc>
          <w:tcPr>
            <w:tcW w:w="1531" w:type="dxa"/>
          </w:tcPr>
          <w:p>
            <w:pPr>
              <w:pStyle w:val="0"/>
              <w:jc w:val="center"/>
            </w:pPr>
            <w:r>
              <w:rPr>
                <w:sz w:val="20"/>
              </w:rPr>
              <w:t xml:space="preserve">554724,58</w:t>
            </w:r>
          </w:p>
        </w:tc>
        <w:tc>
          <w:tcPr>
            <w:tcW w:w="1108" w:type="dxa"/>
          </w:tcPr>
          <w:p>
            <w:pPr>
              <w:pStyle w:val="0"/>
              <w:jc w:val="center"/>
            </w:pPr>
            <w:r>
              <w:rPr>
                <w:sz w:val="20"/>
              </w:rPr>
              <w:t xml:space="preserve">71,20%</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 2013</w:t>
            </w:r>
          </w:p>
        </w:tc>
        <w:tc>
          <w:tcPr>
            <w:tcW w:w="1474" w:type="dxa"/>
          </w:tcPr>
          <w:p>
            <w:pPr>
              <w:pStyle w:val="0"/>
              <w:jc w:val="center"/>
            </w:pPr>
            <w:r>
              <w:rPr>
                <w:sz w:val="20"/>
              </w:rPr>
              <w:t xml:space="preserve">4,739</w:t>
            </w:r>
          </w:p>
        </w:tc>
        <w:tc>
          <w:tcPr>
            <w:tcW w:w="1474" w:type="dxa"/>
          </w:tcPr>
          <w:p>
            <w:pPr>
              <w:pStyle w:val="0"/>
              <w:jc w:val="center"/>
            </w:pPr>
            <w:r>
              <w:rPr>
                <w:sz w:val="20"/>
              </w:rPr>
              <w:t xml:space="preserve">0</w:t>
            </w:r>
          </w:p>
        </w:tc>
        <w:tc>
          <w:tcPr>
            <w:tcW w:w="1108" w:type="dxa"/>
          </w:tcPr>
          <w:p>
            <w:pPr>
              <w:pStyle w:val="0"/>
              <w:jc w:val="center"/>
            </w:pPr>
            <w:r>
              <w:rPr>
                <w:sz w:val="20"/>
              </w:rPr>
              <w:t xml:space="preserve">0,00%</w:t>
            </w:r>
          </w:p>
        </w:tc>
        <w:tc>
          <w:tcPr>
            <w:tcW w:w="1420" w:type="dxa"/>
          </w:tcPr>
          <w:p>
            <w:pPr>
              <w:pStyle w:val="0"/>
              <w:jc w:val="center"/>
            </w:pPr>
            <w:r>
              <w:rPr>
                <w:sz w:val="20"/>
              </w:rPr>
              <w:t xml:space="preserve">3,347</w:t>
            </w:r>
          </w:p>
        </w:tc>
        <w:tc>
          <w:tcPr>
            <w:tcW w:w="1191" w:type="dxa"/>
          </w:tcPr>
          <w:p>
            <w:pPr>
              <w:pStyle w:val="0"/>
              <w:jc w:val="center"/>
            </w:pPr>
            <w:r>
              <w:rPr>
                <w:sz w:val="20"/>
              </w:rPr>
              <w:t xml:space="preserve">70,63%</w:t>
            </w:r>
          </w:p>
        </w:tc>
        <w:tc>
          <w:tcPr>
            <w:tcW w:w="1304" w:type="dxa"/>
          </w:tcPr>
          <w:p>
            <w:pPr>
              <w:pStyle w:val="0"/>
              <w:jc w:val="center"/>
            </w:pPr>
            <w:r>
              <w:rPr>
                <w:sz w:val="20"/>
              </w:rPr>
              <w:t xml:space="preserve">1,362</w:t>
            </w:r>
          </w:p>
        </w:tc>
        <w:tc>
          <w:tcPr>
            <w:tcW w:w="1247" w:type="dxa"/>
          </w:tcPr>
          <w:p>
            <w:pPr>
              <w:pStyle w:val="0"/>
              <w:jc w:val="center"/>
            </w:pPr>
            <w:r>
              <w:rPr>
                <w:sz w:val="20"/>
              </w:rPr>
              <w:t xml:space="preserve">28,74%</w:t>
            </w:r>
          </w:p>
        </w:tc>
        <w:tc>
          <w:tcPr>
            <w:tcW w:w="1531" w:type="dxa"/>
          </w:tcPr>
          <w:p>
            <w:pPr>
              <w:pStyle w:val="0"/>
              <w:jc w:val="center"/>
            </w:pPr>
            <w:r>
              <w:rPr>
                <w:sz w:val="20"/>
              </w:rPr>
              <w:t xml:space="preserve">0,03</w:t>
            </w:r>
          </w:p>
        </w:tc>
        <w:tc>
          <w:tcPr>
            <w:tcW w:w="1108" w:type="dxa"/>
          </w:tcPr>
          <w:p>
            <w:pPr>
              <w:pStyle w:val="0"/>
              <w:jc w:val="center"/>
            </w:pPr>
            <w:r>
              <w:rPr>
                <w:sz w:val="20"/>
              </w:rPr>
              <w:t xml:space="preserve">0,63%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 2013</w:t>
            </w:r>
          </w:p>
        </w:tc>
        <w:tc>
          <w:tcPr>
            <w:tcW w:w="1474" w:type="dxa"/>
          </w:tcPr>
          <w:p>
            <w:pPr>
              <w:pStyle w:val="0"/>
              <w:jc w:val="center"/>
            </w:pPr>
            <w:r>
              <w:rPr>
                <w:sz w:val="20"/>
              </w:rPr>
              <w:t xml:space="preserve">54,515</w:t>
            </w:r>
          </w:p>
        </w:tc>
        <w:tc>
          <w:tcPr>
            <w:tcW w:w="1474" w:type="dxa"/>
          </w:tcPr>
          <w:p>
            <w:pPr>
              <w:pStyle w:val="0"/>
              <w:jc w:val="center"/>
            </w:pPr>
            <w:r>
              <w:rPr>
                <w:sz w:val="20"/>
              </w:rPr>
              <w:t xml:space="preserve">29,907</w:t>
            </w:r>
          </w:p>
        </w:tc>
        <w:tc>
          <w:tcPr>
            <w:tcW w:w="1108" w:type="dxa"/>
          </w:tcPr>
          <w:p>
            <w:pPr>
              <w:pStyle w:val="0"/>
              <w:jc w:val="center"/>
            </w:pPr>
            <w:r>
              <w:rPr>
                <w:sz w:val="20"/>
              </w:rPr>
              <w:t xml:space="preserve">54,86%</w:t>
            </w:r>
          </w:p>
        </w:tc>
        <w:tc>
          <w:tcPr>
            <w:tcW w:w="1420" w:type="dxa"/>
          </w:tcPr>
          <w:p>
            <w:pPr>
              <w:pStyle w:val="0"/>
              <w:jc w:val="center"/>
            </w:pPr>
            <w:r>
              <w:rPr>
                <w:sz w:val="20"/>
              </w:rPr>
              <w:t xml:space="preserve">5,951</w:t>
            </w:r>
          </w:p>
        </w:tc>
        <w:tc>
          <w:tcPr>
            <w:tcW w:w="1191" w:type="dxa"/>
          </w:tcPr>
          <w:p>
            <w:pPr>
              <w:pStyle w:val="0"/>
              <w:jc w:val="center"/>
            </w:pPr>
            <w:r>
              <w:rPr>
                <w:sz w:val="20"/>
              </w:rPr>
              <w:t xml:space="preserve">10,92%</w:t>
            </w:r>
          </w:p>
        </w:tc>
        <w:tc>
          <w:tcPr>
            <w:tcW w:w="1304" w:type="dxa"/>
          </w:tcPr>
          <w:p>
            <w:pPr>
              <w:pStyle w:val="0"/>
              <w:jc w:val="center"/>
            </w:pPr>
            <w:r>
              <w:rPr>
                <w:sz w:val="20"/>
              </w:rPr>
              <w:t xml:space="preserve">18,478</w:t>
            </w:r>
          </w:p>
        </w:tc>
        <w:tc>
          <w:tcPr>
            <w:tcW w:w="1247" w:type="dxa"/>
          </w:tcPr>
          <w:p>
            <w:pPr>
              <w:pStyle w:val="0"/>
              <w:jc w:val="center"/>
            </w:pPr>
            <w:r>
              <w:rPr>
                <w:sz w:val="20"/>
              </w:rPr>
              <w:t xml:space="preserve">33,90%</w:t>
            </w:r>
          </w:p>
        </w:tc>
        <w:tc>
          <w:tcPr>
            <w:tcW w:w="1531" w:type="dxa"/>
          </w:tcPr>
          <w:p>
            <w:pPr>
              <w:pStyle w:val="0"/>
              <w:jc w:val="center"/>
            </w:pPr>
            <w:r>
              <w:rPr>
                <w:sz w:val="20"/>
              </w:rPr>
              <w:t xml:space="preserve">0,179</w:t>
            </w:r>
          </w:p>
        </w:tc>
        <w:tc>
          <w:tcPr>
            <w:tcW w:w="1108"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 2013</w:t>
            </w:r>
          </w:p>
        </w:tc>
        <w:tc>
          <w:tcPr>
            <w:tcW w:w="1474" w:type="dxa"/>
          </w:tcPr>
          <w:p>
            <w:pPr>
              <w:pStyle w:val="0"/>
              <w:jc w:val="center"/>
            </w:pPr>
            <w:r>
              <w:rPr>
                <w:sz w:val="20"/>
              </w:rPr>
              <w:t xml:space="preserve">15322,414</w:t>
            </w:r>
          </w:p>
        </w:tc>
        <w:tc>
          <w:tcPr>
            <w:tcW w:w="1474" w:type="dxa"/>
          </w:tcPr>
          <w:p>
            <w:pPr>
              <w:pStyle w:val="0"/>
              <w:jc w:val="center"/>
            </w:pPr>
            <w:r>
              <w:rPr>
                <w:sz w:val="20"/>
              </w:rPr>
              <w:t xml:space="preserve">15207,81</w:t>
            </w:r>
          </w:p>
        </w:tc>
        <w:tc>
          <w:tcPr>
            <w:tcW w:w="1108" w:type="dxa"/>
          </w:tcPr>
          <w:p>
            <w:pPr>
              <w:pStyle w:val="0"/>
              <w:jc w:val="center"/>
            </w:pPr>
            <w:r>
              <w:rPr>
                <w:sz w:val="20"/>
              </w:rPr>
              <w:t xml:space="preserve">99,25%</w:t>
            </w:r>
          </w:p>
        </w:tc>
        <w:tc>
          <w:tcPr>
            <w:tcW w:w="1420" w:type="dxa"/>
          </w:tcPr>
          <w:p>
            <w:pPr>
              <w:pStyle w:val="0"/>
              <w:jc w:val="center"/>
            </w:pPr>
            <w:r>
              <w:rPr>
                <w:sz w:val="20"/>
              </w:rPr>
              <w:t xml:space="preserve">1,496</w:t>
            </w:r>
          </w:p>
        </w:tc>
        <w:tc>
          <w:tcPr>
            <w:tcW w:w="1191" w:type="dxa"/>
          </w:tcPr>
          <w:p>
            <w:pPr>
              <w:pStyle w:val="0"/>
              <w:jc w:val="center"/>
            </w:pPr>
            <w:r>
              <w:rPr>
                <w:sz w:val="20"/>
              </w:rPr>
              <w:t xml:space="preserve">0,01%</w:t>
            </w:r>
          </w:p>
        </w:tc>
        <w:tc>
          <w:tcPr>
            <w:tcW w:w="1304" w:type="dxa"/>
          </w:tcPr>
          <w:p>
            <w:pPr>
              <w:pStyle w:val="0"/>
              <w:jc w:val="center"/>
            </w:pPr>
            <w:r>
              <w:rPr>
                <w:sz w:val="20"/>
              </w:rPr>
              <w:t xml:space="preserve">103,375</w:t>
            </w:r>
          </w:p>
        </w:tc>
        <w:tc>
          <w:tcPr>
            <w:tcW w:w="1247" w:type="dxa"/>
          </w:tcPr>
          <w:p>
            <w:pPr>
              <w:pStyle w:val="0"/>
              <w:jc w:val="center"/>
            </w:pPr>
            <w:r>
              <w:rPr>
                <w:sz w:val="20"/>
              </w:rPr>
              <w:t xml:space="preserve">0,67%</w:t>
            </w:r>
          </w:p>
        </w:tc>
        <w:tc>
          <w:tcPr>
            <w:tcW w:w="1531" w:type="dxa"/>
          </w:tcPr>
          <w:p>
            <w:pPr>
              <w:pStyle w:val="0"/>
              <w:jc w:val="center"/>
            </w:pPr>
            <w:r>
              <w:rPr>
                <w:sz w:val="20"/>
              </w:rPr>
              <w:t xml:space="preserve">9,73705</w:t>
            </w:r>
          </w:p>
        </w:tc>
        <w:tc>
          <w:tcPr>
            <w:tcW w:w="1108"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 2013</w:t>
            </w:r>
          </w:p>
        </w:tc>
        <w:tc>
          <w:tcPr>
            <w:tcW w:w="1474" w:type="dxa"/>
          </w:tcPr>
          <w:p>
            <w:pPr>
              <w:pStyle w:val="0"/>
              <w:jc w:val="center"/>
            </w:pPr>
            <w:r>
              <w:rPr>
                <w:sz w:val="20"/>
              </w:rPr>
              <w:t xml:space="preserve">546111,71</w:t>
            </w:r>
          </w:p>
        </w:tc>
        <w:tc>
          <w:tcPr>
            <w:tcW w:w="1474" w:type="dxa"/>
          </w:tcPr>
          <w:p>
            <w:pPr>
              <w:pStyle w:val="0"/>
              <w:jc w:val="center"/>
            </w:pPr>
            <w:r>
              <w:rPr>
                <w:sz w:val="20"/>
              </w:rPr>
              <w:t xml:space="preserve">738,7247</w:t>
            </w:r>
          </w:p>
        </w:tc>
        <w:tc>
          <w:tcPr>
            <w:tcW w:w="1108" w:type="dxa"/>
          </w:tcPr>
          <w:p>
            <w:pPr>
              <w:pStyle w:val="0"/>
              <w:jc w:val="center"/>
            </w:pPr>
            <w:r>
              <w:rPr>
                <w:sz w:val="20"/>
              </w:rPr>
              <w:t xml:space="preserve">0,14%</w:t>
            </w:r>
          </w:p>
        </w:tc>
        <w:tc>
          <w:tcPr>
            <w:tcW w:w="1420" w:type="dxa"/>
          </w:tcPr>
          <w:p>
            <w:pPr>
              <w:pStyle w:val="0"/>
              <w:jc w:val="center"/>
            </w:pPr>
            <w:r>
              <w:rPr>
                <w:sz w:val="20"/>
              </w:rPr>
              <w:t xml:space="preserve">28,891</w:t>
            </w:r>
          </w:p>
        </w:tc>
        <w:tc>
          <w:tcPr>
            <w:tcW w:w="1191" w:type="dxa"/>
          </w:tcPr>
          <w:p>
            <w:pPr>
              <w:pStyle w:val="0"/>
              <w:jc w:val="center"/>
            </w:pPr>
            <w:r>
              <w:rPr>
                <w:sz w:val="20"/>
              </w:rPr>
              <w:t xml:space="preserve">0,01%</w:t>
            </w:r>
          </w:p>
        </w:tc>
        <w:tc>
          <w:tcPr>
            <w:tcW w:w="1304" w:type="dxa"/>
          </w:tcPr>
          <w:p>
            <w:pPr>
              <w:pStyle w:val="0"/>
              <w:jc w:val="center"/>
            </w:pPr>
            <w:r>
              <w:rPr>
                <w:sz w:val="20"/>
              </w:rPr>
              <w:t xml:space="preserve">4863,45</w:t>
            </w:r>
          </w:p>
        </w:tc>
        <w:tc>
          <w:tcPr>
            <w:tcW w:w="1247" w:type="dxa"/>
          </w:tcPr>
          <w:p>
            <w:pPr>
              <w:pStyle w:val="0"/>
              <w:jc w:val="center"/>
            </w:pPr>
            <w:r>
              <w:rPr>
                <w:sz w:val="20"/>
              </w:rPr>
              <w:t xml:space="preserve">0,89%</w:t>
            </w:r>
          </w:p>
        </w:tc>
        <w:tc>
          <w:tcPr>
            <w:tcW w:w="1531" w:type="dxa"/>
          </w:tcPr>
          <w:p>
            <w:pPr>
              <w:pStyle w:val="0"/>
              <w:jc w:val="center"/>
            </w:pPr>
            <w:r>
              <w:rPr>
                <w:sz w:val="20"/>
              </w:rPr>
              <w:t xml:space="preserve">540480,65</w:t>
            </w:r>
          </w:p>
        </w:tc>
        <w:tc>
          <w:tcPr>
            <w:tcW w:w="1108" w:type="dxa"/>
          </w:tcPr>
          <w:p>
            <w:pPr>
              <w:pStyle w:val="0"/>
              <w:jc w:val="center"/>
            </w:pPr>
            <w:r>
              <w:rPr>
                <w:sz w:val="20"/>
              </w:rPr>
              <w:t xml:space="preserve">98,97%</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 2013</w:t>
            </w:r>
          </w:p>
        </w:tc>
        <w:tc>
          <w:tcPr>
            <w:tcW w:w="1474" w:type="dxa"/>
          </w:tcPr>
          <w:p>
            <w:pPr>
              <w:pStyle w:val="0"/>
              <w:jc w:val="center"/>
            </w:pPr>
            <w:r>
              <w:rPr>
                <w:sz w:val="20"/>
              </w:rPr>
              <w:t xml:space="preserve">217571,78</w:t>
            </w:r>
          </w:p>
        </w:tc>
        <w:tc>
          <w:tcPr>
            <w:tcW w:w="1474" w:type="dxa"/>
          </w:tcPr>
          <w:p>
            <w:pPr>
              <w:pStyle w:val="0"/>
              <w:jc w:val="center"/>
            </w:pPr>
            <w:r>
              <w:rPr>
                <w:sz w:val="20"/>
              </w:rPr>
              <w:t xml:space="preserve">108269,3</w:t>
            </w:r>
          </w:p>
        </w:tc>
        <w:tc>
          <w:tcPr>
            <w:tcW w:w="1108" w:type="dxa"/>
          </w:tcPr>
          <w:p>
            <w:pPr>
              <w:pStyle w:val="0"/>
              <w:jc w:val="center"/>
            </w:pPr>
            <w:r>
              <w:rPr>
                <w:sz w:val="20"/>
              </w:rPr>
              <w:t xml:space="preserve">49,76%</w:t>
            </w:r>
          </w:p>
        </w:tc>
        <w:tc>
          <w:tcPr>
            <w:tcW w:w="1420" w:type="dxa"/>
          </w:tcPr>
          <w:p>
            <w:pPr>
              <w:pStyle w:val="0"/>
              <w:jc w:val="center"/>
            </w:pPr>
            <w:r>
              <w:rPr>
                <w:sz w:val="20"/>
              </w:rPr>
              <w:t xml:space="preserve">74663,3108</w:t>
            </w:r>
          </w:p>
        </w:tc>
        <w:tc>
          <w:tcPr>
            <w:tcW w:w="1191" w:type="dxa"/>
          </w:tcPr>
          <w:p>
            <w:pPr>
              <w:pStyle w:val="0"/>
              <w:jc w:val="center"/>
            </w:pPr>
            <w:r>
              <w:rPr>
                <w:sz w:val="20"/>
              </w:rPr>
              <w:t xml:space="preserve">34,32%</w:t>
            </w:r>
          </w:p>
        </w:tc>
        <w:tc>
          <w:tcPr>
            <w:tcW w:w="1304" w:type="dxa"/>
          </w:tcPr>
          <w:p>
            <w:pPr>
              <w:pStyle w:val="0"/>
              <w:jc w:val="center"/>
            </w:pPr>
            <w:r>
              <w:rPr>
                <w:sz w:val="20"/>
              </w:rPr>
              <w:t xml:space="preserve">20405,21</w:t>
            </w:r>
          </w:p>
        </w:tc>
        <w:tc>
          <w:tcPr>
            <w:tcW w:w="1247" w:type="dxa"/>
          </w:tcPr>
          <w:p>
            <w:pPr>
              <w:pStyle w:val="0"/>
              <w:jc w:val="center"/>
            </w:pPr>
            <w:r>
              <w:rPr>
                <w:sz w:val="20"/>
              </w:rPr>
              <w:t xml:space="preserve">9,38%</w:t>
            </w:r>
          </w:p>
        </w:tc>
        <w:tc>
          <w:tcPr>
            <w:tcW w:w="1531" w:type="dxa"/>
          </w:tcPr>
          <w:p>
            <w:pPr>
              <w:pStyle w:val="0"/>
              <w:jc w:val="center"/>
            </w:pPr>
            <w:r>
              <w:rPr>
                <w:sz w:val="20"/>
              </w:rPr>
              <w:t xml:space="preserve">14233,981</w:t>
            </w:r>
          </w:p>
        </w:tc>
        <w:tc>
          <w:tcPr>
            <w:tcW w:w="1108" w:type="dxa"/>
          </w:tcPr>
          <w:p>
            <w:pPr>
              <w:pStyle w:val="0"/>
              <w:jc w:val="center"/>
            </w:pPr>
            <w:r>
              <w:rPr>
                <w:sz w:val="20"/>
              </w:rPr>
              <w:t xml:space="preserve">6,54%</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108" w:type="dxa"/>
          </w:tcPr>
          <w:p>
            <w:pPr>
              <w:pStyle w:val="0"/>
            </w:pPr>
            <w:r>
              <w:rPr>
                <w:sz w:val="20"/>
              </w:rPr>
            </w:r>
          </w:p>
        </w:tc>
        <w:tc>
          <w:tcPr>
            <w:tcW w:w="1420" w:type="dxa"/>
          </w:tcPr>
          <w:p>
            <w:pPr>
              <w:pStyle w:val="0"/>
            </w:pPr>
            <w:r>
              <w:rPr>
                <w:sz w:val="20"/>
              </w:rPr>
            </w:r>
          </w:p>
        </w:tc>
        <w:tc>
          <w:tcPr>
            <w:tcW w:w="1191" w:type="dxa"/>
          </w:tcPr>
          <w:p>
            <w:pPr>
              <w:pStyle w:val="0"/>
            </w:pPr>
            <w:r>
              <w:rPr>
                <w:sz w:val="20"/>
              </w:rPr>
            </w:r>
          </w:p>
        </w:tc>
        <w:tc>
          <w:tcPr>
            <w:tcW w:w="1304" w:type="dxa"/>
          </w:tcPr>
          <w:p>
            <w:pPr>
              <w:pStyle w:val="0"/>
            </w:pPr>
            <w:r>
              <w:rPr>
                <w:sz w:val="20"/>
              </w:rPr>
            </w:r>
          </w:p>
        </w:tc>
        <w:tc>
          <w:tcPr>
            <w:tcW w:w="1247" w:type="dxa"/>
          </w:tcPr>
          <w:p>
            <w:pPr>
              <w:pStyle w:val="0"/>
            </w:pPr>
            <w:r>
              <w:rPr>
                <w:sz w:val="20"/>
              </w:rPr>
            </w:r>
          </w:p>
        </w:tc>
        <w:tc>
          <w:tcPr>
            <w:tcW w:w="1531" w:type="dxa"/>
          </w:tcPr>
          <w:p>
            <w:pPr>
              <w:pStyle w:val="0"/>
            </w:pPr>
            <w:r>
              <w:rPr>
                <w:sz w:val="20"/>
              </w:rPr>
            </w:r>
          </w:p>
        </w:tc>
        <w:tc>
          <w:tcPr>
            <w:tcW w:w="1108" w:type="dxa"/>
          </w:tcPr>
          <w:p>
            <w:pPr>
              <w:pStyle w:val="0"/>
            </w:pPr>
            <w:r>
              <w:rPr>
                <w:sz w:val="20"/>
              </w:rPr>
            </w:r>
          </w:p>
        </w:tc>
        <w:tc>
          <w:tcPr>
            <w:tcW w:w="1191" w:type="dxa"/>
          </w:tcPr>
          <w:p>
            <w:pPr>
              <w:pStyle w:val="0"/>
            </w:pPr>
            <w:r>
              <w:rPr>
                <w:sz w:val="20"/>
              </w:rPr>
            </w:r>
          </w:p>
        </w:tc>
      </w:tr>
      <w:tr>
        <w:tc>
          <w:tcPr>
            <w:tcW w:w="1032" w:type="dxa"/>
          </w:tcPr>
          <w:p>
            <w:pPr>
              <w:pStyle w:val="0"/>
            </w:pPr>
            <w:r>
              <w:rPr>
                <w:sz w:val="20"/>
              </w:rPr>
            </w:r>
          </w:p>
        </w:tc>
        <w:tc>
          <w:tcPr>
            <w:tcW w:w="1587" w:type="dxa"/>
          </w:tcPr>
          <w:p>
            <w:pPr>
              <w:pStyle w:val="0"/>
            </w:pPr>
            <w:r>
              <w:rPr>
                <w:sz w:val="20"/>
              </w:rPr>
              <w:t xml:space="preserve">ИТОГО</w:t>
            </w:r>
          </w:p>
        </w:tc>
        <w:tc>
          <w:tcPr>
            <w:tcW w:w="1474" w:type="dxa"/>
          </w:tcPr>
          <w:p>
            <w:pPr>
              <w:pStyle w:val="0"/>
              <w:jc w:val="center"/>
            </w:pPr>
            <w:r>
              <w:rPr>
                <w:sz w:val="20"/>
              </w:rPr>
              <w:t xml:space="preserve">2306044,89</w:t>
            </w:r>
          </w:p>
        </w:tc>
        <w:tc>
          <w:tcPr>
            <w:tcW w:w="1474" w:type="dxa"/>
          </w:tcPr>
          <w:p>
            <w:pPr>
              <w:pStyle w:val="0"/>
              <w:jc w:val="center"/>
            </w:pPr>
            <w:r>
              <w:rPr>
                <w:sz w:val="20"/>
              </w:rPr>
              <w:t xml:space="preserve">160736,55</w:t>
            </w:r>
          </w:p>
        </w:tc>
        <w:tc>
          <w:tcPr>
            <w:tcW w:w="1108" w:type="dxa"/>
          </w:tcPr>
          <w:p>
            <w:pPr>
              <w:pStyle w:val="0"/>
              <w:jc w:val="center"/>
            </w:pPr>
            <w:r>
              <w:rPr>
                <w:sz w:val="20"/>
              </w:rPr>
              <w:t xml:space="preserve">6,97%</w:t>
            </w:r>
          </w:p>
        </w:tc>
        <w:tc>
          <w:tcPr>
            <w:tcW w:w="1420" w:type="dxa"/>
          </w:tcPr>
          <w:p>
            <w:pPr>
              <w:pStyle w:val="0"/>
              <w:jc w:val="center"/>
            </w:pPr>
            <w:r>
              <w:rPr>
                <w:sz w:val="20"/>
              </w:rPr>
              <w:t xml:space="preserve">75807,71</w:t>
            </w:r>
          </w:p>
        </w:tc>
        <w:tc>
          <w:tcPr>
            <w:tcW w:w="1191" w:type="dxa"/>
          </w:tcPr>
          <w:p>
            <w:pPr>
              <w:pStyle w:val="0"/>
              <w:jc w:val="center"/>
            </w:pPr>
            <w:r>
              <w:rPr>
                <w:sz w:val="20"/>
              </w:rPr>
              <w:t xml:space="preserve">3,29%</w:t>
            </w:r>
          </w:p>
        </w:tc>
        <w:tc>
          <w:tcPr>
            <w:tcW w:w="1304" w:type="dxa"/>
          </w:tcPr>
          <w:p>
            <w:pPr>
              <w:pStyle w:val="0"/>
              <w:jc w:val="center"/>
            </w:pPr>
            <w:r>
              <w:rPr>
                <w:sz w:val="20"/>
              </w:rPr>
              <w:t xml:space="preserve">614067,36</w:t>
            </w:r>
          </w:p>
        </w:tc>
        <w:tc>
          <w:tcPr>
            <w:tcW w:w="1247" w:type="dxa"/>
          </w:tcPr>
          <w:p>
            <w:pPr>
              <w:pStyle w:val="0"/>
              <w:jc w:val="center"/>
            </w:pPr>
            <w:r>
              <w:rPr>
                <w:sz w:val="20"/>
              </w:rPr>
              <w:t xml:space="preserve">26,63%</w:t>
            </w:r>
          </w:p>
        </w:tc>
        <w:tc>
          <w:tcPr>
            <w:tcW w:w="1531" w:type="dxa"/>
          </w:tcPr>
          <w:p>
            <w:pPr>
              <w:pStyle w:val="0"/>
              <w:jc w:val="center"/>
            </w:pPr>
            <w:r>
              <w:rPr>
                <w:sz w:val="20"/>
              </w:rPr>
              <w:t xml:space="preserve">1455433,27</w:t>
            </w:r>
          </w:p>
        </w:tc>
        <w:tc>
          <w:tcPr>
            <w:tcW w:w="1108" w:type="dxa"/>
          </w:tcPr>
          <w:p>
            <w:pPr>
              <w:pStyle w:val="0"/>
              <w:jc w:val="center"/>
            </w:pPr>
            <w:r>
              <w:rPr>
                <w:sz w:val="20"/>
              </w:rPr>
              <w:t xml:space="preserve">63,11%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1 класс</w:t>
            </w:r>
          </w:p>
        </w:tc>
        <w:tc>
          <w:tcPr>
            <w:tcW w:w="1474" w:type="dxa"/>
          </w:tcPr>
          <w:p>
            <w:pPr>
              <w:pStyle w:val="0"/>
              <w:jc w:val="center"/>
            </w:pPr>
            <w:r>
              <w:rPr>
                <w:sz w:val="20"/>
              </w:rPr>
              <w:t xml:space="preserve">69,47</w:t>
            </w:r>
          </w:p>
        </w:tc>
        <w:tc>
          <w:tcPr>
            <w:tcW w:w="1474" w:type="dxa"/>
          </w:tcPr>
          <w:p>
            <w:pPr>
              <w:pStyle w:val="0"/>
              <w:jc w:val="center"/>
            </w:pPr>
            <w:r>
              <w:rPr>
                <w:sz w:val="20"/>
              </w:rPr>
              <w:t xml:space="preserve">0,00</w:t>
            </w:r>
          </w:p>
        </w:tc>
        <w:tc>
          <w:tcPr>
            <w:tcW w:w="1108" w:type="dxa"/>
          </w:tcPr>
          <w:p>
            <w:pPr>
              <w:pStyle w:val="0"/>
              <w:jc w:val="center"/>
            </w:pPr>
            <w:r>
              <w:rPr>
                <w:sz w:val="20"/>
              </w:rPr>
              <w:t xml:space="preserve">0,01%</w:t>
            </w:r>
          </w:p>
        </w:tc>
        <w:tc>
          <w:tcPr>
            <w:tcW w:w="1420" w:type="dxa"/>
          </w:tcPr>
          <w:p>
            <w:pPr>
              <w:pStyle w:val="0"/>
              <w:jc w:val="center"/>
            </w:pPr>
            <w:r>
              <w:rPr>
                <w:sz w:val="20"/>
              </w:rPr>
              <w:t xml:space="preserve">62,37</w:t>
            </w:r>
          </w:p>
        </w:tc>
        <w:tc>
          <w:tcPr>
            <w:tcW w:w="1191" w:type="dxa"/>
          </w:tcPr>
          <w:p>
            <w:pPr>
              <w:pStyle w:val="0"/>
              <w:jc w:val="center"/>
            </w:pPr>
            <w:r>
              <w:rPr>
                <w:sz w:val="20"/>
              </w:rPr>
              <w:t xml:space="preserve">89,78%</w:t>
            </w:r>
          </w:p>
        </w:tc>
        <w:tc>
          <w:tcPr>
            <w:tcW w:w="1304" w:type="dxa"/>
          </w:tcPr>
          <w:p>
            <w:pPr>
              <w:pStyle w:val="0"/>
              <w:jc w:val="center"/>
            </w:pPr>
            <w:r>
              <w:rPr>
                <w:sz w:val="20"/>
              </w:rPr>
              <w:t xml:space="preserve">6,62</w:t>
            </w:r>
          </w:p>
        </w:tc>
        <w:tc>
          <w:tcPr>
            <w:tcW w:w="1247" w:type="dxa"/>
          </w:tcPr>
          <w:p>
            <w:pPr>
              <w:pStyle w:val="0"/>
              <w:jc w:val="center"/>
            </w:pPr>
            <w:r>
              <w:rPr>
                <w:sz w:val="20"/>
              </w:rPr>
              <w:t xml:space="preserve">9,52%</w:t>
            </w:r>
          </w:p>
        </w:tc>
        <w:tc>
          <w:tcPr>
            <w:tcW w:w="1531" w:type="dxa"/>
          </w:tcPr>
          <w:p>
            <w:pPr>
              <w:pStyle w:val="0"/>
              <w:jc w:val="center"/>
            </w:pPr>
            <w:r>
              <w:rPr>
                <w:sz w:val="20"/>
              </w:rPr>
              <w:t xml:space="preserve">0,48</w:t>
            </w:r>
          </w:p>
        </w:tc>
        <w:tc>
          <w:tcPr>
            <w:tcW w:w="1108" w:type="dxa"/>
          </w:tcPr>
          <w:p>
            <w:pPr>
              <w:pStyle w:val="0"/>
              <w:jc w:val="center"/>
            </w:pPr>
            <w:r>
              <w:rPr>
                <w:sz w:val="20"/>
              </w:rPr>
              <w:t xml:space="preserve">0,69%</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2 класс</w:t>
            </w:r>
          </w:p>
        </w:tc>
        <w:tc>
          <w:tcPr>
            <w:tcW w:w="1474" w:type="dxa"/>
          </w:tcPr>
          <w:p>
            <w:pPr>
              <w:pStyle w:val="0"/>
              <w:jc w:val="center"/>
            </w:pPr>
            <w:r>
              <w:rPr>
                <w:sz w:val="20"/>
              </w:rPr>
              <w:t xml:space="preserve">193,52</w:t>
            </w:r>
          </w:p>
        </w:tc>
        <w:tc>
          <w:tcPr>
            <w:tcW w:w="1474" w:type="dxa"/>
          </w:tcPr>
          <w:p>
            <w:pPr>
              <w:pStyle w:val="0"/>
              <w:jc w:val="center"/>
            </w:pPr>
            <w:r>
              <w:rPr>
                <w:sz w:val="20"/>
              </w:rPr>
              <w:t xml:space="preserve">38,50</w:t>
            </w:r>
          </w:p>
        </w:tc>
        <w:tc>
          <w:tcPr>
            <w:tcW w:w="1108" w:type="dxa"/>
          </w:tcPr>
          <w:p>
            <w:pPr>
              <w:pStyle w:val="0"/>
              <w:jc w:val="center"/>
            </w:pPr>
            <w:r>
              <w:rPr>
                <w:sz w:val="20"/>
              </w:rPr>
              <w:t xml:space="preserve">19,90%</w:t>
            </w:r>
          </w:p>
        </w:tc>
        <w:tc>
          <w:tcPr>
            <w:tcW w:w="1420" w:type="dxa"/>
          </w:tcPr>
          <w:p>
            <w:pPr>
              <w:pStyle w:val="0"/>
              <w:jc w:val="center"/>
            </w:pPr>
            <w:r>
              <w:rPr>
                <w:sz w:val="20"/>
              </w:rPr>
              <w:t xml:space="preserve">7,61</w:t>
            </w:r>
          </w:p>
        </w:tc>
        <w:tc>
          <w:tcPr>
            <w:tcW w:w="1191" w:type="dxa"/>
          </w:tcPr>
          <w:p>
            <w:pPr>
              <w:pStyle w:val="0"/>
              <w:jc w:val="center"/>
            </w:pPr>
            <w:r>
              <w:rPr>
                <w:sz w:val="20"/>
              </w:rPr>
              <w:t xml:space="preserve">3,93%</w:t>
            </w:r>
          </w:p>
        </w:tc>
        <w:tc>
          <w:tcPr>
            <w:tcW w:w="1304" w:type="dxa"/>
          </w:tcPr>
          <w:p>
            <w:pPr>
              <w:pStyle w:val="0"/>
              <w:jc w:val="center"/>
            </w:pPr>
            <w:r>
              <w:rPr>
                <w:sz w:val="20"/>
              </w:rPr>
              <w:t xml:space="preserve">138,37</w:t>
            </w:r>
          </w:p>
        </w:tc>
        <w:tc>
          <w:tcPr>
            <w:tcW w:w="1247" w:type="dxa"/>
          </w:tcPr>
          <w:p>
            <w:pPr>
              <w:pStyle w:val="0"/>
              <w:jc w:val="center"/>
            </w:pPr>
            <w:r>
              <w:rPr>
                <w:sz w:val="20"/>
              </w:rPr>
              <w:t xml:space="preserve">71,50%</w:t>
            </w:r>
          </w:p>
        </w:tc>
        <w:tc>
          <w:tcPr>
            <w:tcW w:w="1531" w:type="dxa"/>
          </w:tcPr>
          <w:p>
            <w:pPr>
              <w:pStyle w:val="0"/>
              <w:jc w:val="center"/>
            </w:pPr>
            <w:r>
              <w:rPr>
                <w:sz w:val="20"/>
              </w:rPr>
              <w:t xml:space="preserve">9,04</w:t>
            </w:r>
          </w:p>
        </w:tc>
        <w:tc>
          <w:tcPr>
            <w:tcW w:w="1108" w:type="dxa"/>
          </w:tcPr>
          <w:p>
            <w:pPr>
              <w:pStyle w:val="0"/>
              <w:jc w:val="center"/>
            </w:pPr>
            <w:r>
              <w:rPr>
                <w:sz w:val="20"/>
              </w:rPr>
              <w:t xml:space="preserve">4,67%</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3 класс</w:t>
            </w:r>
          </w:p>
        </w:tc>
        <w:tc>
          <w:tcPr>
            <w:tcW w:w="1474" w:type="dxa"/>
          </w:tcPr>
          <w:p>
            <w:pPr>
              <w:pStyle w:val="0"/>
              <w:jc w:val="center"/>
            </w:pPr>
            <w:r>
              <w:rPr>
                <w:sz w:val="20"/>
              </w:rPr>
              <w:t xml:space="preserve">32672,93</w:t>
            </w:r>
          </w:p>
        </w:tc>
        <w:tc>
          <w:tcPr>
            <w:tcW w:w="1474" w:type="dxa"/>
          </w:tcPr>
          <w:p>
            <w:pPr>
              <w:pStyle w:val="0"/>
              <w:jc w:val="center"/>
            </w:pPr>
            <w:r>
              <w:rPr>
                <w:sz w:val="20"/>
              </w:rPr>
              <w:t xml:space="preserve">32359,77</w:t>
            </w:r>
          </w:p>
        </w:tc>
        <w:tc>
          <w:tcPr>
            <w:tcW w:w="1108" w:type="dxa"/>
          </w:tcPr>
          <w:p>
            <w:pPr>
              <w:pStyle w:val="0"/>
              <w:jc w:val="center"/>
            </w:pPr>
            <w:r>
              <w:rPr>
                <w:sz w:val="20"/>
              </w:rPr>
              <w:t xml:space="preserve">99,04%</w:t>
            </w:r>
          </w:p>
        </w:tc>
        <w:tc>
          <w:tcPr>
            <w:tcW w:w="1420" w:type="dxa"/>
          </w:tcPr>
          <w:p>
            <w:pPr>
              <w:pStyle w:val="0"/>
              <w:jc w:val="center"/>
            </w:pPr>
            <w:r>
              <w:rPr>
                <w:sz w:val="20"/>
              </w:rPr>
              <w:t xml:space="preserve">14,80</w:t>
            </w:r>
          </w:p>
        </w:tc>
        <w:tc>
          <w:tcPr>
            <w:tcW w:w="1191" w:type="dxa"/>
          </w:tcPr>
          <w:p>
            <w:pPr>
              <w:pStyle w:val="0"/>
              <w:jc w:val="center"/>
            </w:pPr>
            <w:r>
              <w:rPr>
                <w:sz w:val="20"/>
              </w:rPr>
              <w:t xml:space="preserve">0,05%</w:t>
            </w:r>
          </w:p>
        </w:tc>
        <w:tc>
          <w:tcPr>
            <w:tcW w:w="1304" w:type="dxa"/>
          </w:tcPr>
          <w:p>
            <w:pPr>
              <w:pStyle w:val="0"/>
              <w:jc w:val="center"/>
            </w:pPr>
            <w:r>
              <w:rPr>
                <w:sz w:val="20"/>
              </w:rPr>
              <w:t xml:space="preserve">246,46</w:t>
            </w:r>
          </w:p>
        </w:tc>
        <w:tc>
          <w:tcPr>
            <w:tcW w:w="1247" w:type="dxa"/>
          </w:tcPr>
          <w:p>
            <w:pPr>
              <w:pStyle w:val="0"/>
              <w:jc w:val="center"/>
            </w:pPr>
            <w:r>
              <w:rPr>
                <w:sz w:val="20"/>
              </w:rPr>
              <w:t xml:space="preserve">0,75%</w:t>
            </w:r>
          </w:p>
        </w:tc>
        <w:tc>
          <w:tcPr>
            <w:tcW w:w="1531" w:type="dxa"/>
          </w:tcPr>
          <w:p>
            <w:pPr>
              <w:pStyle w:val="0"/>
              <w:jc w:val="center"/>
            </w:pPr>
            <w:r>
              <w:rPr>
                <w:sz w:val="20"/>
              </w:rPr>
              <w:t xml:space="preserve">51,90</w:t>
            </w:r>
          </w:p>
        </w:tc>
        <w:tc>
          <w:tcPr>
            <w:tcW w:w="1108" w:type="dxa"/>
          </w:tcPr>
          <w:p>
            <w:pPr>
              <w:pStyle w:val="0"/>
              <w:jc w:val="center"/>
            </w:pPr>
            <w:r>
              <w:rPr>
                <w:sz w:val="20"/>
              </w:rPr>
              <w:t xml:space="preserve">0,16%</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4 класс</w:t>
            </w:r>
          </w:p>
        </w:tc>
        <w:tc>
          <w:tcPr>
            <w:tcW w:w="1474" w:type="dxa"/>
          </w:tcPr>
          <w:p>
            <w:pPr>
              <w:pStyle w:val="0"/>
              <w:jc w:val="center"/>
            </w:pPr>
            <w:r>
              <w:rPr>
                <w:sz w:val="20"/>
              </w:rPr>
              <w:t xml:space="preserve">2009322,86</w:t>
            </w:r>
          </w:p>
        </w:tc>
        <w:tc>
          <w:tcPr>
            <w:tcW w:w="1474" w:type="dxa"/>
          </w:tcPr>
          <w:p>
            <w:pPr>
              <w:pStyle w:val="0"/>
              <w:jc w:val="center"/>
            </w:pPr>
            <w:r>
              <w:rPr>
                <w:sz w:val="20"/>
              </w:rPr>
              <w:t xml:space="preserve">7249,42</w:t>
            </w:r>
          </w:p>
        </w:tc>
        <w:tc>
          <w:tcPr>
            <w:tcW w:w="1108" w:type="dxa"/>
          </w:tcPr>
          <w:p>
            <w:pPr>
              <w:pStyle w:val="0"/>
              <w:jc w:val="center"/>
            </w:pPr>
            <w:r>
              <w:rPr>
                <w:sz w:val="20"/>
              </w:rPr>
              <w:t xml:space="preserve">0,36%</w:t>
            </w:r>
          </w:p>
        </w:tc>
        <w:tc>
          <w:tcPr>
            <w:tcW w:w="1420" w:type="dxa"/>
          </w:tcPr>
          <w:p>
            <w:pPr>
              <w:pStyle w:val="0"/>
              <w:jc w:val="center"/>
            </w:pPr>
            <w:r>
              <w:rPr>
                <w:sz w:val="20"/>
              </w:rPr>
              <w:t xml:space="preserve">54,24</w:t>
            </w:r>
          </w:p>
        </w:tc>
        <w:tc>
          <w:tcPr>
            <w:tcW w:w="1191" w:type="dxa"/>
          </w:tcPr>
          <w:p>
            <w:pPr>
              <w:pStyle w:val="0"/>
              <w:jc w:val="center"/>
            </w:pPr>
            <w:r>
              <w:rPr>
                <w:sz w:val="20"/>
              </w:rPr>
              <w:t xml:space="preserve">0,00%</w:t>
            </w:r>
          </w:p>
        </w:tc>
        <w:tc>
          <w:tcPr>
            <w:tcW w:w="1304" w:type="dxa"/>
          </w:tcPr>
          <w:p>
            <w:pPr>
              <w:pStyle w:val="0"/>
              <w:jc w:val="center"/>
            </w:pPr>
            <w:r>
              <w:rPr>
                <w:sz w:val="20"/>
              </w:rPr>
              <w:t xml:space="preserve">591224,47</w:t>
            </w:r>
          </w:p>
        </w:tc>
        <w:tc>
          <w:tcPr>
            <w:tcW w:w="1247" w:type="dxa"/>
          </w:tcPr>
          <w:p>
            <w:pPr>
              <w:pStyle w:val="0"/>
              <w:jc w:val="center"/>
            </w:pPr>
            <w:r>
              <w:rPr>
                <w:sz w:val="20"/>
              </w:rPr>
              <w:t xml:space="preserve">29,42%</w:t>
            </w:r>
          </w:p>
        </w:tc>
        <w:tc>
          <w:tcPr>
            <w:tcW w:w="1531" w:type="dxa"/>
          </w:tcPr>
          <w:p>
            <w:pPr>
              <w:pStyle w:val="0"/>
              <w:jc w:val="center"/>
            </w:pPr>
            <w:r>
              <w:rPr>
                <w:sz w:val="20"/>
              </w:rPr>
              <w:t xml:space="preserve">1410794,73</w:t>
            </w:r>
          </w:p>
        </w:tc>
        <w:tc>
          <w:tcPr>
            <w:tcW w:w="1108" w:type="dxa"/>
          </w:tcPr>
          <w:p>
            <w:pPr>
              <w:pStyle w:val="0"/>
              <w:jc w:val="center"/>
            </w:pPr>
            <w:r>
              <w:rPr>
                <w:sz w:val="20"/>
              </w:rPr>
              <w:t xml:space="preserve">70,21%</w:t>
            </w:r>
          </w:p>
        </w:tc>
        <w:tc>
          <w:tcPr>
            <w:tcW w:w="1191" w:type="dxa"/>
          </w:tcPr>
          <w:p>
            <w:pPr>
              <w:pStyle w:val="0"/>
              <w:jc w:val="center"/>
            </w:pPr>
            <w:r>
              <w:rPr>
                <w:sz w:val="20"/>
              </w:rPr>
              <w:t xml:space="preserve">100,00%</w:t>
            </w:r>
          </w:p>
        </w:tc>
      </w:tr>
      <w:tr>
        <w:tc>
          <w:tcPr>
            <w:tcW w:w="1032" w:type="dxa"/>
          </w:tcPr>
          <w:p>
            <w:pPr>
              <w:pStyle w:val="0"/>
            </w:pPr>
            <w:r>
              <w:rPr>
                <w:sz w:val="20"/>
              </w:rPr>
            </w:r>
          </w:p>
        </w:tc>
        <w:tc>
          <w:tcPr>
            <w:tcW w:w="1587" w:type="dxa"/>
          </w:tcPr>
          <w:p>
            <w:pPr>
              <w:pStyle w:val="0"/>
            </w:pPr>
            <w:r>
              <w:rPr>
                <w:sz w:val="20"/>
              </w:rPr>
              <w:t xml:space="preserve">5 класс</w:t>
            </w:r>
          </w:p>
        </w:tc>
        <w:tc>
          <w:tcPr>
            <w:tcW w:w="1474" w:type="dxa"/>
          </w:tcPr>
          <w:p>
            <w:pPr>
              <w:pStyle w:val="0"/>
              <w:jc w:val="center"/>
            </w:pPr>
            <w:r>
              <w:rPr>
                <w:sz w:val="20"/>
              </w:rPr>
              <w:t xml:space="preserve">263786,11</w:t>
            </w:r>
          </w:p>
        </w:tc>
        <w:tc>
          <w:tcPr>
            <w:tcW w:w="1474" w:type="dxa"/>
          </w:tcPr>
          <w:p>
            <w:pPr>
              <w:pStyle w:val="0"/>
              <w:jc w:val="center"/>
            </w:pPr>
            <w:r>
              <w:rPr>
                <w:sz w:val="20"/>
              </w:rPr>
              <w:t xml:space="preserve">121088,85</w:t>
            </w:r>
          </w:p>
        </w:tc>
        <w:tc>
          <w:tcPr>
            <w:tcW w:w="1108" w:type="dxa"/>
          </w:tcPr>
          <w:p>
            <w:pPr>
              <w:pStyle w:val="0"/>
              <w:jc w:val="center"/>
            </w:pPr>
            <w:r>
              <w:rPr>
                <w:sz w:val="20"/>
              </w:rPr>
              <w:t xml:space="preserve">45,90%</w:t>
            </w:r>
          </w:p>
        </w:tc>
        <w:tc>
          <w:tcPr>
            <w:tcW w:w="1420" w:type="dxa"/>
          </w:tcPr>
          <w:p>
            <w:pPr>
              <w:pStyle w:val="0"/>
              <w:jc w:val="center"/>
            </w:pPr>
            <w:r>
              <w:rPr>
                <w:sz w:val="20"/>
              </w:rPr>
              <w:t xml:space="preserve">75668,69</w:t>
            </w:r>
          </w:p>
        </w:tc>
        <w:tc>
          <w:tcPr>
            <w:tcW w:w="1191" w:type="dxa"/>
          </w:tcPr>
          <w:p>
            <w:pPr>
              <w:pStyle w:val="0"/>
              <w:jc w:val="center"/>
            </w:pPr>
            <w:r>
              <w:rPr>
                <w:sz w:val="20"/>
              </w:rPr>
              <w:t xml:space="preserve">28,69%</w:t>
            </w:r>
          </w:p>
        </w:tc>
        <w:tc>
          <w:tcPr>
            <w:tcW w:w="1304" w:type="dxa"/>
          </w:tcPr>
          <w:p>
            <w:pPr>
              <w:pStyle w:val="0"/>
              <w:jc w:val="center"/>
            </w:pPr>
            <w:r>
              <w:rPr>
                <w:sz w:val="20"/>
              </w:rPr>
              <w:t xml:space="preserve">22451,44</w:t>
            </w:r>
          </w:p>
        </w:tc>
        <w:tc>
          <w:tcPr>
            <w:tcW w:w="1247" w:type="dxa"/>
          </w:tcPr>
          <w:p>
            <w:pPr>
              <w:pStyle w:val="0"/>
              <w:jc w:val="center"/>
            </w:pPr>
            <w:r>
              <w:rPr>
                <w:sz w:val="20"/>
              </w:rPr>
              <w:t xml:space="preserve">8,51%</w:t>
            </w:r>
          </w:p>
        </w:tc>
        <w:tc>
          <w:tcPr>
            <w:tcW w:w="1531" w:type="dxa"/>
          </w:tcPr>
          <w:p>
            <w:pPr>
              <w:pStyle w:val="0"/>
              <w:jc w:val="center"/>
            </w:pPr>
            <w:r>
              <w:rPr>
                <w:sz w:val="20"/>
              </w:rPr>
              <w:t xml:space="preserve">44577,12</w:t>
            </w:r>
          </w:p>
        </w:tc>
        <w:tc>
          <w:tcPr>
            <w:tcW w:w="1108" w:type="dxa"/>
          </w:tcPr>
          <w:p>
            <w:pPr>
              <w:pStyle w:val="0"/>
              <w:jc w:val="center"/>
            </w:pPr>
            <w:r>
              <w:rPr>
                <w:sz w:val="20"/>
              </w:rPr>
              <w:t xml:space="preserve">16,90%</w:t>
            </w:r>
          </w:p>
        </w:tc>
        <w:tc>
          <w:tcPr>
            <w:tcW w:w="1191" w:type="dxa"/>
          </w:tcPr>
          <w:p>
            <w:pPr>
              <w:pStyle w:val="0"/>
              <w:jc w:val="center"/>
            </w:pPr>
            <w:r>
              <w:rPr>
                <w:sz w:val="20"/>
              </w:rPr>
              <w:t xml:space="preserve">100,00%</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outlineLvl w:val="2"/>
        <w:jc w:val="right"/>
      </w:pPr>
      <w:r>
        <w:rPr>
          <w:sz w:val="20"/>
        </w:rPr>
        <w:t xml:space="preserve">Таблица 2.3</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2979"/>
        <w:gridCol w:w="2098"/>
        <w:gridCol w:w="1474"/>
        <w:gridCol w:w="1474"/>
        <w:gridCol w:w="1304"/>
        <w:gridCol w:w="1408"/>
        <w:gridCol w:w="1134"/>
        <w:gridCol w:w="1241"/>
        <w:gridCol w:w="1247"/>
        <w:gridCol w:w="1474"/>
        <w:gridCol w:w="1191"/>
      </w:tblGrid>
      <w:tr>
        <w:tc>
          <w:tcPr>
            <w:tcW w:w="1077" w:type="dxa"/>
          </w:tcPr>
          <w:p>
            <w:pPr>
              <w:pStyle w:val="0"/>
              <w:jc w:val="center"/>
            </w:pPr>
            <w:r>
              <w:rPr>
                <w:sz w:val="20"/>
              </w:rPr>
              <w:t xml:space="preserve">Класс опасности</w:t>
            </w:r>
          </w:p>
        </w:tc>
        <w:tc>
          <w:tcPr>
            <w:tcW w:w="2979" w:type="dxa"/>
          </w:tcPr>
          <w:p>
            <w:pPr>
              <w:pStyle w:val="0"/>
              <w:jc w:val="center"/>
            </w:pPr>
            <w:r>
              <w:rPr>
                <w:sz w:val="20"/>
              </w:rPr>
              <w:t xml:space="preserve">Отходы</w:t>
            </w:r>
          </w:p>
        </w:tc>
        <w:tc>
          <w:tcPr>
            <w:tcW w:w="2098"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304" w:type="dxa"/>
          </w:tcPr>
          <w:p>
            <w:pPr>
              <w:pStyle w:val="0"/>
              <w:jc w:val="center"/>
            </w:pPr>
            <w:r>
              <w:rPr>
                <w:sz w:val="20"/>
              </w:rPr>
              <w:t xml:space="preserve">Доля в общем объеме, %</w:t>
            </w:r>
          </w:p>
        </w:tc>
        <w:tc>
          <w:tcPr>
            <w:tcW w:w="1408" w:type="dxa"/>
          </w:tcPr>
          <w:p>
            <w:pPr>
              <w:pStyle w:val="0"/>
              <w:jc w:val="center"/>
            </w:pPr>
            <w:r>
              <w:rPr>
                <w:sz w:val="20"/>
              </w:rPr>
              <w:t xml:space="preserve">Обезвреживание отходов, т</w:t>
            </w:r>
          </w:p>
        </w:tc>
        <w:tc>
          <w:tcPr>
            <w:tcW w:w="1134" w:type="dxa"/>
          </w:tcPr>
          <w:p>
            <w:pPr>
              <w:pStyle w:val="0"/>
              <w:jc w:val="center"/>
            </w:pPr>
            <w:r>
              <w:rPr>
                <w:sz w:val="20"/>
              </w:rPr>
              <w:t xml:space="preserve">Доля в общем объеме, %</w:t>
            </w:r>
          </w:p>
        </w:tc>
        <w:tc>
          <w:tcPr>
            <w:tcW w:w="1241"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Захоронение отходов, т</w:t>
            </w:r>
          </w:p>
        </w:tc>
        <w:tc>
          <w:tcPr>
            <w:tcW w:w="1191" w:type="dxa"/>
          </w:tcPr>
          <w:p>
            <w:pPr>
              <w:pStyle w:val="0"/>
              <w:jc w:val="center"/>
            </w:pPr>
            <w:r>
              <w:rPr>
                <w:sz w:val="20"/>
              </w:rPr>
              <w:t xml:space="preserve">Доля в общем объеме, %</w:t>
            </w:r>
          </w:p>
        </w:tc>
      </w:tr>
      <w:tr>
        <w:tc>
          <w:tcPr>
            <w:gridSpan w:val="3"/>
            <w:tcW w:w="6154" w:type="dxa"/>
          </w:tcPr>
          <w:p>
            <w:pPr>
              <w:pStyle w:val="0"/>
            </w:pPr>
            <w:r>
              <w:rPr>
                <w:sz w:val="20"/>
              </w:rPr>
              <w:t xml:space="preserve">ИТОГО</w:t>
            </w:r>
          </w:p>
        </w:tc>
        <w:tc>
          <w:tcPr>
            <w:tcW w:w="1474" w:type="dxa"/>
          </w:tcPr>
          <w:p>
            <w:pPr>
              <w:pStyle w:val="0"/>
              <w:jc w:val="center"/>
            </w:pPr>
            <w:r>
              <w:rPr>
                <w:sz w:val="20"/>
              </w:rPr>
              <w:t xml:space="preserve">672297,65</w:t>
            </w:r>
          </w:p>
        </w:tc>
        <w:tc>
          <w:tcPr>
            <w:tcW w:w="1474" w:type="dxa"/>
          </w:tcPr>
          <w:p>
            <w:pPr>
              <w:pStyle w:val="0"/>
              <w:jc w:val="center"/>
            </w:pPr>
            <w:r>
              <w:rPr>
                <w:sz w:val="20"/>
              </w:rPr>
              <w:t xml:space="preserve">15466,95</w:t>
            </w:r>
          </w:p>
        </w:tc>
        <w:tc>
          <w:tcPr>
            <w:tcW w:w="1304" w:type="dxa"/>
          </w:tcPr>
          <w:p>
            <w:pPr>
              <w:pStyle w:val="0"/>
              <w:jc w:val="center"/>
            </w:pPr>
            <w:r>
              <w:rPr>
                <w:sz w:val="20"/>
              </w:rPr>
              <w:t xml:space="preserve">2,30%</w:t>
            </w:r>
          </w:p>
        </w:tc>
        <w:tc>
          <w:tcPr>
            <w:tcW w:w="1408" w:type="dxa"/>
          </w:tcPr>
          <w:p>
            <w:pPr>
              <w:pStyle w:val="0"/>
              <w:jc w:val="center"/>
            </w:pPr>
            <w:r>
              <w:rPr>
                <w:sz w:val="20"/>
              </w:rPr>
              <w:t xml:space="preserve">1077,21</w:t>
            </w:r>
          </w:p>
        </w:tc>
        <w:tc>
          <w:tcPr>
            <w:tcW w:w="1134" w:type="dxa"/>
          </w:tcPr>
          <w:p>
            <w:pPr>
              <w:pStyle w:val="0"/>
              <w:jc w:val="center"/>
            </w:pPr>
            <w:r>
              <w:rPr>
                <w:sz w:val="20"/>
              </w:rPr>
              <w:t xml:space="preserve">0,16%</w:t>
            </w:r>
          </w:p>
        </w:tc>
        <w:tc>
          <w:tcPr>
            <w:tcW w:w="1241" w:type="dxa"/>
          </w:tcPr>
          <w:p>
            <w:pPr>
              <w:pStyle w:val="0"/>
              <w:jc w:val="center"/>
            </w:pPr>
            <w:r>
              <w:rPr>
                <w:sz w:val="20"/>
              </w:rPr>
              <w:t xml:space="preserve">585042,48</w:t>
            </w:r>
          </w:p>
        </w:tc>
        <w:tc>
          <w:tcPr>
            <w:tcW w:w="1247" w:type="dxa"/>
          </w:tcPr>
          <w:p>
            <w:pPr>
              <w:pStyle w:val="0"/>
              <w:jc w:val="center"/>
            </w:pPr>
            <w:r>
              <w:rPr>
                <w:sz w:val="20"/>
              </w:rPr>
              <w:t xml:space="preserve">87,02%</w:t>
            </w:r>
          </w:p>
        </w:tc>
        <w:tc>
          <w:tcPr>
            <w:tcW w:w="1474" w:type="dxa"/>
          </w:tcPr>
          <w:p>
            <w:pPr>
              <w:pStyle w:val="0"/>
              <w:jc w:val="center"/>
            </w:pPr>
            <w:r>
              <w:rPr>
                <w:sz w:val="20"/>
              </w:rPr>
              <w:t xml:space="preserve">70711,01</w:t>
            </w:r>
          </w:p>
        </w:tc>
        <w:tc>
          <w:tcPr>
            <w:tcW w:w="1191" w:type="dxa"/>
          </w:tcPr>
          <w:p>
            <w:pPr>
              <w:pStyle w:val="0"/>
              <w:jc w:val="center"/>
            </w:pPr>
            <w:r>
              <w:rPr>
                <w:sz w:val="20"/>
              </w:rPr>
              <w:t xml:space="preserve">10,52%</w:t>
            </w:r>
          </w:p>
        </w:tc>
      </w:tr>
      <w:tr>
        <w:tc>
          <w:tcPr>
            <w:tcW w:w="1077" w:type="dxa"/>
          </w:tcPr>
          <w:p>
            <w:pPr>
              <w:pStyle w:val="0"/>
              <w:jc w:val="center"/>
            </w:pPr>
            <w:r>
              <w:rPr>
                <w:sz w:val="20"/>
              </w:rPr>
              <w:t xml:space="preserve">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Лампы ртутные, ртутно-кварцевые, люминесцентные, утратившие потребительские свойства</w:t>
            </w:r>
          </w:p>
        </w:tc>
        <w:tc>
          <w:tcPr>
            <w:tcW w:w="2098" w:type="dxa"/>
          </w:tcPr>
          <w:p>
            <w:pPr>
              <w:pStyle w:val="0"/>
              <w:jc w:val="center"/>
            </w:pPr>
            <w:r>
              <w:rPr>
                <w:sz w:val="20"/>
              </w:rPr>
              <w:t xml:space="preserve">47110101521</w:t>
            </w:r>
          </w:p>
        </w:tc>
        <w:tc>
          <w:tcPr>
            <w:tcW w:w="1474" w:type="dxa"/>
          </w:tcPr>
          <w:p>
            <w:pPr>
              <w:pStyle w:val="0"/>
              <w:jc w:val="center"/>
            </w:pPr>
            <w:r>
              <w:rPr>
                <w:sz w:val="20"/>
              </w:rPr>
              <w:t xml:space="preserve">7,41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4,88</w:t>
            </w:r>
          </w:p>
        </w:tc>
        <w:tc>
          <w:tcPr>
            <w:tcW w:w="1134" w:type="dxa"/>
          </w:tcPr>
          <w:p>
            <w:pPr>
              <w:pStyle w:val="0"/>
              <w:jc w:val="center"/>
            </w:pPr>
            <w:r>
              <w:rPr>
                <w:sz w:val="20"/>
              </w:rPr>
              <w:t xml:space="preserve">65,82%</w:t>
            </w:r>
          </w:p>
        </w:tc>
        <w:tc>
          <w:tcPr>
            <w:tcW w:w="1241" w:type="dxa"/>
          </w:tcPr>
          <w:p>
            <w:pPr>
              <w:pStyle w:val="0"/>
              <w:jc w:val="center"/>
            </w:pPr>
            <w:r>
              <w:rPr>
                <w:sz w:val="20"/>
              </w:rPr>
              <w:t xml:space="preserve">2,51</w:t>
            </w:r>
          </w:p>
        </w:tc>
        <w:tc>
          <w:tcPr>
            <w:tcW w:w="1247" w:type="dxa"/>
          </w:tcPr>
          <w:p>
            <w:pPr>
              <w:pStyle w:val="0"/>
              <w:jc w:val="center"/>
            </w:pPr>
            <w:r>
              <w:rPr>
                <w:sz w:val="20"/>
              </w:rPr>
              <w:t xml:space="preserve">33,88%</w:t>
            </w:r>
          </w:p>
        </w:tc>
        <w:tc>
          <w:tcPr>
            <w:tcW w:w="1474" w:type="dxa"/>
          </w:tcPr>
          <w:p>
            <w:pPr>
              <w:pStyle w:val="0"/>
              <w:jc w:val="center"/>
            </w:pPr>
            <w:r>
              <w:rPr>
                <w:sz w:val="20"/>
              </w:rPr>
              <w:t xml:space="preserve">0,02</w:t>
            </w:r>
          </w:p>
        </w:tc>
        <w:tc>
          <w:tcPr>
            <w:tcW w:w="1191" w:type="dxa"/>
          </w:tcPr>
          <w:p>
            <w:pPr>
              <w:pStyle w:val="0"/>
              <w:jc w:val="center"/>
            </w:pPr>
            <w:r>
              <w:rPr>
                <w:sz w:val="20"/>
              </w:rPr>
              <w:t xml:space="preserve">0,30%</w:t>
            </w:r>
          </w:p>
        </w:tc>
      </w:tr>
      <w:tr>
        <w:tc>
          <w:tcPr>
            <w:tcW w:w="1077" w:type="dxa"/>
          </w:tcPr>
          <w:p>
            <w:pPr>
              <w:pStyle w:val="0"/>
              <w:jc w:val="center"/>
            </w:pPr>
            <w:r>
              <w:rPr>
                <w:sz w:val="20"/>
              </w:rPr>
              <w:t xml:space="preserve">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0,38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73310001724</w:t>
            </w:r>
          </w:p>
        </w:tc>
        <w:tc>
          <w:tcPr>
            <w:tcW w:w="1474" w:type="dxa"/>
          </w:tcPr>
          <w:p>
            <w:pPr>
              <w:pStyle w:val="0"/>
              <w:jc w:val="center"/>
            </w:pPr>
            <w:r>
              <w:rPr>
                <w:sz w:val="20"/>
              </w:rPr>
              <w:t xml:space="preserve">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Обтирочные материалы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Отходы конденсаторов с трихлордифенилом</w:t>
            </w:r>
          </w:p>
        </w:tc>
        <w:tc>
          <w:tcPr>
            <w:tcW w:w="2098" w:type="dxa"/>
          </w:tcPr>
          <w:p>
            <w:pPr>
              <w:pStyle w:val="0"/>
              <w:jc w:val="center"/>
            </w:pPr>
            <w:r>
              <w:rPr>
                <w:sz w:val="20"/>
              </w:rPr>
              <w:t xml:space="preserve">47211001521</w:t>
            </w:r>
          </w:p>
        </w:tc>
        <w:tc>
          <w:tcPr>
            <w:tcW w:w="1474" w:type="dxa"/>
          </w:tcPr>
          <w:p>
            <w:pPr>
              <w:pStyle w:val="0"/>
              <w:jc w:val="center"/>
            </w:pPr>
            <w:r>
              <w:rPr>
                <w:sz w:val="20"/>
              </w:rPr>
              <w:t xml:space="preserve">50,46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50,46</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 класс</w:t>
            </w:r>
          </w:p>
        </w:tc>
        <w:tc>
          <w:tcPr>
            <w:tcW w:w="2979" w:type="dxa"/>
          </w:tcPr>
          <w:p>
            <w:pPr>
              <w:pStyle w:val="0"/>
            </w:pPr>
            <w:r>
              <w:rPr>
                <w:sz w:val="20"/>
              </w:rPr>
              <w:t xml:space="preserve">Ртутные лампы, люминесцентные ртутьсодержащие трубки отработанные и брак</w:t>
            </w:r>
          </w:p>
        </w:tc>
        <w:tc>
          <w:tcPr>
            <w:tcW w:w="2098" w:type="dxa"/>
          </w:tcPr>
          <w:p>
            <w:pPr>
              <w:pStyle w:val="0"/>
              <w:jc w:val="center"/>
            </w:pPr>
            <w:r>
              <w:rPr>
                <w:sz w:val="20"/>
              </w:rPr>
              <w:t xml:space="preserve">3533010013011</w:t>
            </w:r>
          </w:p>
        </w:tc>
        <w:tc>
          <w:tcPr>
            <w:tcW w:w="1474" w:type="dxa"/>
          </w:tcPr>
          <w:p>
            <w:pPr>
              <w:pStyle w:val="0"/>
              <w:jc w:val="center"/>
            </w:pPr>
            <w:r>
              <w:rPr>
                <w:sz w:val="20"/>
              </w:rPr>
              <w:t xml:space="preserve">0,42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0,28</w:t>
            </w:r>
          </w:p>
        </w:tc>
        <w:tc>
          <w:tcPr>
            <w:tcW w:w="1134" w:type="dxa"/>
          </w:tcPr>
          <w:p>
            <w:pPr>
              <w:pStyle w:val="0"/>
              <w:jc w:val="center"/>
            </w:pPr>
            <w:r>
              <w:rPr>
                <w:sz w:val="20"/>
              </w:rPr>
              <w:t xml:space="preserve">66,25%</w:t>
            </w:r>
          </w:p>
        </w:tc>
        <w:tc>
          <w:tcPr>
            <w:tcW w:w="1241" w:type="dxa"/>
          </w:tcPr>
          <w:p>
            <w:pPr>
              <w:pStyle w:val="0"/>
              <w:jc w:val="center"/>
            </w:pPr>
            <w:r>
              <w:rPr>
                <w:sz w:val="20"/>
              </w:rPr>
              <w:t xml:space="preserve">0,14</w:t>
            </w:r>
          </w:p>
        </w:tc>
        <w:tc>
          <w:tcPr>
            <w:tcW w:w="1247" w:type="dxa"/>
          </w:tcPr>
          <w:p>
            <w:pPr>
              <w:pStyle w:val="0"/>
              <w:jc w:val="center"/>
            </w:pPr>
            <w:r>
              <w:rPr>
                <w:sz w:val="20"/>
              </w:rPr>
              <w:t xml:space="preserve">32,47%</w:t>
            </w:r>
          </w:p>
        </w:tc>
        <w:tc>
          <w:tcPr>
            <w:tcW w:w="1474" w:type="dxa"/>
          </w:tcPr>
          <w:p>
            <w:pPr>
              <w:pStyle w:val="0"/>
              <w:jc w:val="center"/>
            </w:pPr>
            <w:r>
              <w:rPr>
                <w:sz w:val="20"/>
              </w:rPr>
              <w:t xml:space="preserve">0,01</w:t>
            </w:r>
          </w:p>
        </w:tc>
        <w:tc>
          <w:tcPr>
            <w:tcW w:w="1191" w:type="dxa"/>
          </w:tcPr>
          <w:p>
            <w:pPr>
              <w:pStyle w:val="0"/>
              <w:jc w:val="center"/>
            </w:pPr>
            <w:r>
              <w:rPr>
                <w:sz w:val="20"/>
              </w:rPr>
              <w:t xml:space="preserve">1,29%</w:t>
            </w:r>
          </w:p>
        </w:tc>
      </w:tr>
      <w:tr>
        <w:tc>
          <w:tcPr>
            <w:gridSpan w:val="2"/>
            <w:tcW w:w="4056" w:type="dxa"/>
          </w:tcPr>
          <w:p>
            <w:pPr>
              <w:pStyle w:val="0"/>
            </w:pPr>
            <w:r>
              <w:rPr>
                <w:sz w:val="20"/>
              </w:rPr>
              <w:t xml:space="preserve">Итого по I классу</w:t>
            </w:r>
          </w:p>
        </w:tc>
        <w:tc>
          <w:tcPr>
            <w:tcW w:w="2098" w:type="dxa"/>
          </w:tcPr>
          <w:p>
            <w:pPr>
              <w:pStyle w:val="0"/>
            </w:pPr>
            <w:r>
              <w:rPr>
                <w:sz w:val="20"/>
              </w:rPr>
            </w:r>
          </w:p>
        </w:tc>
        <w:tc>
          <w:tcPr>
            <w:tcW w:w="1474" w:type="dxa"/>
          </w:tcPr>
          <w:p>
            <w:pPr>
              <w:pStyle w:val="0"/>
              <w:jc w:val="center"/>
            </w:pPr>
            <w:r>
              <w:rPr>
                <w:sz w:val="20"/>
              </w:rPr>
              <w:t xml:space="preserve">58,97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55,61</w:t>
            </w:r>
          </w:p>
        </w:tc>
        <w:tc>
          <w:tcPr>
            <w:tcW w:w="1134" w:type="dxa"/>
          </w:tcPr>
          <w:p>
            <w:pPr>
              <w:pStyle w:val="0"/>
              <w:jc w:val="center"/>
            </w:pPr>
            <w:r>
              <w:rPr>
                <w:sz w:val="20"/>
              </w:rPr>
              <w:t xml:space="preserve">94,31%</w:t>
            </w:r>
          </w:p>
        </w:tc>
        <w:tc>
          <w:tcPr>
            <w:tcW w:w="1241" w:type="dxa"/>
          </w:tcPr>
          <w:p>
            <w:pPr>
              <w:pStyle w:val="0"/>
              <w:jc w:val="center"/>
            </w:pPr>
            <w:r>
              <w:rPr>
                <w:sz w:val="20"/>
              </w:rPr>
              <w:t xml:space="preserve">3,06</w:t>
            </w:r>
          </w:p>
        </w:tc>
        <w:tc>
          <w:tcPr>
            <w:tcW w:w="1247" w:type="dxa"/>
          </w:tcPr>
          <w:p>
            <w:pPr>
              <w:pStyle w:val="0"/>
              <w:jc w:val="center"/>
            </w:pPr>
            <w:r>
              <w:rPr>
                <w:sz w:val="20"/>
              </w:rPr>
              <w:t xml:space="preserve">5,19%</w:t>
            </w:r>
          </w:p>
        </w:tc>
        <w:tc>
          <w:tcPr>
            <w:tcW w:w="1474" w:type="dxa"/>
          </w:tcPr>
          <w:p>
            <w:pPr>
              <w:pStyle w:val="0"/>
              <w:jc w:val="center"/>
            </w:pPr>
            <w:r>
              <w:rPr>
                <w:sz w:val="20"/>
              </w:rPr>
              <w:t xml:space="preserve">0,29</w:t>
            </w:r>
          </w:p>
        </w:tc>
        <w:tc>
          <w:tcPr>
            <w:tcW w:w="1191" w:type="dxa"/>
          </w:tcPr>
          <w:p>
            <w:pPr>
              <w:pStyle w:val="0"/>
              <w:jc w:val="center"/>
            </w:pPr>
            <w:r>
              <w:rPr>
                <w:sz w:val="20"/>
              </w:rPr>
              <w:t xml:space="preserve">0,49%</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никель-железные отработанные неповрежденные, с электролитом</w:t>
            </w:r>
          </w:p>
        </w:tc>
        <w:tc>
          <w:tcPr>
            <w:tcW w:w="2098" w:type="dxa"/>
          </w:tcPr>
          <w:p>
            <w:pPr>
              <w:pStyle w:val="0"/>
              <w:jc w:val="center"/>
            </w:pPr>
            <w:r>
              <w:rPr>
                <w:sz w:val="20"/>
              </w:rPr>
              <w:t xml:space="preserve">92013001532</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0,15</w:t>
            </w:r>
          </w:p>
        </w:tc>
        <w:tc>
          <w:tcPr>
            <w:tcW w:w="1247" w:type="dxa"/>
          </w:tcPr>
          <w:p>
            <w:pPr>
              <w:pStyle w:val="0"/>
              <w:jc w:val="center"/>
            </w:pPr>
            <w:r>
              <w:rPr>
                <w:sz w:val="20"/>
              </w:rPr>
              <w:t xml:space="preserve">79,27%</w:t>
            </w:r>
          </w:p>
        </w:tc>
        <w:tc>
          <w:tcPr>
            <w:tcW w:w="1474" w:type="dxa"/>
          </w:tcPr>
          <w:p>
            <w:pPr>
              <w:pStyle w:val="0"/>
              <w:jc w:val="center"/>
            </w:pPr>
            <w:r>
              <w:rPr>
                <w:sz w:val="20"/>
              </w:rPr>
              <w:t xml:space="preserve">0,04</w:t>
            </w:r>
          </w:p>
        </w:tc>
        <w:tc>
          <w:tcPr>
            <w:tcW w:w="1191" w:type="dxa"/>
          </w:tcPr>
          <w:p>
            <w:pPr>
              <w:pStyle w:val="0"/>
              <w:jc w:val="center"/>
            </w:pPr>
            <w:r>
              <w:rPr>
                <w:sz w:val="20"/>
              </w:rPr>
              <w:t xml:space="preserve">20,73%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5,70</w:t>
            </w:r>
          </w:p>
        </w:tc>
        <w:tc>
          <w:tcPr>
            <w:tcW w:w="1474" w:type="dxa"/>
          </w:tcPr>
          <w:p>
            <w:pPr>
              <w:pStyle w:val="0"/>
              <w:jc w:val="center"/>
            </w:pPr>
            <w:r>
              <w:rPr>
                <w:sz w:val="20"/>
              </w:rPr>
              <w:t xml:space="preserve">1,21</w:t>
            </w:r>
          </w:p>
        </w:tc>
        <w:tc>
          <w:tcPr>
            <w:tcW w:w="1304" w:type="dxa"/>
          </w:tcPr>
          <w:p>
            <w:pPr>
              <w:pStyle w:val="0"/>
              <w:jc w:val="center"/>
            </w:pPr>
            <w:r>
              <w:rPr>
                <w:sz w:val="20"/>
              </w:rPr>
              <w:t xml:space="preserve">21,20%</w:t>
            </w:r>
          </w:p>
        </w:tc>
        <w:tc>
          <w:tcPr>
            <w:tcW w:w="1408" w:type="dxa"/>
          </w:tcPr>
          <w:p>
            <w:pPr>
              <w:pStyle w:val="0"/>
              <w:jc w:val="center"/>
            </w:pPr>
            <w:r>
              <w:rPr>
                <w:sz w:val="20"/>
              </w:rPr>
              <w:t xml:space="preserve">0,74</w:t>
            </w:r>
          </w:p>
        </w:tc>
        <w:tc>
          <w:tcPr>
            <w:tcW w:w="1134" w:type="dxa"/>
          </w:tcPr>
          <w:p>
            <w:pPr>
              <w:pStyle w:val="0"/>
              <w:jc w:val="center"/>
            </w:pPr>
            <w:r>
              <w:rPr>
                <w:sz w:val="20"/>
              </w:rPr>
              <w:t xml:space="preserve">13,01%</w:t>
            </w:r>
          </w:p>
        </w:tc>
        <w:tc>
          <w:tcPr>
            <w:tcW w:w="1241" w:type="dxa"/>
          </w:tcPr>
          <w:p>
            <w:pPr>
              <w:pStyle w:val="0"/>
              <w:jc w:val="center"/>
            </w:pPr>
            <w:r>
              <w:rPr>
                <w:sz w:val="20"/>
              </w:rPr>
              <w:t xml:space="preserve">3,68</w:t>
            </w:r>
          </w:p>
        </w:tc>
        <w:tc>
          <w:tcPr>
            <w:tcW w:w="1247" w:type="dxa"/>
          </w:tcPr>
          <w:p>
            <w:pPr>
              <w:pStyle w:val="0"/>
              <w:jc w:val="center"/>
            </w:pPr>
            <w:r>
              <w:rPr>
                <w:sz w:val="20"/>
              </w:rPr>
              <w:t xml:space="preserve">64,57%</w:t>
            </w:r>
          </w:p>
        </w:tc>
        <w:tc>
          <w:tcPr>
            <w:tcW w:w="1474" w:type="dxa"/>
          </w:tcPr>
          <w:p>
            <w:pPr>
              <w:pStyle w:val="0"/>
              <w:jc w:val="center"/>
            </w:pPr>
            <w:r>
              <w:rPr>
                <w:sz w:val="20"/>
              </w:rPr>
              <w:t xml:space="preserve">0,07</w:t>
            </w:r>
          </w:p>
        </w:tc>
        <w:tc>
          <w:tcPr>
            <w:tcW w:w="1191" w:type="dxa"/>
          </w:tcPr>
          <w:p>
            <w:pPr>
              <w:pStyle w:val="0"/>
              <w:jc w:val="center"/>
            </w:pPr>
            <w:r>
              <w:rPr>
                <w:sz w:val="20"/>
              </w:rPr>
              <w:t xml:space="preserve">1,23%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электролитом</w:t>
            </w:r>
          </w:p>
        </w:tc>
        <w:tc>
          <w:tcPr>
            <w:tcW w:w="2098" w:type="dxa"/>
          </w:tcPr>
          <w:p>
            <w:pPr>
              <w:pStyle w:val="0"/>
              <w:jc w:val="center"/>
            </w:pPr>
            <w:r>
              <w:rPr>
                <w:sz w:val="20"/>
              </w:rPr>
              <w:t xml:space="preserve">92011001532</w:t>
            </w:r>
          </w:p>
        </w:tc>
        <w:tc>
          <w:tcPr>
            <w:tcW w:w="1474" w:type="dxa"/>
          </w:tcPr>
          <w:p>
            <w:pPr>
              <w:pStyle w:val="0"/>
              <w:jc w:val="center"/>
            </w:pPr>
            <w:r>
              <w:rPr>
                <w:sz w:val="20"/>
              </w:rPr>
              <w:t xml:space="preserve">63,49</w:t>
            </w:r>
          </w:p>
        </w:tc>
        <w:tc>
          <w:tcPr>
            <w:tcW w:w="1474" w:type="dxa"/>
          </w:tcPr>
          <w:p>
            <w:pPr>
              <w:pStyle w:val="0"/>
              <w:jc w:val="center"/>
            </w:pPr>
            <w:r>
              <w:rPr>
                <w:sz w:val="20"/>
              </w:rPr>
              <w:t xml:space="preserve">4,05</w:t>
            </w:r>
          </w:p>
        </w:tc>
        <w:tc>
          <w:tcPr>
            <w:tcW w:w="1304" w:type="dxa"/>
          </w:tcPr>
          <w:p>
            <w:pPr>
              <w:pStyle w:val="0"/>
              <w:jc w:val="center"/>
            </w:pPr>
            <w:r>
              <w:rPr>
                <w:sz w:val="20"/>
              </w:rPr>
              <w:t xml:space="preserve">6,37%</w:t>
            </w:r>
          </w:p>
        </w:tc>
        <w:tc>
          <w:tcPr>
            <w:tcW w:w="1408" w:type="dxa"/>
          </w:tcPr>
          <w:p>
            <w:pPr>
              <w:pStyle w:val="0"/>
              <w:jc w:val="center"/>
            </w:pPr>
            <w:r>
              <w:rPr>
                <w:sz w:val="20"/>
              </w:rPr>
              <w:t xml:space="preserve">0,37</w:t>
            </w:r>
          </w:p>
        </w:tc>
        <w:tc>
          <w:tcPr>
            <w:tcW w:w="1134" w:type="dxa"/>
          </w:tcPr>
          <w:p>
            <w:pPr>
              <w:pStyle w:val="0"/>
              <w:jc w:val="center"/>
            </w:pPr>
            <w:r>
              <w:rPr>
                <w:sz w:val="20"/>
              </w:rPr>
              <w:t xml:space="preserve">0,58%</w:t>
            </w:r>
          </w:p>
        </w:tc>
        <w:tc>
          <w:tcPr>
            <w:tcW w:w="1241" w:type="dxa"/>
          </w:tcPr>
          <w:p>
            <w:pPr>
              <w:pStyle w:val="0"/>
              <w:jc w:val="center"/>
            </w:pPr>
            <w:r>
              <w:rPr>
                <w:sz w:val="20"/>
              </w:rPr>
              <w:t xml:space="preserve">57,89</w:t>
            </w:r>
          </w:p>
        </w:tc>
        <w:tc>
          <w:tcPr>
            <w:tcW w:w="1247" w:type="dxa"/>
          </w:tcPr>
          <w:p>
            <w:pPr>
              <w:pStyle w:val="0"/>
              <w:jc w:val="center"/>
            </w:pPr>
            <w:r>
              <w:rPr>
                <w:sz w:val="20"/>
              </w:rPr>
              <w:t xml:space="preserve">91,19%</w:t>
            </w:r>
          </w:p>
        </w:tc>
        <w:tc>
          <w:tcPr>
            <w:tcW w:w="1474" w:type="dxa"/>
          </w:tcPr>
          <w:p>
            <w:pPr>
              <w:pStyle w:val="0"/>
              <w:jc w:val="center"/>
            </w:pPr>
            <w:r>
              <w:rPr>
                <w:sz w:val="20"/>
              </w:rPr>
              <w:t xml:space="preserve">1,18</w:t>
            </w:r>
          </w:p>
        </w:tc>
        <w:tc>
          <w:tcPr>
            <w:tcW w:w="1191" w:type="dxa"/>
          </w:tcPr>
          <w:p>
            <w:pPr>
              <w:pStyle w:val="0"/>
              <w:jc w:val="center"/>
            </w:pPr>
            <w:r>
              <w:rPr>
                <w:sz w:val="20"/>
              </w:rPr>
              <w:t xml:space="preserve">1,86%</w:t>
            </w:r>
          </w:p>
        </w:tc>
      </w:tr>
      <w:tr>
        <w:tc>
          <w:tcPr>
            <w:tcW w:w="1077" w:type="dxa"/>
          </w:tcPr>
          <w:p>
            <w:pPr>
              <w:pStyle w:val="0"/>
              <w:jc w:val="center"/>
            </w:pPr>
            <w:r>
              <w:rPr>
                <w:sz w:val="20"/>
              </w:rPr>
              <w:t xml:space="preserve">II класс</w:t>
            </w:r>
          </w:p>
        </w:tc>
        <w:tc>
          <w:tcPr>
            <w:tcW w:w="2979" w:type="dxa"/>
          </w:tcPr>
          <w:p>
            <w:pPr>
              <w:pStyle w:val="0"/>
            </w:pPr>
            <w:r>
              <w:rPr>
                <w:sz w:val="20"/>
              </w:rPr>
              <w:t xml:space="preserve">Кабель медно-жильный освинцованный, утративший потребительские свойства</w:t>
            </w:r>
          </w:p>
        </w:tc>
        <w:tc>
          <w:tcPr>
            <w:tcW w:w="2098" w:type="dxa"/>
          </w:tcPr>
          <w:p>
            <w:pPr>
              <w:pStyle w:val="0"/>
              <w:jc w:val="center"/>
            </w:pPr>
            <w:r>
              <w:rPr>
                <w:sz w:val="20"/>
              </w:rPr>
              <w:t xml:space="preserve">48230501522</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Кислота аккумуляторная серная отработанная</w:t>
            </w:r>
          </w:p>
        </w:tc>
        <w:tc>
          <w:tcPr>
            <w:tcW w:w="2098" w:type="dxa"/>
          </w:tcPr>
          <w:p>
            <w:pPr>
              <w:pStyle w:val="0"/>
              <w:jc w:val="center"/>
            </w:pPr>
            <w:r>
              <w:rPr>
                <w:sz w:val="20"/>
              </w:rPr>
              <w:t xml:space="preserve">92021001102</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Отходы аккумуляторов и аккумуляторных батарей</w:t>
            </w:r>
          </w:p>
        </w:tc>
        <w:tc>
          <w:tcPr>
            <w:tcW w:w="2098" w:type="dxa"/>
          </w:tcPr>
          <w:p>
            <w:pPr>
              <w:pStyle w:val="0"/>
              <w:jc w:val="center"/>
            </w:pPr>
            <w:r>
              <w:rPr>
                <w:sz w:val="20"/>
              </w:rPr>
              <w:t xml:space="preserve">92010000000</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Отходы масел трансформаторных и теплонесущих, содержащих галогены</w:t>
            </w:r>
          </w:p>
        </w:tc>
        <w:tc>
          <w:tcPr>
            <w:tcW w:w="2098" w:type="dxa"/>
          </w:tcPr>
          <w:p>
            <w:pPr>
              <w:pStyle w:val="0"/>
              <w:jc w:val="center"/>
            </w:pPr>
            <w:r>
              <w:rPr>
                <w:sz w:val="20"/>
              </w:rPr>
              <w:t xml:space="preserve">47230101312</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Щелочи аккумуляторные отработанные</w:t>
            </w:r>
          </w:p>
        </w:tc>
        <w:tc>
          <w:tcPr>
            <w:tcW w:w="2098" w:type="dxa"/>
          </w:tcPr>
          <w:p>
            <w:pPr>
              <w:pStyle w:val="0"/>
              <w:jc w:val="center"/>
            </w:pPr>
            <w:r>
              <w:rPr>
                <w:sz w:val="20"/>
              </w:rPr>
              <w:t xml:space="preserve">92022001102</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2"/>
            <w:tcW w:w="4056" w:type="dxa"/>
          </w:tcPr>
          <w:p>
            <w:pPr>
              <w:pStyle w:val="0"/>
            </w:pPr>
            <w:r>
              <w:rPr>
                <w:sz w:val="20"/>
              </w:rPr>
              <w:t xml:space="preserve">Итого по II классу</w:t>
            </w:r>
          </w:p>
        </w:tc>
        <w:tc>
          <w:tcPr>
            <w:tcW w:w="2098" w:type="dxa"/>
          </w:tcPr>
          <w:p>
            <w:pPr>
              <w:pStyle w:val="0"/>
            </w:pPr>
            <w:r>
              <w:rPr>
                <w:sz w:val="20"/>
              </w:rPr>
            </w:r>
          </w:p>
        </w:tc>
        <w:tc>
          <w:tcPr>
            <w:tcW w:w="1474" w:type="dxa"/>
          </w:tcPr>
          <w:p>
            <w:pPr>
              <w:pStyle w:val="0"/>
              <w:jc w:val="center"/>
            </w:pPr>
            <w:r>
              <w:rPr>
                <w:sz w:val="20"/>
              </w:rPr>
              <w:t xml:space="preserve">69,83</w:t>
            </w:r>
          </w:p>
        </w:tc>
        <w:tc>
          <w:tcPr>
            <w:tcW w:w="1474" w:type="dxa"/>
          </w:tcPr>
          <w:p>
            <w:pPr>
              <w:pStyle w:val="0"/>
              <w:jc w:val="center"/>
            </w:pPr>
            <w:r>
              <w:rPr>
                <w:sz w:val="20"/>
              </w:rPr>
              <w:t xml:space="preserve">5,25</w:t>
            </w:r>
          </w:p>
        </w:tc>
        <w:tc>
          <w:tcPr>
            <w:tcW w:w="1304" w:type="dxa"/>
          </w:tcPr>
          <w:p>
            <w:pPr>
              <w:pStyle w:val="0"/>
              <w:jc w:val="center"/>
            </w:pPr>
            <w:r>
              <w:rPr>
                <w:sz w:val="20"/>
              </w:rPr>
              <w:t xml:space="preserve">7,52%</w:t>
            </w:r>
          </w:p>
        </w:tc>
        <w:tc>
          <w:tcPr>
            <w:tcW w:w="1408" w:type="dxa"/>
          </w:tcPr>
          <w:p>
            <w:pPr>
              <w:pStyle w:val="0"/>
              <w:jc w:val="center"/>
            </w:pPr>
            <w:r>
              <w:rPr>
                <w:sz w:val="20"/>
              </w:rPr>
              <w:t xml:space="preserve">1,11</w:t>
            </w:r>
          </w:p>
        </w:tc>
        <w:tc>
          <w:tcPr>
            <w:tcW w:w="1134" w:type="dxa"/>
          </w:tcPr>
          <w:p>
            <w:pPr>
              <w:pStyle w:val="0"/>
              <w:jc w:val="center"/>
            </w:pPr>
            <w:r>
              <w:rPr>
                <w:sz w:val="20"/>
              </w:rPr>
              <w:t xml:space="preserve">1,59%</w:t>
            </w:r>
          </w:p>
        </w:tc>
        <w:tc>
          <w:tcPr>
            <w:tcW w:w="1241" w:type="dxa"/>
          </w:tcPr>
          <w:p>
            <w:pPr>
              <w:pStyle w:val="0"/>
              <w:jc w:val="center"/>
            </w:pPr>
            <w:r>
              <w:rPr>
                <w:sz w:val="20"/>
              </w:rPr>
              <w:t xml:space="preserve">62,17</w:t>
            </w:r>
          </w:p>
        </w:tc>
        <w:tc>
          <w:tcPr>
            <w:tcW w:w="1247" w:type="dxa"/>
          </w:tcPr>
          <w:p>
            <w:pPr>
              <w:pStyle w:val="0"/>
              <w:jc w:val="center"/>
            </w:pPr>
            <w:r>
              <w:rPr>
                <w:sz w:val="20"/>
              </w:rPr>
              <w:t xml:space="preserve">89,04%</w:t>
            </w:r>
          </w:p>
        </w:tc>
        <w:tc>
          <w:tcPr>
            <w:tcW w:w="1474" w:type="dxa"/>
          </w:tcPr>
          <w:p>
            <w:pPr>
              <w:pStyle w:val="0"/>
              <w:jc w:val="center"/>
            </w:pPr>
            <w:r>
              <w:rPr>
                <w:sz w:val="20"/>
              </w:rPr>
              <w:t xml:space="preserve">1,29</w:t>
            </w:r>
          </w:p>
        </w:tc>
        <w:tc>
          <w:tcPr>
            <w:tcW w:w="1191" w:type="dxa"/>
          </w:tcPr>
          <w:p>
            <w:pPr>
              <w:pStyle w:val="0"/>
              <w:jc w:val="center"/>
            </w:pPr>
            <w:r>
              <w:rPr>
                <w:sz w:val="20"/>
              </w:rPr>
              <w:t xml:space="preserve">1,85%</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Автомобильные воздушные фильтры отработанные, неразобранные</w:t>
            </w:r>
          </w:p>
        </w:tc>
        <w:tc>
          <w:tcPr>
            <w:tcW w:w="2098" w:type="dxa"/>
          </w:tcPr>
          <w:p>
            <w:pPr>
              <w:pStyle w:val="0"/>
              <w:jc w:val="center"/>
            </w:pPr>
            <w:r>
              <w:rPr>
                <w:sz w:val="20"/>
              </w:rPr>
              <w:t xml:space="preserve">9250020013073</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свинцовые отработанные в сборе, без электролита</w:t>
            </w:r>
          </w:p>
        </w:tc>
        <w:tc>
          <w:tcPr>
            <w:tcW w:w="2098" w:type="dxa"/>
          </w:tcPr>
          <w:p>
            <w:pPr>
              <w:pStyle w:val="0"/>
              <w:jc w:val="center"/>
            </w:pPr>
            <w:r>
              <w:rPr>
                <w:sz w:val="20"/>
              </w:rPr>
              <w:t xml:space="preserve">92011002523</w:t>
            </w:r>
          </w:p>
        </w:tc>
        <w:tc>
          <w:tcPr>
            <w:tcW w:w="1474" w:type="dxa"/>
          </w:tcPr>
          <w:p>
            <w:pPr>
              <w:pStyle w:val="0"/>
              <w:jc w:val="center"/>
            </w:pPr>
            <w:r>
              <w:rPr>
                <w:sz w:val="20"/>
              </w:rPr>
              <w:t xml:space="preserve">1,45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Асфальтосмолопарафиновые отложения при зачистке нефтепромыслового оборудования</w:t>
            </w:r>
          </w:p>
        </w:tc>
        <w:tc>
          <w:tcPr>
            <w:tcW w:w="2098" w:type="dxa"/>
          </w:tcPr>
          <w:p>
            <w:pPr>
              <w:pStyle w:val="0"/>
              <w:jc w:val="center"/>
            </w:pPr>
            <w:r>
              <w:rPr>
                <w:sz w:val="20"/>
              </w:rPr>
              <w:t xml:space="preserve">29122001293</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Всплывшие нефтепродукты из нефтеловушек и аналогичных сооружений</w:t>
            </w:r>
          </w:p>
        </w:tc>
        <w:tc>
          <w:tcPr>
            <w:tcW w:w="2098" w:type="dxa"/>
          </w:tcPr>
          <w:p>
            <w:pPr>
              <w:pStyle w:val="0"/>
              <w:jc w:val="center"/>
            </w:pPr>
            <w:r>
              <w:rPr>
                <w:sz w:val="20"/>
              </w:rPr>
              <w:t xml:space="preserve">40635001313</w:t>
            </w:r>
          </w:p>
        </w:tc>
        <w:tc>
          <w:tcPr>
            <w:tcW w:w="1474" w:type="dxa"/>
          </w:tcPr>
          <w:p>
            <w:pPr>
              <w:pStyle w:val="0"/>
              <w:jc w:val="center"/>
            </w:pPr>
            <w:r>
              <w:rPr>
                <w:sz w:val="20"/>
              </w:rPr>
              <w:t xml:space="preserve">1,90</w:t>
            </w:r>
          </w:p>
        </w:tc>
        <w:tc>
          <w:tcPr>
            <w:tcW w:w="1474" w:type="dxa"/>
          </w:tcPr>
          <w:p>
            <w:pPr>
              <w:pStyle w:val="0"/>
              <w:jc w:val="center"/>
            </w:pPr>
            <w:r>
              <w:rPr>
                <w:sz w:val="20"/>
              </w:rPr>
              <w:t xml:space="preserve">0,00</w:t>
            </w:r>
          </w:p>
        </w:tc>
        <w:tc>
          <w:tcPr>
            <w:tcW w:w="1304" w:type="dxa"/>
          </w:tcPr>
          <w:p>
            <w:pPr>
              <w:pStyle w:val="0"/>
              <w:jc w:val="center"/>
            </w:pPr>
            <w:r>
              <w:rPr>
                <w:sz w:val="20"/>
              </w:rPr>
              <w:t xml:space="preserve">0,14%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1,89</w:t>
            </w:r>
          </w:p>
        </w:tc>
        <w:tc>
          <w:tcPr>
            <w:tcW w:w="1247" w:type="dxa"/>
          </w:tcPr>
          <w:p>
            <w:pPr>
              <w:pStyle w:val="0"/>
              <w:jc w:val="center"/>
            </w:pPr>
            <w:r>
              <w:rPr>
                <w:sz w:val="20"/>
              </w:rPr>
              <w:t xml:space="preserve">99,28%</w:t>
            </w:r>
          </w:p>
        </w:tc>
        <w:tc>
          <w:tcPr>
            <w:tcW w:w="1474" w:type="dxa"/>
          </w:tcPr>
          <w:p>
            <w:pPr>
              <w:pStyle w:val="0"/>
              <w:jc w:val="center"/>
            </w:pPr>
            <w:r>
              <w:rPr>
                <w:sz w:val="20"/>
              </w:rPr>
              <w:t xml:space="preserve">0,01</w:t>
            </w:r>
          </w:p>
        </w:tc>
        <w:tc>
          <w:tcPr>
            <w:tcW w:w="1191" w:type="dxa"/>
          </w:tcPr>
          <w:p>
            <w:pPr>
              <w:pStyle w:val="0"/>
              <w:jc w:val="center"/>
            </w:pPr>
            <w:r>
              <w:rPr>
                <w:sz w:val="20"/>
              </w:rPr>
              <w:t xml:space="preserve">0,58%</w:t>
            </w:r>
          </w:p>
        </w:tc>
      </w:tr>
      <w:tr>
        <w:tc>
          <w:tcPr>
            <w:tcW w:w="1077" w:type="dxa"/>
          </w:tcPr>
          <w:p>
            <w:pPr>
              <w:pStyle w:val="0"/>
              <w:jc w:val="center"/>
            </w:pPr>
            <w:r>
              <w:rPr>
                <w:sz w:val="20"/>
              </w:rPr>
              <w:t xml:space="preserve">III класс</w:t>
            </w:r>
          </w:p>
        </w:tc>
        <w:tc>
          <w:tcPr>
            <w:tcW w:w="2979" w:type="dxa"/>
          </w:tcPr>
          <w:p>
            <w:pPr>
              <w:pStyle w:val="0"/>
            </w:pPr>
            <w:r>
              <w:rPr>
                <w:sz w:val="20"/>
              </w:rPr>
              <w:t xml:space="preserve">Лом и отходы меди несортированные незагрязненные</w:t>
            </w:r>
          </w:p>
        </w:tc>
        <w:tc>
          <w:tcPr>
            <w:tcW w:w="2098" w:type="dxa"/>
          </w:tcPr>
          <w:p>
            <w:pPr>
              <w:pStyle w:val="0"/>
              <w:jc w:val="center"/>
            </w:pPr>
            <w:r>
              <w:rPr>
                <w:sz w:val="20"/>
              </w:rPr>
              <w:t xml:space="preserve">46211099203</w:t>
            </w:r>
          </w:p>
        </w:tc>
        <w:tc>
          <w:tcPr>
            <w:tcW w:w="1474" w:type="dxa"/>
          </w:tcPr>
          <w:p>
            <w:pPr>
              <w:pStyle w:val="0"/>
              <w:jc w:val="center"/>
            </w:pPr>
            <w:r>
              <w:rPr>
                <w:sz w:val="20"/>
              </w:rPr>
              <w:t xml:space="preserve">3828,68</w:t>
            </w:r>
          </w:p>
        </w:tc>
        <w:tc>
          <w:tcPr>
            <w:tcW w:w="1474" w:type="dxa"/>
          </w:tcPr>
          <w:p>
            <w:pPr>
              <w:pStyle w:val="0"/>
              <w:jc w:val="center"/>
            </w:pPr>
            <w:r>
              <w:rPr>
                <w:sz w:val="20"/>
              </w:rPr>
              <w:t xml:space="preserve">3828,68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4,91</w:t>
            </w:r>
          </w:p>
        </w:tc>
        <w:tc>
          <w:tcPr>
            <w:tcW w:w="1474" w:type="dxa"/>
          </w:tcPr>
          <w:p>
            <w:pPr>
              <w:pStyle w:val="0"/>
              <w:jc w:val="center"/>
            </w:pPr>
            <w:r>
              <w:rPr>
                <w:sz w:val="20"/>
              </w:rPr>
              <w:t xml:space="preserve">0,00</w:t>
            </w:r>
          </w:p>
        </w:tc>
        <w:tc>
          <w:tcPr>
            <w:tcW w:w="1304" w:type="dxa"/>
          </w:tcPr>
          <w:p>
            <w:pPr>
              <w:pStyle w:val="0"/>
              <w:jc w:val="center"/>
            </w:pPr>
            <w:r>
              <w:rPr>
                <w:sz w:val="20"/>
              </w:rPr>
              <w:t xml:space="preserve">0,08%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4,91</w:t>
            </w:r>
          </w:p>
        </w:tc>
        <w:tc>
          <w:tcPr>
            <w:tcW w:w="1247" w:type="dxa"/>
          </w:tcPr>
          <w:p>
            <w:pPr>
              <w:pStyle w:val="0"/>
              <w:jc w:val="center"/>
            </w:pPr>
            <w:r>
              <w:rPr>
                <w:sz w:val="20"/>
              </w:rPr>
              <w:t xml:space="preserve">99,92%</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0,94</w:t>
            </w:r>
          </w:p>
        </w:tc>
        <w:tc>
          <w:tcPr>
            <w:tcW w:w="1474" w:type="dxa"/>
          </w:tcPr>
          <w:p>
            <w:pPr>
              <w:pStyle w:val="0"/>
              <w:jc w:val="center"/>
            </w:pPr>
            <w:r>
              <w:rPr>
                <w:sz w:val="20"/>
              </w:rPr>
              <w:t xml:space="preserve">0,31</w:t>
            </w:r>
          </w:p>
        </w:tc>
        <w:tc>
          <w:tcPr>
            <w:tcW w:w="1304" w:type="dxa"/>
          </w:tcPr>
          <w:p>
            <w:pPr>
              <w:pStyle w:val="0"/>
              <w:jc w:val="center"/>
            </w:pPr>
            <w:r>
              <w:rPr>
                <w:sz w:val="20"/>
              </w:rPr>
              <w:t xml:space="preserve">33,26%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0,62</w:t>
            </w:r>
          </w:p>
        </w:tc>
        <w:tc>
          <w:tcPr>
            <w:tcW w:w="1247" w:type="dxa"/>
          </w:tcPr>
          <w:p>
            <w:pPr>
              <w:pStyle w:val="0"/>
              <w:jc w:val="center"/>
            </w:pPr>
            <w:r>
              <w:rPr>
                <w:sz w:val="20"/>
              </w:rPr>
              <w:t xml:space="preserve">66,00%</w:t>
            </w:r>
          </w:p>
        </w:tc>
        <w:tc>
          <w:tcPr>
            <w:tcW w:w="1474" w:type="dxa"/>
          </w:tcPr>
          <w:p>
            <w:pPr>
              <w:pStyle w:val="0"/>
              <w:jc w:val="center"/>
            </w:pPr>
            <w:r>
              <w:rPr>
                <w:sz w:val="20"/>
              </w:rPr>
              <w:t xml:space="preserve">0,01</w:t>
            </w:r>
          </w:p>
        </w:tc>
        <w:tc>
          <w:tcPr>
            <w:tcW w:w="1191" w:type="dxa"/>
          </w:tcPr>
          <w:p>
            <w:pPr>
              <w:pStyle w:val="0"/>
              <w:jc w:val="center"/>
            </w:pPr>
            <w:r>
              <w:rPr>
                <w:sz w:val="20"/>
              </w:rPr>
              <w:t xml:space="preserve">0,74%</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5410020302033</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5410020502033</w:t>
            </w:r>
          </w:p>
        </w:tc>
        <w:tc>
          <w:tcPr>
            <w:tcW w:w="1474" w:type="dxa"/>
          </w:tcPr>
          <w:p>
            <w:pPr>
              <w:pStyle w:val="0"/>
              <w:jc w:val="center"/>
            </w:pPr>
            <w:r>
              <w:rPr>
                <w:sz w:val="20"/>
              </w:rPr>
              <w:t xml:space="preserve">2,59</w:t>
            </w:r>
          </w:p>
        </w:tc>
        <w:tc>
          <w:tcPr>
            <w:tcW w:w="1474" w:type="dxa"/>
          </w:tcPr>
          <w:p>
            <w:pPr>
              <w:pStyle w:val="0"/>
              <w:jc w:val="center"/>
            </w:pPr>
            <w:r>
              <w:rPr>
                <w:sz w:val="20"/>
              </w:rPr>
              <w:t xml:space="preserve">2,59</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0,62</w:t>
            </w:r>
          </w:p>
        </w:tc>
        <w:tc>
          <w:tcPr>
            <w:tcW w:w="1474" w:type="dxa"/>
          </w:tcPr>
          <w:p>
            <w:pPr>
              <w:pStyle w:val="0"/>
              <w:jc w:val="center"/>
            </w:pPr>
            <w:r>
              <w:rPr>
                <w:sz w:val="20"/>
              </w:rPr>
              <w:t xml:space="preserve">0,30</w:t>
            </w:r>
          </w:p>
        </w:tc>
        <w:tc>
          <w:tcPr>
            <w:tcW w:w="1304" w:type="dxa"/>
          </w:tcPr>
          <w:p>
            <w:pPr>
              <w:pStyle w:val="0"/>
              <w:jc w:val="center"/>
            </w:pPr>
            <w:r>
              <w:rPr>
                <w:sz w:val="20"/>
              </w:rPr>
              <w:t xml:space="preserve">48,39%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0,32</w:t>
            </w:r>
          </w:p>
        </w:tc>
        <w:tc>
          <w:tcPr>
            <w:tcW w:w="1247" w:type="dxa"/>
          </w:tcPr>
          <w:p>
            <w:pPr>
              <w:pStyle w:val="0"/>
              <w:jc w:val="center"/>
            </w:pPr>
            <w:r>
              <w:rPr>
                <w:sz w:val="20"/>
              </w:rPr>
              <w:t xml:space="preserve">51,61%</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компрессорные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0,65</w:t>
            </w:r>
          </w:p>
        </w:tc>
        <w:tc>
          <w:tcPr>
            <w:tcW w:w="1247" w:type="dxa"/>
          </w:tcPr>
          <w:p>
            <w:pPr>
              <w:pStyle w:val="0"/>
              <w:jc w:val="center"/>
            </w:pPr>
            <w:r>
              <w:rPr>
                <w:sz w:val="20"/>
              </w:rPr>
              <w:t xml:space="preserve">87,84%</w:t>
            </w:r>
          </w:p>
        </w:tc>
        <w:tc>
          <w:tcPr>
            <w:tcW w:w="1474" w:type="dxa"/>
          </w:tcPr>
          <w:p>
            <w:pPr>
              <w:pStyle w:val="0"/>
              <w:jc w:val="center"/>
            </w:pPr>
            <w:r>
              <w:rPr>
                <w:sz w:val="20"/>
              </w:rPr>
              <w:t xml:space="preserve">0,09</w:t>
            </w:r>
          </w:p>
        </w:tc>
        <w:tc>
          <w:tcPr>
            <w:tcW w:w="1191" w:type="dxa"/>
          </w:tcPr>
          <w:p>
            <w:pPr>
              <w:pStyle w:val="0"/>
              <w:jc w:val="center"/>
            </w:pPr>
            <w:r>
              <w:rPr>
                <w:sz w:val="20"/>
              </w:rPr>
              <w:t xml:space="preserve">12,16%</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5410020102033</w:t>
            </w:r>
          </w:p>
        </w:tc>
        <w:tc>
          <w:tcPr>
            <w:tcW w:w="1474" w:type="dxa"/>
          </w:tcPr>
          <w:p>
            <w:pPr>
              <w:pStyle w:val="0"/>
              <w:jc w:val="center"/>
            </w:pPr>
            <w:r>
              <w:rPr>
                <w:sz w:val="20"/>
              </w:rPr>
              <w:t xml:space="preserve">4,81</w:t>
            </w:r>
          </w:p>
        </w:tc>
        <w:tc>
          <w:tcPr>
            <w:tcW w:w="1474" w:type="dxa"/>
          </w:tcPr>
          <w:p>
            <w:pPr>
              <w:pStyle w:val="0"/>
              <w:jc w:val="center"/>
            </w:pPr>
            <w:r>
              <w:rPr>
                <w:sz w:val="20"/>
              </w:rPr>
              <w:t xml:space="preserve">3,88</w:t>
            </w:r>
          </w:p>
        </w:tc>
        <w:tc>
          <w:tcPr>
            <w:tcW w:w="1304" w:type="dxa"/>
          </w:tcPr>
          <w:p>
            <w:pPr>
              <w:pStyle w:val="0"/>
              <w:jc w:val="center"/>
            </w:pPr>
            <w:r>
              <w:rPr>
                <w:sz w:val="20"/>
              </w:rPr>
              <w:t xml:space="preserve">80,61%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0,92</w:t>
            </w:r>
          </w:p>
        </w:tc>
        <w:tc>
          <w:tcPr>
            <w:tcW w:w="1247" w:type="dxa"/>
          </w:tcPr>
          <w:p>
            <w:pPr>
              <w:pStyle w:val="0"/>
              <w:jc w:val="center"/>
            </w:pPr>
            <w:r>
              <w:rPr>
                <w:sz w:val="20"/>
              </w:rPr>
              <w:t xml:space="preserve">19,06%</w:t>
            </w:r>
          </w:p>
        </w:tc>
        <w:tc>
          <w:tcPr>
            <w:tcW w:w="1474" w:type="dxa"/>
          </w:tcPr>
          <w:p>
            <w:pPr>
              <w:pStyle w:val="0"/>
              <w:jc w:val="center"/>
            </w:pPr>
            <w:r>
              <w:rPr>
                <w:sz w:val="20"/>
              </w:rPr>
              <w:t xml:space="preserve">0,02</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13,44</w:t>
            </w:r>
          </w:p>
        </w:tc>
        <w:tc>
          <w:tcPr>
            <w:tcW w:w="1474" w:type="dxa"/>
          </w:tcPr>
          <w:p>
            <w:pPr>
              <w:pStyle w:val="0"/>
              <w:jc w:val="center"/>
            </w:pPr>
            <w:r>
              <w:rPr>
                <w:sz w:val="20"/>
              </w:rPr>
              <w:t xml:space="preserve">2,87</w:t>
            </w:r>
          </w:p>
        </w:tc>
        <w:tc>
          <w:tcPr>
            <w:tcW w:w="1304" w:type="dxa"/>
          </w:tcPr>
          <w:p>
            <w:pPr>
              <w:pStyle w:val="0"/>
              <w:jc w:val="center"/>
            </w:pPr>
            <w:r>
              <w:rPr>
                <w:sz w:val="20"/>
              </w:rPr>
              <w:t xml:space="preserve">21,37%</w:t>
            </w:r>
          </w:p>
        </w:tc>
        <w:tc>
          <w:tcPr>
            <w:tcW w:w="1408" w:type="dxa"/>
          </w:tcPr>
          <w:p>
            <w:pPr>
              <w:pStyle w:val="0"/>
              <w:jc w:val="center"/>
            </w:pPr>
            <w:r>
              <w:rPr>
                <w:sz w:val="20"/>
              </w:rPr>
              <w:t xml:space="preserve">0,84</w:t>
            </w:r>
          </w:p>
        </w:tc>
        <w:tc>
          <w:tcPr>
            <w:tcW w:w="1134" w:type="dxa"/>
          </w:tcPr>
          <w:p>
            <w:pPr>
              <w:pStyle w:val="0"/>
              <w:jc w:val="center"/>
            </w:pPr>
            <w:r>
              <w:rPr>
                <w:sz w:val="20"/>
              </w:rPr>
              <w:t xml:space="preserve">6,24%</w:t>
            </w:r>
          </w:p>
        </w:tc>
        <w:tc>
          <w:tcPr>
            <w:tcW w:w="1241" w:type="dxa"/>
          </w:tcPr>
          <w:p>
            <w:pPr>
              <w:pStyle w:val="0"/>
              <w:jc w:val="center"/>
            </w:pPr>
            <w:r>
              <w:rPr>
                <w:sz w:val="20"/>
              </w:rPr>
              <w:t xml:space="preserve">9,59</w:t>
            </w:r>
          </w:p>
        </w:tc>
        <w:tc>
          <w:tcPr>
            <w:tcW w:w="1247" w:type="dxa"/>
          </w:tcPr>
          <w:p>
            <w:pPr>
              <w:pStyle w:val="0"/>
              <w:jc w:val="center"/>
            </w:pPr>
            <w:r>
              <w:rPr>
                <w:sz w:val="20"/>
              </w:rPr>
              <w:t xml:space="preserve">71,33%</w:t>
            </w:r>
          </w:p>
        </w:tc>
        <w:tc>
          <w:tcPr>
            <w:tcW w:w="1474" w:type="dxa"/>
          </w:tcPr>
          <w:p>
            <w:pPr>
              <w:pStyle w:val="0"/>
              <w:jc w:val="center"/>
            </w:pPr>
            <w:r>
              <w:rPr>
                <w:sz w:val="20"/>
              </w:rPr>
              <w:t xml:space="preserve">0,14</w:t>
            </w:r>
          </w:p>
        </w:tc>
        <w:tc>
          <w:tcPr>
            <w:tcW w:w="1191" w:type="dxa"/>
          </w:tcPr>
          <w:p>
            <w:pPr>
              <w:pStyle w:val="0"/>
              <w:jc w:val="center"/>
            </w:pPr>
            <w:r>
              <w:rPr>
                <w:sz w:val="20"/>
              </w:rPr>
              <w:t xml:space="preserve">1,06%</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трансмиссионные отработанные</w:t>
            </w:r>
          </w:p>
        </w:tc>
        <w:tc>
          <w:tcPr>
            <w:tcW w:w="2098" w:type="dxa"/>
          </w:tcPr>
          <w:p>
            <w:pPr>
              <w:pStyle w:val="0"/>
              <w:jc w:val="center"/>
            </w:pPr>
            <w:r>
              <w:rPr>
                <w:sz w:val="20"/>
              </w:rPr>
              <w:t xml:space="preserve">5410020602033</w:t>
            </w:r>
          </w:p>
        </w:tc>
        <w:tc>
          <w:tcPr>
            <w:tcW w:w="1474" w:type="dxa"/>
          </w:tcPr>
          <w:p>
            <w:pPr>
              <w:pStyle w:val="0"/>
              <w:jc w:val="center"/>
            </w:pPr>
            <w:r>
              <w:rPr>
                <w:sz w:val="20"/>
              </w:rPr>
              <w:t xml:space="preserve">1,44</w:t>
            </w:r>
          </w:p>
        </w:tc>
        <w:tc>
          <w:tcPr>
            <w:tcW w:w="1474" w:type="dxa"/>
          </w:tcPr>
          <w:p>
            <w:pPr>
              <w:pStyle w:val="0"/>
              <w:jc w:val="center"/>
            </w:pPr>
            <w:r>
              <w:rPr>
                <w:sz w:val="20"/>
              </w:rPr>
              <w:t xml:space="preserve">1,30</w:t>
            </w:r>
          </w:p>
        </w:tc>
        <w:tc>
          <w:tcPr>
            <w:tcW w:w="1304" w:type="dxa"/>
          </w:tcPr>
          <w:p>
            <w:pPr>
              <w:pStyle w:val="0"/>
              <w:jc w:val="center"/>
            </w:pPr>
            <w:r>
              <w:rPr>
                <w:sz w:val="20"/>
              </w:rPr>
              <w:t xml:space="preserve">90,80%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0,13</w:t>
            </w:r>
          </w:p>
        </w:tc>
        <w:tc>
          <w:tcPr>
            <w:tcW w:w="1247" w:type="dxa"/>
          </w:tcPr>
          <w:p>
            <w:pPr>
              <w:pStyle w:val="0"/>
              <w:jc w:val="center"/>
            </w:pPr>
            <w:r>
              <w:rPr>
                <w:sz w:val="20"/>
              </w:rPr>
              <w:t xml:space="preserve">9,16%</w:t>
            </w:r>
          </w:p>
        </w:tc>
        <w:tc>
          <w:tcPr>
            <w:tcW w:w="1474" w:type="dxa"/>
          </w:tcPr>
          <w:p>
            <w:pPr>
              <w:pStyle w:val="0"/>
              <w:jc w:val="center"/>
            </w:pPr>
            <w:r>
              <w:rPr>
                <w:sz w:val="20"/>
              </w:rPr>
              <w:t xml:space="preserve">0,00</w:t>
            </w:r>
          </w:p>
        </w:tc>
        <w:tc>
          <w:tcPr>
            <w:tcW w:w="1191" w:type="dxa"/>
          </w:tcPr>
          <w:p>
            <w:pPr>
              <w:pStyle w:val="0"/>
              <w:jc w:val="center"/>
            </w:pPr>
            <w:r>
              <w:rPr>
                <w:sz w:val="20"/>
              </w:rPr>
              <w:t xml:space="preserve">0,04%</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Масло автомобильное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мазутом</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маслами (содержание масел 15% и более)</w:t>
            </w:r>
          </w:p>
        </w:tc>
        <w:tc>
          <w:tcPr>
            <w:tcW w:w="2098" w:type="dxa"/>
          </w:tcPr>
          <w:p>
            <w:pPr>
              <w:pStyle w:val="0"/>
              <w:jc w:val="center"/>
            </w:pPr>
            <w:r>
              <w:rPr>
                <w:sz w:val="20"/>
              </w:rPr>
              <w:t xml:space="preserve">5490270101033</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098" w:type="dxa"/>
          </w:tcPr>
          <w:p>
            <w:pPr>
              <w:pStyle w:val="0"/>
              <w:jc w:val="center"/>
            </w:pPr>
            <w:r>
              <w:rPr>
                <w:sz w:val="20"/>
              </w:rPr>
              <w:t xml:space="preserve">91920401603</w:t>
            </w:r>
          </w:p>
        </w:tc>
        <w:tc>
          <w:tcPr>
            <w:tcW w:w="1474" w:type="dxa"/>
          </w:tcPr>
          <w:p>
            <w:pPr>
              <w:pStyle w:val="0"/>
              <w:jc w:val="center"/>
            </w:pPr>
            <w:r>
              <w:rPr>
                <w:sz w:val="20"/>
              </w:rPr>
              <w:t xml:space="preserve">0,76</w:t>
            </w:r>
          </w:p>
        </w:tc>
        <w:tc>
          <w:tcPr>
            <w:tcW w:w="1474" w:type="dxa"/>
          </w:tcPr>
          <w:p>
            <w:pPr>
              <w:pStyle w:val="0"/>
              <w:jc w:val="center"/>
            </w:pPr>
            <w:r>
              <w:rPr>
                <w:sz w:val="20"/>
              </w:rPr>
              <w:t xml:space="preserve">0,00</w:t>
            </w:r>
          </w:p>
        </w:tc>
        <w:tc>
          <w:tcPr>
            <w:tcW w:w="1304" w:type="dxa"/>
          </w:tcPr>
          <w:p>
            <w:pPr>
              <w:pStyle w:val="0"/>
              <w:jc w:val="center"/>
            </w:pPr>
            <w:r>
              <w:rPr>
                <w:sz w:val="20"/>
              </w:rPr>
              <w:t xml:space="preserve">0,35%</w:t>
            </w:r>
          </w:p>
        </w:tc>
        <w:tc>
          <w:tcPr>
            <w:tcW w:w="1408" w:type="dxa"/>
          </w:tcPr>
          <w:p>
            <w:pPr>
              <w:pStyle w:val="0"/>
              <w:jc w:val="center"/>
            </w:pPr>
            <w:r>
              <w:rPr>
                <w:sz w:val="20"/>
              </w:rPr>
              <w:t xml:space="preserve">0,20</w:t>
            </w:r>
          </w:p>
        </w:tc>
        <w:tc>
          <w:tcPr>
            <w:tcW w:w="1134" w:type="dxa"/>
          </w:tcPr>
          <w:p>
            <w:pPr>
              <w:pStyle w:val="0"/>
              <w:jc w:val="center"/>
            </w:pPr>
            <w:r>
              <w:rPr>
                <w:sz w:val="20"/>
              </w:rPr>
              <w:t xml:space="preserve">26,26%</w:t>
            </w:r>
          </w:p>
        </w:tc>
        <w:tc>
          <w:tcPr>
            <w:tcW w:w="1241" w:type="dxa"/>
          </w:tcPr>
          <w:p>
            <w:pPr>
              <w:pStyle w:val="0"/>
              <w:jc w:val="center"/>
            </w:pPr>
            <w:r>
              <w:rPr>
                <w:sz w:val="20"/>
              </w:rPr>
              <w:t xml:space="preserve">0,08</w:t>
            </w:r>
          </w:p>
        </w:tc>
        <w:tc>
          <w:tcPr>
            <w:tcW w:w="1247" w:type="dxa"/>
          </w:tcPr>
          <w:p>
            <w:pPr>
              <w:pStyle w:val="0"/>
              <w:jc w:val="center"/>
            </w:pPr>
            <w:r>
              <w:rPr>
                <w:sz w:val="20"/>
              </w:rPr>
              <w:t xml:space="preserve">10,90%</w:t>
            </w:r>
          </w:p>
        </w:tc>
        <w:tc>
          <w:tcPr>
            <w:tcW w:w="1474" w:type="dxa"/>
          </w:tcPr>
          <w:p>
            <w:pPr>
              <w:pStyle w:val="0"/>
              <w:jc w:val="center"/>
            </w:pPr>
            <w:r>
              <w:rPr>
                <w:sz w:val="20"/>
              </w:rPr>
              <w:t xml:space="preserve">0,48</w:t>
            </w:r>
          </w:p>
        </w:tc>
        <w:tc>
          <w:tcPr>
            <w:tcW w:w="1191" w:type="dxa"/>
          </w:tcPr>
          <w:p>
            <w:pPr>
              <w:pStyle w:val="0"/>
              <w:jc w:val="center"/>
            </w:pPr>
            <w:r>
              <w:rPr>
                <w:sz w:val="20"/>
              </w:rPr>
              <w:t xml:space="preserve">62,48%</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91920402604</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ацетона, потерявшего потребительские свойства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моторных масел, потерявших потребительские свойства</w:t>
            </w:r>
          </w:p>
        </w:tc>
        <w:tc>
          <w:tcPr>
            <w:tcW w:w="2098" w:type="dxa"/>
          </w:tcPr>
          <w:p>
            <w:pPr>
              <w:pStyle w:val="0"/>
              <w:jc w:val="center"/>
            </w:pPr>
            <w:r>
              <w:rPr>
                <w:sz w:val="20"/>
              </w:rPr>
              <w:t xml:space="preserve">5410030102033</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гидравлических, не содержащих галогены</w:t>
            </w:r>
          </w:p>
        </w:tc>
        <w:tc>
          <w:tcPr>
            <w:tcW w:w="2098" w:type="dxa"/>
          </w:tcPr>
          <w:p>
            <w:pPr>
              <w:pStyle w:val="0"/>
              <w:jc w:val="center"/>
            </w:pPr>
            <w:r>
              <w:rPr>
                <w:sz w:val="20"/>
              </w:rPr>
              <w:t xml:space="preserve">40612001313</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0,20</w:t>
            </w:r>
          </w:p>
        </w:tc>
        <w:tc>
          <w:tcPr>
            <w:tcW w:w="1134" w:type="dxa"/>
          </w:tcPr>
          <w:p>
            <w:pPr>
              <w:pStyle w:val="0"/>
              <w:jc w:val="center"/>
            </w:pPr>
            <w:r>
              <w:rPr>
                <w:sz w:val="20"/>
              </w:rPr>
              <w:t xml:space="preserve">70,61%</w:t>
            </w:r>
          </w:p>
        </w:tc>
        <w:tc>
          <w:tcPr>
            <w:tcW w:w="1241" w:type="dxa"/>
          </w:tcPr>
          <w:p>
            <w:pPr>
              <w:pStyle w:val="0"/>
              <w:jc w:val="center"/>
            </w:pPr>
            <w:r>
              <w:rPr>
                <w:sz w:val="20"/>
              </w:rPr>
              <w:t xml:space="preserve">0,08</w:t>
            </w:r>
          </w:p>
        </w:tc>
        <w:tc>
          <w:tcPr>
            <w:tcW w:w="1247" w:type="dxa"/>
          </w:tcPr>
          <w:p>
            <w:pPr>
              <w:pStyle w:val="0"/>
              <w:jc w:val="center"/>
            </w:pPr>
            <w:r>
              <w:rPr>
                <w:sz w:val="20"/>
              </w:rPr>
              <w:t xml:space="preserve">29,39%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индустриальных</w:t>
            </w:r>
          </w:p>
        </w:tc>
        <w:tc>
          <w:tcPr>
            <w:tcW w:w="2098" w:type="dxa"/>
          </w:tcPr>
          <w:p>
            <w:pPr>
              <w:pStyle w:val="0"/>
              <w:jc w:val="center"/>
            </w:pPr>
            <w:r>
              <w:rPr>
                <w:sz w:val="20"/>
              </w:rPr>
              <w:t xml:space="preserve">40613001313</w:t>
            </w:r>
          </w:p>
        </w:tc>
        <w:tc>
          <w:tcPr>
            <w:tcW w:w="1474" w:type="dxa"/>
          </w:tcPr>
          <w:p>
            <w:pPr>
              <w:pStyle w:val="0"/>
              <w:jc w:val="center"/>
            </w:pPr>
            <w:r>
              <w:rPr>
                <w:sz w:val="20"/>
              </w:rPr>
              <w:t xml:space="preserve">3,64</w:t>
            </w:r>
          </w:p>
        </w:tc>
        <w:tc>
          <w:tcPr>
            <w:tcW w:w="1474" w:type="dxa"/>
          </w:tcPr>
          <w:p>
            <w:pPr>
              <w:pStyle w:val="0"/>
              <w:jc w:val="center"/>
            </w:pPr>
            <w:r>
              <w:rPr>
                <w:sz w:val="20"/>
              </w:rPr>
              <w:t xml:space="preserve">3,59</w:t>
            </w:r>
          </w:p>
        </w:tc>
        <w:tc>
          <w:tcPr>
            <w:tcW w:w="1304" w:type="dxa"/>
          </w:tcPr>
          <w:p>
            <w:pPr>
              <w:pStyle w:val="0"/>
              <w:jc w:val="center"/>
            </w:pPr>
            <w:r>
              <w:rPr>
                <w:sz w:val="20"/>
              </w:rPr>
              <w:t xml:space="preserve">98,72%</w:t>
            </w:r>
          </w:p>
        </w:tc>
        <w:tc>
          <w:tcPr>
            <w:tcW w:w="1408" w:type="dxa"/>
          </w:tcPr>
          <w:p>
            <w:pPr>
              <w:pStyle w:val="0"/>
              <w:jc w:val="center"/>
            </w:pPr>
            <w:r>
              <w:rPr>
                <w:sz w:val="20"/>
              </w:rPr>
              <w:t xml:space="preserve">0,05</w:t>
            </w:r>
          </w:p>
        </w:tc>
        <w:tc>
          <w:tcPr>
            <w:tcW w:w="1134" w:type="dxa"/>
          </w:tcPr>
          <w:p>
            <w:pPr>
              <w:pStyle w:val="0"/>
              <w:jc w:val="center"/>
            </w:pPr>
            <w:r>
              <w:rPr>
                <w:sz w:val="20"/>
              </w:rPr>
              <w:t xml:space="preserve">1,28%</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моторных</w:t>
            </w:r>
          </w:p>
        </w:tc>
        <w:tc>
          <w:tcPr>
            <w:tcW w:w="2098" w:type="dxa"/>
          </w:tcPr>
          <w:p>
            <w:pPr>
              <w:pStyle w:val="0"/>
              <w:jc w:val="center"/>
            </w:pPr>
            <w:r>
              <w:rPr>
                <w:sz w:val="20"/>
              </w:rPr>
              <w:t xml:space="preserve">40611001313</w:t>
            </w:r>
          </w:p>
        </w:tc>
        <w:tc>
          <w:tcPr>
            <w:tcW w:w="1474" w:type="dxa"/>
          </w:tcPr>
          <w:p>
            <w:pPr>
              <w:pStyle w:val="0"/>
              <w:jc w:val="center"/>
            </w:pPr>
            <w:r>
              <w:rPr>
                <w:sz w:val="20"/>
              </w:rPr>
              <w:t xml:space="preserve">47,75</w:t>
            </w:r>
          </w:p>
        </w:tc>
        <w:tc>
          <w:tcPr>
            <w:tcW w:w="1474" w:type="dxa"/>
          </w:tcPr>
          <w:p>
            <w:pPr>
              <w:pStyle w:val="0"/>
              <w:jc w:val="center"/>
            </w:pPr>
            <w:r>
              <w:rPr>
                <w:sz w:val="20"/>
              </w:rPr>
              <w:t xml:space="preserve">9,77</w:t>
            </w:r>
          </w:p>
        </w:tc>
        <w:tc>
          <w:tcPr>
            <w:tcW w:w="1304" w:type="dxa"/>
          </w:tcPr>
          <w:p>
            <w:pPr>
              <w:pStyle w:val="0"/>
              <w:jc w:val="center"/>
            </w:pPr>
            <w:r>
              <w:rPr>
                <w:sz w:val="20"/>
              </w:rPr>
              <w:t xml:space="preserve">20,46%</w:t>
            </w:r>
          </w:p>
        </w:tc>
        <w:tc>
          <w:tcPr>
            <w:tcW w:w="1408" w:type="dxa"/>
          </w:tcPr>
          <w:p>
            <w:pPr>
              <w:pStyle w:val="0"/>
              <w:jc w:val="center"/>
            </w:pPr>
            <w:r>
              <w:rPr>
                <w:sz w:val="20"/>
              </w:rPr>
              <w:t xml:space="preserve">0,01</w:t>
            </w:r>
          </w:p>
        </w:tc>
        <w:tc>
          <w:tcPr>
            <w:tcW w:w="1134" w:type="dxa"/>
          </w:tcPr>
          <w:p>
            <w:pPr>
              <w:pStyle w:val="0"/>
              <w:jc w:val="center"/>
            </w:pPr>
            <w:r>
              <w:rPr>
                <w:sz w:val="20"/>
              </w:rPr>
              <w:t xml:space="preserve">0,02%</w:t>
            </w:r>
          </w:p>
        </w:tc>
        <w:tc>
          <w:tcPr>
            <w:tcW w:w="1241" w:type="dxa"/>
          </w:tcPr>
          <w:p>
            <w:pPr>
              <w:pStyle w:val="0"/>
              <w:jc w:val="center"/>
            </w:pPr>
            <w:r>
              <w:rPr>
                <w:sz w:val="20"/>
              </w:rPr>
              <w:t xml:space="preserve">37,24</w:t>
            </w:r>
          </w:p>
        </w:tc>
        <w:tc>
          <w:tcPr>
            <w:tcW w:w="1247" w:type="dxa"/>
          </w:tcPr>
          <w:p>
            <w:pPr>
              <w:pStyle w:val="0"/>
              <w:jc w:val="center"/>
            </w:pPr>
            <w:r>
              <w:rPr>
                <w:sz w:val="20"/>
              </w:rPr>
              <w:t xml:space="preserve">77,99%</w:t>
            </w:r>
          </w:p>
        </w:tc>
        <w:tc>
          <w:tcPr>
            <w:tcW w:w="1474" w:type="dxa"/>
          </w:tcPr>
          <w:p>
            <w:pPr>
              <w:pStyle w:val="0"/>
              <w:jc w:val="center"/>
            </w:pPr>
            <w:r>
              <w:rPr>
                <w:sz w:val="20"/>
              </w:rPr>
              <w:t xml:space="preserve">0,73</w:t>
            </w:r>
          </w:p>
        </w:tc>
        <w:tc>
          <w:tcPr>
            <w:tcW w:w="1191" w:type="dxa"/>
          </w:tcPr>
          <w:p>
            <w:pPr>
              <w:pStyle w:val="0"/>
              <w:jc w:val="center"/>
            </w:pPr>
            <w:r>
              <w:rPr>
                <w:sz w:val="20"/>
              </w:rPr>
              <w:t xml:space="preserve">1,53%</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трансмиссионных</w:t>
            </w:r>
          </w:p>
        </w:tc>
        <w:tc>
          <w:tcPr>
            <w:tcW w:w="2098" w:type="dxa"/>
          </w:tcPr>
          <w:p>
            <w:pPr>
              <w:pStyle w:val="0"/>
              <w:jc w:val="center"/>
            </w:pPr>
            <w:r>
              <w:rPr>
                <w:sz w:val="20"/>
              </w:rPr>
              <w:t xml:space="preserve">40615001313</w:t>
            </w:r>
          </w:p>
        </w:tc>
        <w:tc>
          <w:tcPr>
            <w:tcW w:w="1474" w:type="dxa"/>
          </w:tcPr>
          <w:p>
            <w:pPr>
              <w:pStyle w:val="0"/>
              <w:jc w:val="center"/>
            </w:pPr>
            <w:r>
              <w:rPr>
                <w:sz w:val="20"/>
              </w:rPr>
              <w:t xml:space="preserve">14,17</w:t>
            </w:r>
          </w:p>
        </w:tc>
        <w:tc>
          <w:tcPr>
            <w:tcW w:w="1474" w:type="dxa"/>
          </w:tcPr>
          <w:p>
            <w:pPr>
              <w:pStyle w:val="0"/>
              <w:jc w:val="center"/>
            </w:pPr>
            <w:r>
              <w:rPr>
                <w:sz w:val="20"/>
              </w:rPr>
              <w:t xml:space="preserve">5,05</w:t>
            </w:r>
          </w:p>
        </w:tc>
        <w:tc>
          <w:tcPr>
            <w:tcW w:w="1304" w:type="dxa"/>
          </w:tcPr>
          <w:p>
            <w:pPr>
              <w:pStyle w:val="0"/>
              <w:jc w:val="center"/>
            </w:pPr>
            <w:r>
              <w:rPr>
                <w:sz w:val="20"/>
              </w:rPr>
              <w:t xml:space="preserve">35,62%</w:t>
            </w:r>
          </w:p>
        </w:tc>
        <w:tc>
          <w:tcPr>
            <w:tcW w:w="1408" w:type="dxa"/>
          </w:tcPr>
          <w:p>
            <w:pPr>
              <w:pStyle w:val="0"/>
              <w:jc w:val="center"/>
            </w:pPr>
            <w:r>
              <w:rPr>
                <w:sz w:val="20"/>
              </w:rPr>
              <w:t xml:space="preserve">0,19</w:t>
            </w:r>
          </w:p>
        </w:tc>
        <w:tc>
          <w:tcPr>
            <w:tcW w:w="1134" w:type="dxa"/>
          </w:tcPr>
          <w:p>
            <w:pPr>
              <w:pStyle w:val="0"/>
              <w:jc w:val="center"/>
            </w:pPr>
            <w:r>
              <w:rPr>
                <w:sz w:val="20"/>
              </w:rPr>
              <w:t xml:space="preserve">1,32%</w:t>
            </w:r>
          </w:p>
        </w:tc>
        <w:tc>
          <w:tcPr>
            <w:tcW w:w="1241" w:type="dxa"/>
          </w:tcPr>
          <w:p>
            <w:pPr>
              <w:pStyle w:val="0"/>
              <w:jc w:val="center"/>
            </w:pPr>
            <w:r>
              <w:rPr>
                <w:sz w:val="20"/>
              </w:rPr>
              <w:t xml:space="preserve">8,44</w:t>
            </w:r>
          </w:p>
        </w:tc>
        <w:tc>
          <w:tcPr>
            <w:tcW w:w="1247" w:type="dxa"/>
          </w:tcPr>
          <w:p>
            <w:pPr>
              <w:pStyle w:val="0"/>
              <w:jc w:val="center"/>
            </w:pPr>
            <w:r>
              <w:rPr>
                <w:sz w:val="20"/>
              </w:rPr>
              <w:t xml:space="preserve">59,55%</w:t>
            </w:r>
          </w:p>
        </w:tc>
        <w:tc>
          <w:tcPr>
            <w:tcW w:w="1474" w:type="dxa"/>
          </w:tcPr>
          <w:p>
            <w:pPr>
              <w:pStyle w:val="0"/>
              <w:jc w:val="center"/>
            </w:pPr>
            <w:r>
              <w:rPr>
                <w:sz w:val="20"/>
              </w:rPr>
              <w:t xml:space="preserve">0,50</w:t>
            </w:r>
          </w:p>
        </w:tc>
        <w:tc>
          <w:tcPr>
            <w:tcW w:w="1191" w:type="dxa"/>
          </w:tcPr>
          <w:p>
            <w:pPr>
              <w:pStyle w:val="0"/>
              <w:jc w:val="center"/>
            </w:pPr>
            <w:r>
              <w:rPr>
                <w:sz w:val="20"/>
              </w:rPr>
              <w:t xml:space="preserve">3,50%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трансформаторных, не содержащих галогены</w:t>
            </w:r>
          </w:p>
        </w:tc>
        <w:tc>
          <w:tcPr>
            <w:tcW w:w="2098" w:type="dxa"/>
          </w:tcPr>
          <w:p>
            <w:pPr>
              <w:pStyle w:val="0"/>
              <w:jc w:val="center"/>
            </w:pPr>
            <w:r>
              <w:rPr>
                <w:sz w:val="20"/>
              </w:rPr>
              <w:t xml:space="preserve">40614001313</w:t>
            </w:r>
          </w:p>
        </w:tc>
        <w:tc>
          <w:tcPr>
            <w:tcW w:w="1474" w:type="dxa"/>
          </w:tcPr>
          <w:p>
            <w:pPr>
              <w:pStyle w:val="0"/>
              <w:jc w:val="center"/>
            </w:pPr>
            <w:r>
              <w:rPr>
                <w:sz w:val="20"/>
              </w:rPr>
              <w:t xml:space="preserve">0,49</w:t>
            </w:r>
          </w:p>
        </w:tc>
        <w:tc>
          <w:tcPr>
            <w:tcW w:w="1474" w:type="dxa"/>
          </w:tcPr>
          <w:p>
            <w:pPr>
              <w:pStyle w:val="0"/>
              <w:jc w:val="center"/>
            </w:pPr>
            <w:r>
              <w:rPr>
                <w:sz w:val="20"/>
              </w:rPr>
              <w:t xml:space="preserve">0,49</w:t>
            </w:r>
          </w:p>
        </w:tc>
        <w:tc>
          <w:tcPr>
            <w:tcW w:w="1304" w:type="dxa"/>
          </w:tcPr>
          <w:p>
            <w:pPr>
              <w:pStyle w:val="0"/>
              <w:jc w:val="center"/>
            </w:pPr>
            <w:r>
              <w:rPr>
                <w:sz w:val="20"/>
              </w:rPr>
              <w:t xml:space="preserve">99,98%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0,02%</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минеральных масел турбинных</w:t>
            </w:r>
          </w:p>
        </w:tc>
        <w:tc>
          <w:tcPr>
            <w:tcW w:w="2098" w:type="dxa"/>
          </w:tcPr>
          <w:p>
            <w:pPr>
              <w:pStyle w:val="0"/>
              <w:jc w:val="center"/>
            </w:pPr>
            <w:r>
              <w:rPr>
                <w:sz w:val="20"/>
              </w:rPr>
              <w:t xml:space="preserve">40617001313</w:t>
            </w:r>
          </w:p>
        </w:tc>
        <w:tc>
          <w:tcPr>
            <w:tcW w:w="1474" w:type="dxa"/>
          </w:tcPr>
          <w:p>
            <w:pPr>
              <w:pStyle w:val="0"/>
              <w:jc w:val="center"/>
            </w:pPr>
            <w:r>
              <w:rPr>
                <w:sz w:val="20"/>
              </w:rPr>
              <w:t xml:space="preserve">0,89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0,89</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прочих минеральных масел</w:t>
            </w:r>
          </w:p>
        </w:tc>
        <w:tc>
          <w:tcPr>
            <w:tcW w:w="2098" w:type="dxa"/>
          </w:tcPr>
          <w:p>
            <w:pPr>
              <w:pStyle w:val="0"/>
              <w:jc w:val="center"/>
            </w:pPr>
            <w:r>
              <w:rPr>
                <w:sz w:val="20"/>
              </w:rPr>
              <w:t xml:space="preserve">40619001313</w:t>
            </w:r>
          </w:p>
        </w:tc>
        <w:tc>
          <w:tcPr>
            <w:tcW w:w="1474" w:type="dxa"/>
          </w:tcPr>
          <w:p>
            <w:pPr>
              <w:pStyle w:val="0"/>
              <w:jc w:val="center"/>
            </w:pPr>
            <w:r>
              <w:rPr>
                <w:sz w:val="20"/>
              </w:rPr>
              <w:t xml:space="preserve">3,76</w:t>
            </w:r>
          </w:p>
        </w:tc>
        <w:tc>
          <w:tcPr>
            <w:tcW w:w="1474" w:type="dxa"/>
          </w:tcPr>
          <w:p>
            <w:pPr>
              <w:pStyle w:val="0"/>
              <w:jc w:val="center"/>
            </w:pPr>
            <w:r>
              <w:rPr>
                <w:sz w:val="20"/>
              </w:rPr>
              <w:t xml:space="preserve">1,95</w:t>
            </w:r>
          </w:p>
        </w:tc>
        <w:tc>
          <w:tcPr>
            <w:tcW w:w="1304" w:type="dxa"/>
          </w:tcPr>
          <w:p>
            <w:pPr>
              <w:pStyle w:val="0"/>
              <w:jc w:val="center"/>
            </w:pPr>
            <w:r>
              <w:rPr>
                <w:sz w:val="20"/>
              </w:rPr>
              <w:t xml:space="preserve">51,73%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1,82</w:t>
            </w:r>
          </w:p>
        </w:tc>
        <w:tc>
          <w:tcPr>
            <w:tcW w:w="1247" w:type="dxa"/>
          </w:tcPr>
          <w:p>
            <w:pPr>
              <w:pStyle w:val="0"/>
              <w:jc w:val="center"/>
            </w:pPr>
            <w:r>
              <w:rPr>
                <w:sz w:val="20"/>
              </w:rPr>
              <w:t xml:space="preserve">48,27%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прочих синтетических масел</w:t>
            </w:r>
          </w:p>
        </w:tc>
        <w:tc>
          <w:tcPr>
            <w:tcW w:w="2098" w:type="dxa"/>
          </w:tcPr>
          <w:p>
            <w:pPr>
              <w:pStyle w:val="0"/>
              <w:jc w:val="center"/>
            </w:pPr>
            <w:r>
              <w:rPr>
                <w:sz w:val="20"/>
              </w:rPr>
              <w:t xml:space="preserve">41350001313</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синтетических и полусинтетических масел моторных</w:t>
            </w:r>
          </w:p>
        </w:tc>
        <w:tc>
          <w:tcPr>
            <w:tcW w:w="2098" w:type="dxa"/>
          </w:tcPr>
          <w:p>
            <w:pPr>
              <w:pStyle w:val="0"/>
              <w:jc w:val="center"/>
            </w:pPr>
            <w:r>
              <w:rPr>
                <w:sz w:val="20"/>
              </w:rPr>
              <w:t xml:space="preserve">41310001313</w:t>
            </w:r>
          </w:p>
        </w:tc>
        <w:tc>
          <w:tcPr>
            <w:tcW w:w="1474" w:type="dxa"/>
          </w:tcPr>
          <w:p>
            <w:pPr>
              <w:pStyle w:val="0"/>
              <w:jc w:val="center"/>
            </w:pPr>
            <w:r>
              <w:rPr>
                <w:sz w:val="20"/>
              </w:rPr>
              <w:t xml:space="preserve">1,82</w:t>
            </w:r>
          </w:p>
        </w:tc>
        <w:tc>
          <w:tcPr>
            <w:tcW w:w="1474" w:type="dxa"/>
          </w:tcPr>
          <w:p>
            <w:pPr>
              <w:pStyle w:val="0"/>
              <w:jc w:val="center"/>
            </w:pPr>
            <w:r>
              <w:rPr>
                <w:sz w:val="20"/>
              </w:rPr>
              <w:t xml:space="preserve">0,16</w:t>
            </w:r>
          </w:p>
        </w:tc>
        <w:tc>
          <w:tcPr>
            <w:tcW w:w="1304" w:type="dxa"/>
          </w:tcPr>
          <w:p>
            <w:pPr>
              <w:pStyle w:val="0"/>
              <w:jc w:val="center"/>
            </w:pPr>
            <w:r>
              <w:rPr>
                <w:sz w:val="20"/>
              </w:rPr>
              <w:t xml:space="preserve">8,55%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1,65</w:t>
            </w:r>
          </w:p>
        </w:tc>
        <w:tc>
          <w:tcPr>
            <w:tcW w:w="1247" w:type="dxa"/>
          </w:tcPr>
          <w:p>
            <w:pPr>
              <w:pStyle w:val="0"/>
              <w:jc w:val="center"/>
            </w:pPr>
            <w:r>
              <w:rPr>
                <w:sz w:val="20"/>
              </w:rPr>
              <w:t xml:space="preserve">90,30%</w:t>
            </w:r>
          </w:p>
        </w:tc>
        <w:tc>
          <w:tcPr>
            <w:tcW w:w="1474" w:type="dxa"/>
          </w:tcPr>
          <w:p>
            <w:pPr>
              <w:pStyle w:val="0"/>
              <w:jc w:val="center"/>
            </w:pPr>
            <w:r>
              <w:rPr>
                <w:sz w:val="20"/>
              </w:rPr>
              <w:t xml:space="preserve">0,02</w:t>
            </w:r>
          </w:p>
        </w:tc>
        <w:tc>
          <w:tcPr>
            <w:tcW w:w="1191" w:type="dxa"/>
          </w:tcPr>
          <w:p>
            <w:pPr>
              <w:pStyle w:val="0"/>
              <w:jc w:val="center"/>
            </w:pPr>
            <w:r>
              <w:rPr>
                <w:sz w:val="20"/>
              </w:rPr>
              <w:t xml:space="preserve">1,15%</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Песок, загрязненный маслами (содержание масел 15% и более)</w:t>
            </w:r>
          </w:p>
        </w:tc>
        <w:tc>
          <w:tcPr>
            <w:tcW w:w="2098" w:type="dxa"/>
          </w:tcPr>
          <w:p>
            <w:pPr>
              <w:pStyle w:val="0"/>
              <w:jc w:val="center"/>
            </w:pPr>
            <w:r>
              <w:rPr>
                <w:sz w:val="20"/>
              </w:rPr>
              <w:t xml:space="preserve">3140230304033</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Помет куриный свежий</w:t>
            </w:r>
          </w:p>
        </w:tc>
        <w:tc>
          <w:tcPr>
            <w:tcW w:w="2098" w:type="dxa"/>
          </w:tcPr>
          <w:p>
            <w:pPr>
              <w:pStyle w:val="0"/>
              <w:jc w:val="center"/>
            </w:pPr>
            <w:r>
              <w:rPr>
                <w:sz w:val="20"/>
              </w:rPr>
              <w:t xml:space="preserve">11271101333</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Свинцовые пластины отработанных аккумуляторов</w:t>
            </w:r>
          </w:p>
        </w:tc>
        <w:tc>
          <w:tcPr>
            <w:tcW w:w="2098" w:type="dxa"/>
          </w:tcPr>
          <w:p>
            <w:pPr>
              <w:pStyle w:val="0"/>
              <w:jc w:val="center"/>
            </w:pPr>
            <w:r>
              <w:rPr>
                <w:sz w:val="20"/>
              </w:rPr>
              <w:t xml:space="preserve">92011003513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Силиконовые масла, утратившие потребительские свойства</w:t>
            </w:r>
          </w:p>
        </w:tc>
        <w:tc>
          <w:tcPr>
            <w:tcW w:w="2098" w:type="dxa"/>
          </w:tcPr>
          <w:p>
            <w:pPr>
              <w:pStyle w:val="0"/>
              <w:jc w:val="center"/>
            </w:pPr>
            <w:r>
              <w:rPr>
                <w:sz w:val="20"/>
              </w:rPr>
              <w:t xml:space="preserve">41950101103</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Смазочно-охлаждающие масла отработанные при металлообработке</w:t>
            </w:r>
          </w:p>
        </w:tc>
        <w:tc>
          <w:tcPr>
            <w:tcW w:w="2098" w:type="dxa"/>
          </w:tcPr>
          <w:p>
            <w:pPr>
              <w:pStyle w:val="0"/>
              <w:jc w:val="center"/>
            </w:pPr>
            <w:r>
              <w:rPr>
                <w:sz w:val="20"/>
              </w:rPr>
              <w:t xml:space="preserve">36121101313</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Смесь масел минеральных отработанных (трансмиссионных, осевых, обкаточных, цилиндровых) от термической обработки металлов</w:t>
            </w:r>
          </w:p>
        </w:tc>
        <w:tc>
          <w:tcPr>
            <w:tcW w:w="2098" w:type="dxa"/>
          </w:tcPr>
          <w:p>
            <w:pPr>
              <w:pStyle w:val="0"/>
              <w:jc w:val="center"/>
            </w:pPr>
            <w:r>
              <w:rPr>
                <w:sz w:val="20"/>
              </w:rPr>
              <w:t xml:space="preserve">40632001313</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Стружка медная незагрязненная</w:t>
            </w:r>
          </w:p>
        </w:tc>
        <w:tc>
          <w:tcPr>
            <w:tcW w:w="2098" w:type="dxa"/>
          </w:tcPr>
          <w:p>
            <w:pPr>
              <w:pStyle w:val="0"/>
              <w:jc w:val="center"/>
            </w:pPr>
            <w:r>
              <w:rPr>
                <w:sz w:val="20"/>
              </w:rPr>
              <w:t xml:space="preserve">3531032001013</w:t>
            </w:r>
          </w:p>
        </w:tc>
        <w:tc>
          <w:tcPr>
            <w:tcW w:w="1474" w:type="dxa"/>
          </w:tcPr>
          <w:p>
            <w:pPr>
              <w:pStyle w:val="0"/>
              <w:jc w:val="center"/>
            </w:pPr>
            <w:r>
              <w:rPr>
                <w:sz w:val="20"/>
              </w:rPr>
              <w:t xml:space="preserve">0,03</w:t>
            </w:r>
          </w:p>
        </w:tc>
        <w:tc>
          <w:tcPr>
            <w:tcW w:w="1474" w:type="dxa"/>
          </w:tcPr>
          <w:p>
            <w:pPr>
              <w:pStyle w:val="0"/>
              <w:jc w:val="center"/>
            </w:pPr>
            <w:r>
              <w:rPr>
                <w:sz w:val="20"/>
              </w:rPr>
              <w:t xml:space="preserve">0,03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Фильтры очистки масла автотранспортных средств отработанные</w:t>
            </w:r>
          </w:p>
        </w:tc>
        <w:tc>
          <w:tcPr>
            <w:tcW w:w="2098" w:type="dxa"/>
          </w:tcPr>
          <w:p>
            <w:pPr>
              <w:pStyle w:val="0"/>
              <w:jc w:val="center"/>
            </w:pPr>
            <w:r>
              <w:rPr>
                <w:sz w:val="20"/>
              </w:rPr>
              <w:t xml:space="preserve">92130201523</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11,43%</w:t>
            </w:r>
          </w:p>
        </w:tc>
        <w:tc>
          <w:tcPr>
            <w:tcW w:w="1241" w:type="dxa"/>
          </w:tcPr>
          <w:p>
            <w:pPr>
              <w:pStyle w:val="0"/>
              <w:jc w:val="center"/>
            </w:pPr>
            <w:r>
              <w:rPr>
                <w:sz w:val="20"/>
              </w:rPr>
              <w:t xml:space="preserve">0,03</w:t>
            </w:r>
          </w:p>
        </w:tc>
        <w:tc>
          <w:tcPr>
            <w:tcW w:w="1247" w:type="dxa"/>
          </w:tcPr>
          <w:p>
            <w:pPr>
              <w:pStyle w:val="0"/>
              <w:jc w:val="center"/>
            </w:pPr>
            <w:r>
              <w:rPr>
                <w:sz w:val="20"/>
              </w:rPr>
              <w:t xml:space="preserve">88,57%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емкостей и трубопроводов от нефти и нефтепродуктов</w:t>
            </w:r>
          </w:p>
        </w:tc>
        <w:tc>
          <w:tcPr>
            <w:tcW w:w="2098" w:type="dxa"/>
          </w:tcPr>
          <w:p>
            <w:pPr>
              <w:pStyle w:val="0"/>
              <w:jc w:val="center"/>
            </w:pPr>
            <w:r>
              <w:rPr>
                <w:sz w:val="20"/>
              </w:rPr>
              <w:t xml:space="preserve">91120002393</w:t>
            </w:r>
          </w:p>
        </w:tc>
        <w:tc>
          <w:tcPr>
            <w:tcW w:w="1474" w:type="dxa"/>
          </w:tcPr>
          <w:p>
            <w:pPr>
              <w:pStyle w:val="0"/>
              <w:jc w:val="center"/>
            </w:pPr>
            <w:r>
              <w:rPr>
                <w:sz w:val="20"/>
              </w:rPr>
              <w:t xml:space="preserve">2,78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2,67</w:t>
            </w:r>
          </w:p>
        </w:tc>
        <w:tc>
          <w:tcPr>
            <w:tcW w:w="1247" w:type="dxa"/>
          </w:tcPr>
          <w:p>
            <w:pPr>
              <w:pStyle w:val="0"/>
              <w:jc w:val="center"/>
            </w:pPr>
            <w:r>
              <w:rPr>
                <w:sz w:val="20"/>
              </w:rPr>
              <w:t xml:space="preserve">96,18%</w:t>
            </w:r>
          </w:p>
        </w:tc>
        <w:tc>
          <w:tcPr>
            <w:tcW w:w="1474" w:type="dxa"/>
          </w:tcPr>
          <w:p>
            <w:pPr>
              <w:pStyle w:val="0"/>
              <w:jc w:val="center"/>
            </w:pPr>
            <w:r>
              <w:rPr>
                <w:sz w:val="20"/>
              </w:rPr>
              <w:t xml:space="preserve">0,11</w:t>
            </w:r>
          </w:p>
        </w:tc>
        <w:tc>
          <w:tcPr>
            <w:tcW w:w="1191" w:type="dxa"/>
          </w:tcPr>
          <w:p>
            <w:pPr>
              <w:pStyle w:val="0"/>
              <w:jc w:val="center"/>
            </w:pPr>
            <w:r>
              <w:rPr>
                <w:sz w:val="20"/>
              </w:rPr>
              <w:t xml:space="preserve">3,82%</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0,48</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шлифовальный маслосодержащий</w:t>
            </w:r>
          </w:p>
        </w:tc>
        <w:tc>
          <w:tcPr>
            <w:tcW w:w="2098" w:type="dxa"/>
          </w:tcPr>
          <w:p>
            <w:pPr>
              <w:pStyle w:val="0"/>
              <w:jc w:val="center"/>
            </w:pPr>
            <w:r>
              <w:rPr>
                <w:sz w:val="20"/>
              </w:rPr>
              <w:t xml:space="preserve">36122203393</w:t>
            </w:r>
          </w:p>
        </w:tc>
        <w:tc>
          <w:tcPr>
            <w:tcW w:w="1474" w:type="dxa"/>
          </w:tcPr>
          <w:p>
            <w:pPr>
              <w:pStyle w:val="0"/>
              <w:jc w:val="center"/>
            </w:pPr>
            <w:r>
              <w:rPr>
                <w:sz w:val="20"/>
              </w:rPr>
              <w:t xml:space="preserve">3,15</w:t>
            </w:r>
          </w:p>
        </w:tc>
        <w:tc>
          <w:tcPr>
            <w:tcW w:w="1474" w:type="dxa"/>
          </w:tcPr>
          <w:p>
            <w:pPr>
              <w:pStyle w:val="0"/>
              <w:jc w:val="center"/>
            </w:pPr>
            <w:r>
              <w:rPr>
                <w:sz w:val="20"/>
              </w:rPr>
              <w:t xml:space="preserve">3,13</w:t>
            </w:r>
          </w:p>
        </w:tc>
        <w:tc>
          <w:tcPr>
            <w:tcW w:w="1304" w:type="dxa"/>
          </w:tcPr>
          <w:p>
            <w:pPr>
              <w:pStyle w:val="0"/>
              <w:jc w:val="center"/>
            </w:pPr>
            <w:r>
              <w:rPr>
                <w:sz w:val="20"/>
              </w:rPr>
              <w:t xml:space="preserve">99,21%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0,79%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2"/>
            <w:tcW w:w="4056" w:type="dxa"/>
          </w:tcPr>
          <w:p>
            <w:pPr>
              <w:pStyle w:val="0"/>
            </w:pPr>
            <w:r>
              <w:rPr>
                <w:sz w:val="20"/>
              </w:rPr>
              <w:t xml:space="preserve">Итого по III классу</w:t>
            </w:r>
          </w:p>
        </w:tc>
        <w:tc>
          <w:tcPr>
            <w:tcW w:w="2098" w:type="dxa"/>
          </w:tcPr>
          <w:p>
            <w:pPr>
              <w:pStyle w:val="0"/>
            </w:pPr>
            <w:r>
              <w:rPr>
                <w:sz w:val="20"/>
              </w:rPr>
            </w:r>
          </w:p>
        </w:tc>
        <w:tc>
          <w:tcPr>
            <w:tcW w:w="1474" w:type="dxa"/>
          </w:tcPr>
          <w:p>
            <w:pPr>
              <w:pStyle w:val="0"/>
              <w:jc w:val="center"/>
            </w:pPr>
            <w:r>
              <w:rPr>
                <w:sz w:val="20"/>
              </w:rPr>
              <w:t xml:space="preserve">3944,47</w:t>
            </w:r>
          </w:p>
        </w:tc>
        <w:tc>
          <w:tcPr>
            <w:tcW w:w="1474" w:type="dxa"/>
          </w:tcPr>
          <w:p>
            <w:pPr>
              <w:pStyle w:val="0"/>
              <w:jc w:val="center"/>
            </w:pPr>
            <w:r>
              <w:rPr>
                <w:sz w:val="20"/>
              </w:rPr>
              <w:t xml:space="preserve">3864,18</w:t>
            </w:r>
          </w:p>
        </w:tc>
        <w:tc>
          <w:tcPr>
            <w:tcW w:w="1304" w:type="dxa"/>
          </w:tcPr>
          <w:p>
            <w:pPr>
              <w:pStyle w:val="0"/>
              <w:jc w:val="center"/>
            </w:pPr>
            <w:r>
              <w:rPr>
                <w:sz w:val="20"/>
              </w:rPr>
              <w:t xml:space="preserve">97,96%</w:t>
            </w:r>
          </w:p>
        </w:tc>
        <w:tc>
          <w:tcPr>
            <w:tcW w:w="1408" w:type="dxa"/>
          </w:tcPr>
          <w:p>
            <w:pPr>
              <w:pStyle w:val="0"/>
              <w:jc w:val="center"/>
            </w:pPr>
            <w:r>
              <w:rPr>
                <w:sz w:val="20"/>
              </w:rPr>
              <w:t xml:space="preserve">2,84</w:t>
            </w:r>
          </w:p>
        </w:tc>
        <w:tc>
          <w:tcPr>
            <w:tcW w:w="1134" w:type="dxa"/>
          </w:tcPr>
          <w:p>
            <w:pPr>
              <w:pStyle w:val="0"/>
              <w:jc w:val="center"/>
            </w:pPr>
            <w:r>
              <w:rPr>
                <w:sz w:val="20"/>
              </w:rPr>
              <w:t xml:space="preserve">0,07%</w:t>
            </w:r>
          </w:p>
        </w:tc>
        <w:tc>
          <w:tcPr>
            <w:tcW w:w="1241" w:type="dxa"/>
          </w:tcPr>
          <w:p>
            <w:pPr>
              <w:pStyle w:val="0"/>
              <w:jc w:val="center"/>
            </w:pPr>
            <w:r>
              <w:rPr>
                <w:sz w:val="20"/>
              </w:rPr>
              <w:t xml:space="preserve">75,05</w:t>
            </w:r>
          </w:p>
        </w:tc>
        <w:tc>
          <w:tcPr>
            <w:tcW w:w="1247" w:type="dxa"/>
          </w:tcPr>
          <w:p>
            <w:pPr>
              <w:pStyle w:val="0"/>
              <w:jc w:val="center"/>
            </w:pPr>
            <w:r>
              <w:rPr>
                <w:sz w:val="20"/>
              </w:rPr>
              <w:t xml:space="preserve">1,90%</w:t>
            </w:r>
          </w:p>
        </w:tc>
        <w:tc>
          <w:tcPr>
            <w:tcW w:w="1474" w:type="dxa"/>
          </w:tcPr>
          <w:p>
            <w:pPr>
              <w:pStyle w:val="0"/>
              <w:jc w:val="center"/>
            </w:pPr>
            <w:r>
              <w:rPr>
                <w:sz w:val="20"/>
              </w:rPr>
              <w:t xml:space="preserve">2,39</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IV класс</w:t>
            </w:r>
          </w:p>
        </w:tc>
        <w:tc>
          <w:tcPr>
            <w:tcW w:w="2979" w:type="dxa"/>
          </w:tcPr>
          <w:p>
            <w:pPr>
              <w:pStyle w:val="0"/>
            </w:pPr>
            <w:r>
              <w:rPr>
                <w:sz w:val="20"/>
              </w:rPr>
              <w:t xml:space="preserve">Бытовые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Зола от сжигания угля малоопасная</w:t>
            </w:r>
          </w:p>
        </w:tc>
        <w:tc>
          <w:tcPr>
            <w:tcW w:w="2098" w:type="dxa"/>
          </w:tcPr>
          <w:p>
            <w:pPr>
              <w:pStyle w:val="0"/>
              <w:jc w:val="center"/>
            </w:pPr>
            <w:r>
              <w:rPr>
                <w:sz w:val="20"/>
              </w:rPr>
              <w:t xml:space="preserve">61110001404</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Камеры пневматических шин автомобильных отработанные</w:t>
            </w:r>
          </w:p>
        </w:tc>
        <w:tc>
          <w:tcPr>
            <w:tcW w:w="2098" w:type="dxa"/>
          </w:tcPr>
          <w:p>
            <w:pPr>
              <w:pStyle w:val="0"/>
              <w:jc w:val="center"/>
            </w:pPr>
            <w:r>
              <w:rPr>
                <w:sz w:val="20"/>
              </w:rPr>
              <w:t xml:space="preserve">92112001504</w:t>
            </w:r>
          </w:p>
        </w:tc>
        <w:tc>
          <w:tcPr>
            <w:tcW w:w="1474" w:type="dxa"/>
          </w:tcPr>
          <w:p>
            <w:pPr>
              <w:pStyle w:val="0"/>
              <w:jc w:val="center"/>
            </w:pPr>
            <w:r>
              <w:rPr>
                <w:sz w:val="20"/>
              </w:rPr>
              <w:t xml:space="preserve">0,82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Картриджи печатающих устройств с содержанием тонера менее 7% отработанные</w:t>
            </w:r>
          </w:p>
        </w:tc>
        <w:tc>
          <w:tcPr>
            <w:tcW w:w="2098" w:type="dxa"/>
          </w:tcPr>
          <w:p>
            <w:pPr>
              <w:pStyle w:val="0"/>
              <w:jc w:val="center"/>
            </w:pPr>
            <w:r>
              <w:rPr>
                <w:sz w:val="20"/>
              </w:rPr>
              <w:t xml:space="preserve">48120302524</w:t>
            </w:r>
          </w:p>
        </w:tc>
        <w:tc>
          <w:tcPr>
            <w:tcW w:w="1474" w:type="dxa"/>
          </w:tcPr>
          <w:p>
            <w:pPr>
              <w:pStyle w:val="0"/>
              <w:jc w:val="center"/>
            </w:pPr>
            <w:r>
              <w:rPr>
                <w:sz w:val="20"/>
              </w:rPr>
              <w:t xml:space="preserve">3,73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1,29%</w:t>
            </w:r>
          </w:p>
        </w:tc>
        <w:tc>
          <w:tcPr>
            <w:tcW w:w="1474" w:type="dxa"/>
          </w:tcPr>
          <w:p>
            <w:pPr>
              <w:pStyle w:val="0"/>
              <w:jc w:val="center"/>
            </w:pPr>
            <w:r>
              <w:rPr>
                <w:sz w:val="20"/>
              </w:rPr>
              <w:t xml:space="preserve">3,69</w:t>
            </w:r>
          </w:p>
        </w:tc>
        <w:tc>
          <w:tcPr>
            <w:tcW w:w="1191" w:type="dxa"/>
          </w:tcPr>
          <w:p>
            <w:pPr>
              <w:pStyle w:val="0"/>
              <w:jc w:val="center"/>
            </w:pPr>
            <w:r>
              <w:rPr>
                <w:sz w:val="20"/>
              </w:rPr>
              <w:t xml:space="preserve">98,71%</w:t>
            </w:r>
          </w:p>
        </w:tc>
      </w:tr>
      <w:tr>
        <w:tc>
          <w:tcPr>
            <w:tcW w:w="1077" w:type="dxa"/>
          </w:tcPr>
          <w:p>
            <w:pPr>
              <w:pStyle w:val="0"/>
              <w:jc w:val="center"/>
            </w:pPr>
            <w:r>
              <w:rPr>
                <w:sz w:val="20"/>
              </w:rPr>
              <w:t xml:space="preserve">IV класс</w:t>
            </w:r>
          </w:p>
        </w:tc>
        <w:tc>
          <w:tcPr>
            <w:tcW w:w="2979" w:type="dxa"/>
          </w:tcPr>
          <w:p>
            <w:pPr>
              <w:pStyle w:val="0"/>
            </w:pPr>
            <w:r>
              <w:rPr>
                <w:sz w:val="20"/>
              </w:rPr>
              <w:t xml:space="preserve">Лом кирпичной футеровки алюминиевых электролизеров</w:t>
            </w:r>
          </w:p>
        </w:tc>
        <w:tc>
          <w:tcPr>
            <w:tcW w:w="2098" w:type="dxa"/>
          </w:tcPr>
          <w:p>
            <w:pPr>
              <w:pStyle w:val="0"/>
              <w:jc w:val="center"/>
            </w:pPr>
            <w:r>
              <w:rPr>
                <w:sz w:val="20"/>
              </w:rPr>
              <w:t xml:space="preserve">91211004214</w:t>
            </w:r>
          </w:p>
        </w:tc>
        <w:tc>
          <w:tcPr>
            <w:tcW w:w="1474" w:type="dxa"/>
          </w:tcPr>
          <w:p>
            <w:pPr>
              <w:pStyle w:val="0"/>
              <w:jc w:val="center"/>
            </w:pPr>
            <w:r>
              <w:rPr>
                <w:sz w:val="20"/>
              </w:rPr>
              <w:t xml:space="preserve">2,42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2,42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0,06</w:t>
            </w:r>
          </w:p>
        </w:tc>
        <w:tc>
          <w:tcPr>
            <w:tcW w:w="1474" w:type="dxa"/>
          </w:tcPr>
          <w:p>
            <w:pPr>
              <w:pStyle w:val="0"/>
              <w:jc w:val="center"/>
            </w:pPr>
            <w:r>
              <w:rPr>
                <w:sz w:val="20"/>
              </w:rPr>
              <w:t xml:space="preserve">0,06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растительные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Мездра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бытовой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от уборки складских помещений малоопасный</w:t>
            </w:r>
          </w:p>
        </w:tc>
        <w:tc>
          <w:tcPr>
            <w:tcW w:w="2098" w:type="dxa"/>
          </w:tcPr>
          <w:p>
            <w:pPr>
              <w:pStyle w:val="0"/>
              <w:jc w:val="center"/>
            </w:pPr>
            <w:r>
              <w:rPr>
                <w:sz w:val="20"/>
              </w:rPr>
              <w:t xml:space="preserve">73322001724</w:t>
            </w:r>
          </w:p>
        </w:tc>
        <w:tc>
          <w:tcPr>
            <w:tcW w:w="1474" w:type="dxa"/>
          </w:tcPr>
          <w:p>
            <w:pPr>
              <w:pStyle w:val="0"/>
              <w:jc w:val="center"/>
            </w:pPr>
            <w:r>
              <w:rPr>
                <w:sz w:val="20"/>
              </w:rPr>
              <w:t xml:space="preserve">93,65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6,60</w:t>
            </w:r>
          </w:p>
        </w:tc>
        <w:tc>
          <w:tcPr>
            <w:tcW w:w="1134" w:type="dxa"/>
          </w:tcPr>
          <w:p>
            <w:pPr>
              <w:pStyle w:val="0"/>
              <w:jc w:val="center"/>
            </w:pPr>
            <w:r>
              <w:rPr>
                <w:sz w:val="20"/>
              </w:rPr>
              <w:t xml:space="preserve">7,05%</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87,05</w:t>
            </w:r>
          </w:p>
        </w:tc>
        <w:tc>
          <w:tcPr>
            <w:tcW w:w="1191" w:type="dxa"/>
          </w:tcPr>
          <w:p>
            <w:pPr>
              <w:pStyle w:val="0"/>
              <w:jc w:val="center"/>
            </w:pPr>
            <w:r>
              <w:rPr>
                <w:sz w:val="20"/>
              </w:rPr>
              <w:t xml:space="preserve">92,95%</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производственных и складских помещений</w:t>
            </w:r>
          </w:p>
        </w:tc>
        <w:tc>
          <w:tcPr>
            <w:tcW w:w="2098" w:type="dxa"/>
          </w:tcPr>
          <w:p>
            <w:pPr>
              <w:pStyle w:val="0"/>
              <w:jc w:val="center"/>
            </w:pPr>
            <w:r>
              <w:rPr>
                <w:sz w:val="20"/>
              </w:rPr>
              <w:t xml:space="preserve">73320000000</w:t>
            </w:r>
          </w:p>
        </w:tc>
        <w:tc>
          <w:tcPr>
            <w:tcW w:w="1474" w:type="dxa"/>
          </w:tcPr>
          <w:p>
            <w:pPr>
              <w:pStyle w:val="0"/>
              <w:jc w:val="center"/>
            </w:pPr>
            <w:r>
              <w:rPr>
                <w:sz w:val="20"/>
              </w:rPr>
              <w:t xml:space="preserve">128,10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128,10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и смет производственных помещений малоопасный</w:t>
            </w:r>
          </w:p>
        </w:tc>
        <w:tc>
          <w:tcPr>
            <w:tcW w:w="2098" w:type="dxa"/>
          </w:tcPr>
          <w:p>
            <w:pPr>
              <w:pStyle w:val="0"/>
              <w:jc w:val="center"/>
            </w:pPr>
            <w:r>
              <w:rPr>
                <w:sz w:val="20"/>
              </w:rPr>
              <w:t xml:space="preserve">73321001724</w:t>
            </w:r>
          </w:p>
        </w:tc>
        <w:tc>
          <w:tcPr>
            <w:tcW w:w="1474" w:type="dxa"/>
          </w:tcPr>
          <w:p>
            <w:pPr>
              <w:pStyle w:val="0"/>
              <w:jc w:val="center"/>
            </w:pPr>
            <w:r>
              <w:rPr>
                <w:sz w:val="20"/>
              </w:rPr>
              <w:t xml:space="preserve">4,40</w:t>
            </w:r>
          </w:p>
        </w:tc>
        <w:tc>
          <w:tcPr>
            <w:tcW w:w="1474" w:type="dxa"/>
          </w:tcPr>
          <w:p>
            <w:pPr>
              <w:pStyle w:val="0"/>
              <w:jc w:val="center"/>
            </w:pPr>
            <w:r>
              <w:rPr>
                <w:sz w:val="20"/>
              </w:rPr>
              <w:t xml:space="preserve">0,54</w:t>
            </w:r>
          </w:p>
        </w:tc>
        <w:tc>
          <w:tcPr>
            <w:tcW w:w="1304" w:type="dxa"/>
          </w:tcPr>
          <w:p>
            <w:pPr>
              <w:pStyle w:val="0"/>
              <w:jc w:val="center"/>
            </w:pPr>
            <w:r>
              <w:rPr>
                <w:sz w:val="20"/>
              </w:rPr>
              <w:t xml:space="preserve">12,23%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3,86</w:t>
            </w:r>
          </w:p>
        </w:tc>
        <w:tc>
          <w:tcPr>
            <w:tcW w:w="1191" w:type="dxa"/>
          </w:tcPr>
          <w:p>
            <w:pPr>
              <w:pStyle w:val="0"/>
              <w:jc w:val="center"/>
            </w:pPr>
            <w:r>
              <w:rPr>
                <w:sz w:val="20"/>
              </w:rPr>
              <w:t xml:space="preserve">87,77%</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1527,11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16,96</w:t>
            </w:r>
          </w:p>
        </w:tc>
        <w:tc>
          <w:tcPr>
            <w:tcW w:w="1247" w:type="dxa"/>
          </w:tcPr>
          <w:p>
            <w:pPr>
              <w:pStyle w:val="0"/>
              <w:jc w:val="center"/>
            </w:pPr>
            <w:r>
              <w:rPr>
                <w:sz w:val="20"/>
              </w:rPr>
              <w:t xml:space="preserve">1,11%</w:t>
            </w:r>
          </w:p>
        </w:tc>
        <w:tc>
          <w:tcPr>
            <w:tcW w:w="1474" w:type="dxa"/>
          </w:tcPr>
          <w:p>
            <w:pPr>
              <w:pStyle w:val="0"/>
              <w:jc w:val="center"/>
            </w:pPr>
            <w:r>
              <w:rPr>
                <w:sz w:val="20"/>
              </w:rPr>
              <w:t xml:space="preserve">1510,15</w:t>
            </w:r>
          </w:p>
        </w:tc>
        <w:tc>
          <w:tcPr>
            <w:tcW w:w="1191" w:type="dxa"/>
          </w:tcPr>
          <w:p>
            <w:pPr>
              <w:pStyle w:val="0"/>
              <w:jc w:val="center"/>
            </w:pPr>
            <w:r>
              <w:rPr>
                <w:sz w:val="20"/>
              </w:rPr>
              <w:t xml:space="preserve">98,89%</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4,20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4,20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73310001724</w:t>
            </w:r>
          </w:p>
        </w:tc>
        <w:tc>
          <w:tcPr>
            <w:tcW w:w="1474" w:type="dxa"/>
          </w:tcPr>
          <w:p>
            <w:pPr>
              <w:pStyle w:val="0"/>
              <w:jc w:val="center"/>
            </w:pPr>
            <w:r>
              <w:rPr>
                <w:sz w:val="20"/>
              </w:rPr>
              <w:t xml:space="preserve">48064,19</w:t>
            </w:r>
          </w:p>
        </w:tc>
        <w:tc>
          <w:tcPr>
            <w:tcW w:w="1474" w:type="dxa"/>
          </w:tcPr>
          <w:p>
            <w:pPr>
              <w:pStyle w:val="0"/>
              <w:jc w:val="center"/>
            </w:pPr>
            <w:r>
              <w:rPr>
                <w:sz w:val="20"/>
              </w:rPr>
              <w:t xml:space="preserve">1,89</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14,70</w:t>
            </w:r>
          </w:p>
        </w:tc>
        <w:tc>
          <w:tcPr>
            <w:tcW w:w="1247" w:type="dxa"/>
          </w:tcPr>
          <w:p>
            <w:pPr>
              <w:pStyle w:val="0"/>
              <w:jc w:val="center"/>
            </w:pPr>
            <w:r>
              <w:rPr>
                <w:sz w:val="20"/>
              </w:rPr>
              <w:t xml:space="preserve">0,03%</w:t>
            </w:r>
          </w:p>
        </w:tc>
        <w:tc>
          <w:tcPr>
            <w:tcW w:w="1474" w:type="dxa"/>
          </w:tcPr>
          <w:p>
            <w:pPr>
              <w:pStyle w:val="0"/>
              <w:jc w:val="center"/>
            </w:pPr>
            <w:r>
              <w:rPr>
                <w:sz w:val="20"/>
              </w:rPr>
              <w:t xml:space="preserve">48047,61</w:t>
            </w:r>
          </w:p>
        </w:tc>
        <w:tc>
          <w:tcPr>
            <w:tcW w:w="1191" w:type="dxa"/>
          </w:tcPr>
          <w:p>
            <w:pPr>
              <w:pStyle w:val="0"/>
              <w:jc w:val="center"/>
            </w:pPr>
            <w:r>
              <w:rPr>
                <w:sz w:val="20"/>
              </w:rPr>
              <w:t xml:space="preserve">99,97%</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18,52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0,07%</w:t>
            </w:r>
          </w:p>
        </w:tc>
        <w:tc>
          <w:tcPr>
            <w:tcW w:w="1474" w:type="dxa"/>
          </w:tcPr>
          <w:p>
            <w:pPr>
              <w:pStyle w:val="0"/>
              <w:jc w:val="center"/>
            </w:pPr>
            <w:r>
              <w:rPr>
                <w:sz w:val="20"/>
              </w:rPr>
              <w:t xml:space="preserve">18,51</w:t>
            </w:r>
          </w:p>
        </w:tc>
        <w:tc>
          <w:tcPr>
            <w:tcW w:w="1191" w:type="dxa"/>
          </w:tcPr>
          <w:p>
            <w:pPr>
              <w:pStyle w:val="0"/>
              <w:jc w:val="center"/>
            </w:pPr>
            <w:r>
              <w:rPr>
                <w:sz w:val="20"/>
              </w:rPr>
              <w:t xml:space="preserve">99,93%</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сноса и разборки зданий несортированный</w:t>
            </w:r>
          </w:p>
        </w:tc>
        <w:tc>
          <w:tcPr>
            <w:tcW w:w="2098" w:type="dxa"/>
          </w:tcPr>
          <w:p>
            <w:pPr>
              <w:pStyle w:val="0"/>
              <w:jc w:val="center"/>
            </w:pPr>
            <w:r>
              <w:rPr>
                <w:sz w:val="20"/>
              </w:rPr>
              <w:t xml:space="preserve">81290101724</w:t>
            </w:r>
          </w:p>
        </w:tc>
        <w:tc>
          <w:tcPr>
            <w:tcW w:w="1474" w:type="dxa"/>
          </w:tcPr>
          <w:p>
            <w:pPr>
              <w:pStyle w:val="0"/>
              <w:jc w:val="center"/>
            </w:pPr>
            <w:r>
              <w:rPr>
                <w:sz w:val="20"/>
              </w:rPr>
              <w:t xml:space="preserve">708,00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708,00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конский свежий</w:t>
            </w:r>
          </w:p>
        </w:tc>
        <w:tc>
          <w:tcPr>
            <w:tcW w:w="2098" w:type="dxa"/>
          </w:tcPr>
          <w:p>
            <w:pPr>
              <w:pStyle w:val="0"/>
              <w:jc w:val="center"/>
            </w:pPr>
            <w:r>
              <w:rPr>
                <w:sz w:val="20"/>
              </w:rPr>
              <w:t xml:space="preserve">11221001334</w:t>
            </w:r>
          </w:p>
        </w:tc>
        <w:tc>
          <w:tcPr>
            <w:tcW w:w="1474" w:type="dxa"/>
          </w:tcPr>
          <w:p>
            <w:pPr>
              <w:pStyle w:val="0"/>
              <w:jc w:val="center"/>
            </w:pPr>
            <w:r>
              <w:rPr>
                <w:sz w:val="20"/>
              </w:rPr>
              <w:t xml:space="preserve">48,06</w:t>
            </w:r>
          </w:p>
        </w:tc>
        <w:tc>
          <w:tcPr>
            <w:tcW w:w="1474" w:type="dxa"/>
          </w:tcPr>
          <w:p>
            <w:pPr>
              <w:pStyle w:val="0"/>
              <w:jc w:val="center"/>
            </w:pPr>
            <w:r>
              <w:rPr>
                <w:sz w:val="20"/>
              </w:rPr>
              <w:t xml:space="preserve">48,06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крупного рогатого скота свежий</w:t>
            </w:r>
          </w:p>
        </w:tc>
        <w:tc>
          <w:tcPr>
            <w:tcW w:w="2098" w:type="dxa"/>
          </w:tcPr>
          <w:p>
            <w:pPr>
              <w:pStyle w:val="0"/>
              <w:jc w:val="center"/>
            </w:pPr>
            <w:r>
              <w:rPr>
                <w:sz w:val="20"/>
              </w:rPr>
              <w:t xml:space="preserve">11211001334</w:t>
            </w:r>
          </w:p>
        </w:tc>
        <w:tc>
          <w:tcPr>
            <w:tcW w:w="1474" w:type="dxa"/>
          </w:tcPr>
          <w:p>
            <w:pPr>
              <w:pStyle w:val="0"/>
              <w:jc w:val="center"/>
            </w:pPr>
            <w:r>
              <w:rPr>
                <w:sz w:val="20"/>
              </w:rPr>
              <w:t xml:space="preserve">796,70</w:t>
            </w:r>
          </w:p>
        </w:tc>
        <w:tc>
          <w:tcPr>
            <w:tcW w:w="1474" w:type="dxa"/>
          </w:tcPr>
          <w:p>
            <w:pPr>
              <w:pStyle w:val="0"/>
              <w:jc w:val="center"/>
            </w:pPr>
            <w:r>
              <w:rPr>
                <w:sz w:val="20"/>
              </w:rPr>
              <w:t xml:space="preserve">796,70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и обрывки смешанных тканей</w:t>
            </w:r>
          </w:p>
        </w:tc>
        <w:tc>
          <w:tcPr>
            <w:tcW w:w="2098" w:type="dxa"/>
          </w:tcPr>
          <w:p>
            <w:pPr>
              <w:pStyle w:val="0"/>
              <w:jc w:val="center"/>
            </w:pPr>
            <w:r>
              <w:rPr>
                <w:sz w:val="20"/>
              </w:rPr>
              <w:t xml:space="preserve">30311109235</w:t>
            </w:r>
          </w:p>
        </w:tc>
        <w:tc>
          <w:tcPr>
            <w:tcW w:w="1474" w:type="dxa"/>
          </w:tcPr>
          <w:p>
            <w:pPr>
              <w:pStyle w:val="0"/>
              <w:jc w:val="center"/>
            </w:pPr>
            <w:r>
              <w:rPr>
                <w:sz w:val="20"/>
              </w:rPr>
              <w:t xml:space="preserve">3,60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спилка хромовой кожи</w:t>
            </w:r>
          </w:p>
        </w:tc>
        <w:tc>
          <w:tcPr>
            <w:tcW w:w="2098" w:type="dxa"/>
          </w:tcPr>
          <w:p>
            <w:pPr>
              <w:pStyle w:val="0"/>
              <w:jc w:val="center"/>
            </w:pPr>
            <w:r>
              <w:rPr>
                <w:sz w:val="20"/>
              </w:rPr>
              <w:t xml:space="preserve">30412101294</w:t>
            </w:r>
          </w:p>
        </w:tc>
        <w:tc>
          <w:tcPr>
            <w:tcW w:w="1474" w:type="dxa"/>
          </w:tcPr>
          <w:p>
            <w:pPr>
              <w:pStyle w:val="0"/>
              <w:jc w:val="center"/>
            </w:pPr>
            <w:r>
              <w:rPr>
                <w:sz w:val="20"/>
              </w:rPr>
              <w:t xml:space="preserve">8,00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 кож хромового дубления</w:t>
            </w:r>
          </w:p>
        </w:tc>
        <w:tc>
          <w:tcPr>
            <w:tcW w:w="2098" w:type="dxa"/>
          </w:tcPr>
          <w:p>
            <w:pPr>
              <w:pStyle w:val="0"/>
              <w:jc w:val="center"/>
            </w:pPr>
            <w:r>
              <w:rPr>
                <w:sz w:val="20"/>
              </w:rPr>
              <w:t xml:space="preserve">30431101294</w:t>
            </w:r>
          </w:p>
        </w:tc>
        <w:tc>
          <w:tcPr>
            <w:tcW w:w="1474" w:type="dxa"/>
          </w:tcPr>
          <w:p>
            <w:pPr>
              <w:pStyle w:val="0"/>
              <w:jc w:val="center"/>
            </w:pPr>
            <w:r>
              <w:rPr>
                <w:sz w:val="20"/>
              </w:rPr>
              <w:t xml:space="preserve">4,00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менее 15%)</w:t>
            </w:r>
          </w:p>
        </w:tc>
        <w:tc>
          <w:tcPr>
            <w:tcW w:w="2098" w:type="dxa"/>
          </w:tcPr>
          <w:p>
            <w:pPr>
              <w:pStyle w:val="0"/>
              <w:jc w:val="center"/>
            </w:pPr>
            <w:r>
              <w:rPr>
                <w:sz w:val="20"/>
              </w:rPr>
              <w:t xml:space="preserve">5490270101034</w:t>
            </w:r>
          </w:p>
        </w:tc>
        <w:tc>
          <w:tcPr>
            <w:tcW w:w="1474" w:type="dxa"/>
          </w:tcPr>
          <w:p>
            <w:pPr>
              <w:pStyle w:val="0"/>
              <w:jc w:val="center"/>
            </w:pPr>
            <w:r>
              <w:rPr>
                <w:sz w:val="20"/>
              </w:rPr>
              <w:t xml:space="preserve">2,74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0,22</w:t>
            </w:r>
          </w:p>
        </w:tc>
        <w:tc>
          <w:tcPr>
            <w:tcW w:w="1247" w:type="dxa"/>
          </w:tcPr>
          <w:p>
            <w:pPr>
              <w:pStyle w:val="0"/>
              <w:jc w:val="center"/>
            </w:pPr>
            <w:r>
              <w:rPr>
                <w:sz w:val="20"/>
              </w:rPr>
              <w:t xml:space="preserve">8,15%</w:t>
            </w:r>
          </w:p>
        </w:tc>
        <w:tc>
          <w:tcPr>
            <w:tcW w:w="1474" w:type="dxa"/>
          </w:tcPr>
          <w:p>
            <w:pPr>
              <w:pStyle w:val="0"/>
              <w:jc w:val="center"/>
            </w:pPr>
            <w:r>
              <w:rPr>
                <w:sz w:val="20"/>
              </w:rPr>
              <w:t xml:space="preserve">2,51</w:t>
            </w:r>
          </w:p>
        </w:tc>
        <w:tc>
          <w:tcPr>
            <w:tcW w:w="1191" w:type="dxa"/>
          </w:tcPr>
          <w:p>
            <w:pPr>
              <w:pStyle w:val="0"/>
              <w:jc w:val="center"/>
            </w:pPr>
            <w:r>
              <w:rPr>
                <w:sz w:val="20"/>
              </w:rPr>
              <w:t xml:space="preserve">91,85%</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w:t>
            </w:r>
          </w:p>
        </w:tc>
        <w:tc>
          <w:tcPr>
            <w:tcW w:w="2098" w:type="dxa"/>
          </w:tcPr>
          <w:p>
            <w:pPr>
              <w:pStyle w:val="0"/>
              <w:jc w:val="center"/>
            </w:pPr>
            <w:r>
              <w:rPr>
                <w:sz w:val="20"/>
              </w:rPr>
              <w:t xml:space="preserve">91920400000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2098" w:type="dxa"/>
          </w:tcPr>
          <w:p>
            <w:pPr>
              <w:pStyle w:val="0"/>
              <w:jc w:val="center"/>
            </w:pPr>
            <w:r>
              <w:rPr>
                <w:sz w:val="20"/>
              </w:rPr>
              <w:t xml:space="preserve">91920401603</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91920402604</w:t>
            </w:r>
          </w:p>
        </w:tc>
        <w:tc>
          <w:tcPr>
            <w:tcW w:w="1474" w:type="dxa"/>
          </w:tcPr>
          <w:p>
            <w:pPr>
              <w:pStyle w:val="0"/>
              <w:jc w:val="center"/>
            </w:pPr>
            <w:r>
              <w:rPr>
                <w:sz w:val="20"/>
              </w:rPr>
              <w:t xml:space="preserve">20,15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0,62</w:t>
            </w:r>
          </w:p>
        </w:tc>
        <w:tc>
          <w:tcPr>
            <w:tcW w:w="1134" w:type="dxa"/>
          </w:tcPr>
          <w:p>
            <w:pPr>
              <w:pStyle w:val="0"/>
              <w:jc w:val="center"/>
            </w:pPr>
            <w:r>
              <w:rPr>
                <w:sz w:val="20"/>
              </w:rPr>
              <w:t xml:space="preserve">3,09%</w:t>
            </w:r>
          </w:p>
        </w:tc>
        <w:tc>
          <w:tcPr>
            <w:tcW w:w="1241" w:type="dxa"/>
          </w:tcPr>
          <w:p>
            <w:pPr>
              <w:pStyle w:val="0"/>
              <w:jc w:val="center"/>
            </w:pPr>
            <w:r>
              <w:rPr>
                <w:sz w:val="20"/>
              </w:rPr>
              <w:t xml:space="preserve">8,62</w:t>
            </w:r>
          </w:p>
        </w:tc>
        <w:tc>
          <w:tcPr>
            <w:tcW w:w="1247" w:type="dxa"/>
          </w:tcPr>
          <w:p>
            <w:pPr>
              <w:pStyle w:val="0"/>
              <w:jc w:val="center"/>
            </w:pPr>
            <w:r>
              <w:rPr>
                <w:sz w:val="20"/>
              </w:rPr>
              <w:t xml:space="preserve">42,76%</w:t>
            </w:r>
          </w:p>
        </w:tc>
        <w:tc>
          <w:tcPr>
            <w:tcW w:w="1474" w:type="dxa"/>
          </w:tcPr>
          <w:p>
            <w:pPr>
              <w:pStyle w:val="0"/>
              <w:jc w:val="center"/>
            </w:pPr>
            <w:r>
              <w:rPr>
                <w:sz w:val="20"/>
              </w:rPr>
              <w:t xml:space="preserve">10,91</w:t>
            </w:r>
          </w:p>
        </w:tc>
        <w:tc>
          <w:tcPr>
            <w:tcW w:w="1191" w:type="dxa"/>
          </w:tcPr>
          <w:p>
            <w:pPr>
              <w:pStyle w:val="0"/>
              <w:jc w:val="center"/>
            </w:pPr>
            <w:r>
              <w:rPr>
                <w:sz w:val="20"/>
              </w:rPr>
              <w:t xml:space="preserve">54,16%</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потерявшая потребительские свойства</w:t>
            </w:r>
          </w:p>
        </w:tc>
        <w:tc>
          <w:tcPr>
            <w:tcW w:w="2098" w:type="dxa"/>
          </w:tcPr>
          <w:p>
            <w:pPr>
              <w:pStyle w:val="0"/>
              <w:jc w:val="center"/>
            </w:pPr>
            <w:r>
              <w:rPr>
                <w:sz w:val="20"/>
              </w:rPr>
              <w:t xml:space="preserve">1470060113004</w:t>
            </w:r>
          </w:p>
        </w:tc>
        <w:tc>
          <w:tcPr>
            <w:tcW w:w="1474" w:type="dxa"/>
          </w:tcPr>
          <w:p>
            <w:pPr>
              <w:pStyle w:val="0"/>
              <w:jc w:val="center"/>
            </w:pPr>
            <w:r>
              <w:rPr>
                <w:sz w:val="20"/>
              </w:rPr>
              <w:t xml:space="preserve">0,99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утратившая потребительские свойства</w:t>
            </w:r>
          </w:p>
        </w:tc>
        <w:tc>
          <w:tcPr>
            <w:tcW w:w="2098" w:type="dxa"/>
          </w:tcPr>
          <w:p>
            <w:pPr>
              <w:pStyle w:val="0"/>
              <w:jc w:val="center"/>
            </w:pPr>
            <w:r>
              <w:rPr>
                <w:sz w:val="20"/>
              </w:rPr>
              <w:t xml:space="preserve">40310100524</w:t>
            </w:r>
          </w:p>
        </w:tc>
        <w:tc>
          <w:tcPr>
            <w:tcW w:w="1474" w:type="dxa"/>
          </w:tcPr>
          <w:p>
            <w:pPr>
              <w:pStyle w:val="0"/>
              <w:jc w:val="center"/>
            </w:pPr>
            <w:r>
              <w:rPr>
                <w:sz w:val="20"/>
              </w:rPr>
              <w:t xml:space="preserve">0,76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Осадок из отстойника мойки автотранспорта, содержащий нефтепродукты и моющие средства суммарно в количестве менее 10%</w:t>
            </w:r>
          </w:p>
        </w:tc>
        <w:tc>
          <w:tcPr>
            <w:tcW w:w="2098" w:type="dxa"/>
          </w:tcPr>
          <w:p>
            <w:pPr>
              <w:pStyle w:val="0"/>
              <w:jc w:val="center"/>
            </w:pPr>
            <w:r>
              <w:rPr>
                <w:sz w:val="20"/>
              </w:rPr>
              <w:t xml:space="preserve">5460170104014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Осадок механической очистки нефтесодержащих сточных вод, содержащий нефтепродукты в количестве менее 15%</w:t>
            </w:r>
          </w:p>
        </w:tc>
        <w:tc>
          <w:tcPr>
            <w:tcW w:w="2098" w:type="dxa"/>
          </w:tcPr>
          <w:p>
            <w:pPr>
              <w:pStyle w:val="0"/>
              <w:jc w:val="center"/>
            </w:pPr>
            <w:r>
              <w:rPr>
                <w:sz w:val="20"/>
              </w:rPr>
              <w:t xml:space="preserve">72310202394</w:t>
            </w:r>
          </w:p>
        </w:tc>
        <w:tc>
          <w:tcPr>
            <w:tcW w:w="1474" w:type="dxa"/>
          </w:tcPr>
          <w:p>
            <w:pPr>
              <w:pStyle w:val="0"/>
              <w:jc w:val="center"/>
            </w:pPr>
            <w:r>
              <w:rPr>
                <w:sz w:val="20"/>
              </w:rPr>
              <w:t xml:space="preserve">3,74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строительных и ремонтных работ</w:t>
            </w:r>
          </w:p>
        </w:tc>
        <w:tc>
          <w:tcPr>
            <w:tcW w:w="2098" w:type="dxa"/>
          </w:tcPr>
          <w:p>
            <w:pPr>
              <w:pStyle w:val="0"/>
              <w:jc w:val="center"/>
            </w:pPr>
            <w:r>
              <w:rPr>
                <w:sz w:val="20"/>
              </w:rPr>
              <w:t xml:space="preserve">89000001724</w:t>
            </w:r>
          </w:p>
        </w:tc>
        <w:tc>
          <w:tcPr>
            <w:tcW w:w="1474" w:type="dxa"/>
          </w:tcPr>
          <w:p>
            <w:pPr>
              <w:pStyle w:val="0"/>
              <w:jc w:val="center"/>
            </w:pPr>
            <w:r>
              <w:rPr>
                <w:sz w:val="20"/>
              </w:rPr>
              <w:t xml:space="preserve">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73710002725</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w:t>
            </w:r>
          </w:p>
        </w:tc>
        <w:tc>
          <w:tcPr>
            <w:tcW w:w="2098" w:type="dxa"/>
          </w:tcPr>
          <w:p>
            <w:pPr>
              <w:pStyle w:val="0"/>
              <w:jc w:val="center"/>
            </w:pPr>
            <w:r>
              <w:rPr>
                <w:sz w:val="20"/>
              </w:rPr>
              <w:t xml:space="preserve">73510000000</w:t>
            </w:r>
          </w:p>
        </w:tc>
        <w:tc>
          <w:tcPr>
            <w:tcW w:w="1474" w:type="dxa"/>
          </w:tcPr>
          <w:p>
            <w:pPr>
              <w:pStyle w:val="0"/>
              <w:jc w:val="center"/>
            </w:pPr>
            <w:r>
              <w:rPr>
                <w:sz w:val="20"/>
              </w:rPr>
              <w:t xml:space="preserve">0,73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73510002725</w:t>
            </w:r>
          </w:p>
        </w:tc>
        <w:tc>
          <w:tcPr>
            <w:tcW w:w="1474" w:type="dxa"/>
          </w:tcPr>
          <w:p>
            <w:pPr>
              <w:pStyle w:val="0"/>
              <w:jc w:val="center"/>
            </w:pPr>
            <w:r>
              <w:rPr>
                <w:sz w:val="20"/>
              </w:rPr>
              <w:t xml:space="preserve">11,58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240,00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240,00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w:t>
            </w:r>
          </w:p>
        </w:tc>
        <w:tc>
          <w:tcPr>
            <w:tcW w:w="2098" w:type="dxa"/>
          </w:tcPr>
          <w:p>
            <w:pPr>
              <w:pStyle w:val="0"/>
              <w:jc w:val="center"/>
            </w:pPr>
            <w:r>
              <w:rPr>
                <w:sz w:val="20"/>
              </w:rPr>
              <w:t xml:space="preserve">45620051424</w:t>
            </w:r>
          </w:p>
        </w:tc>
        <w:tc>
          <w:tcPr>
            <w:tcW w:w="1474" w:type="dxa"/>
          </w:tcPr>
          <w:p>
            <w:pPr>
              <w:pStyle w:val="0"/>
              <w:jc w:val="center"/>
            </w:pPr>
            <w:r>
              <w:rPr>
                <w:sz w:val="20"/>
              </w:rPr>
              <w:t xml:space="preserve">0,28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 и порошка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асфальтобетона и/или асфальтобетонной смеси в виде пыли</w:t>
            </w:r>
          </w:p>
        </w:tc>
        <w:tc>
          <w:tcPr>
            <w:tcW w:w="2098" w:type="dxa"/>
          </w:tcPr>
          <w:p>
            <w:pPr>
              <w:pStyle w:val="0"/>
              <w:jc w:val="center"/>
            </w:pPr>
            <w:r>
              <w:rPr>
                <w:sz w:val="20"/>
              </w:rPr>
              <w:t xml:space="preserve">34852101424</w:t>
            </w:r>
          </w:p>
        </w:tc>
        <w:tc>
          <w:tcPr>
            <w:tcW w:w="1474" w:type="dxa"/>
          </w:tcPr>
          <w:p>
            <w:pPr>
              <w:pStyle w:val="0"/>
              <w:jc w:val="center"/>
            </w:pPr>
            <w:r>
              <w:rPr>
                <w:sz w:val="20"/>
              </w:rPr>
              <w:t xml:space="preserve">16,80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40512202605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затвердевшего поливинилхлорида и пенопласта на его базе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79,98</w:t>
            </w:r>
          </w:p>
        </w:tc>
        <w:tc>
          <w:tcPr>
            <w:tcW w:w="1474" w:type="dxa"/>
          </w:tcPr>
          <w:p>
            <w:pPr>
              <w:pStyle w:val="0"/>
              <w:jc w:val="center"/>
            </w:pPr>
            <w:r>
              <w:rPr>
                <w:sz w:val="20"/>
              </w:rPr>
              <w:t xml:space="preserve">79,98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73111001724</w:t>
            </w:r>
          </w:p>
        </w:tc>
        <w:tc>
          <w:tcPr>
            <w:tcW w:w="1474" w:type="dxa"/>
          </w:tcPr>
          <w:p>
            <w:pPr>
              <w:pStyle w:val="0"/>
              <w:jc w:val="center"/>
            </w:pPr>
            <w:r>
              <w:rPr>
                <w:sz w:val="20"/>
              </w:rPr>
              <w:t xml:space="preserve">5082,63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0,48</w:t>
            </w:r>
          </w:p>
        </w:tc>
        <w:tc>
          <w:tcPr>
            <w:tcW w:w="1247" w:type="dxa"/>
          </w:tcPr>
          <w:p>
            <w:pPr>
              <w:pStyle w:val="0"/>
              <w:jc w:val="center"/>
            </w:pPr>
            <w:r>
              <w:rPr>
                <w:sz w:val="20"/>
              </w:rPr>
              <w:t xml:space="preserve">0,01%</w:t>
            </w:r>
          </w:p>
        </w:tc>
        <w:tc>
          <w:tcPr>
            <w:tcW w:w="1474" w:type="dxa"/>
          </w:tcPr>
          <w:p>
            <w:pPr>
              <w:pStyle w:val="0"/>
              <w:jc w:val="center"/>
            </w:pPr>
            <w:r>
              <w:rPr>
                <w:sz w:val="20"/>
              </w:rPr>
              <w:t xml:space="preserve">5082,14</w:t>
            </w:r>
          </w:p>
        </w:tc>
        <w:tc>
          <w:tcPr>
            <w:tcW w:w="1191" w:type="dxa"/>
          </w:tcPr>
          <w:p>
            <w:pPr>
              <w:pStyle w:val="0"/>
              <w:jc w:val="center"/>
            </w:pPr>
            <w:r>
              <w:rPr>
                <w:sz w:val="20"/>
              </w:rPr>
              <w:t xml:space="preserve">99,99%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9110010001004</w:t>
            </w:r>
          </w:p>
        </w:tc>
        <w:tc>
          <w:tcPr>
            <w:tcW w:w="1474" w:type="dxa"/>
          </w:tcPr>
          <w:p>
            <w:pPr>
              <w:pStyle w:val="0"/>
              <w:jc w:val="center"/>
            </w:pPr>
            <w:r>
              <w:rPr>
                <w:sz w:val="20"/>
              </w:rPr>
              <w:t xml:space="preserve">1,50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коммунальные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0,04</w:t>
            </w:r>
          </w:p>
        </w:tc>
        <w:tc>
          <w:tcPr>
            <w:tcW w:w="1247" w:type="dxa"/>
          </w:tcPr>
          <w:p>
            <w:pPr>
              <w:pStyle w:val="0"/>
              <w:jc w:val="center"/>
            </w:pPr>
            <w:r>
              <w:rPr>
                <w:sz w:val="20"/>
              </w:rPr>
              <w:t xml:space="preserve">1,31%</w:t>
            </w:r>
          </w:p>
        </w:tc>
        <w:tc>
          <w:tcPr>
            <w:tcW w:w="1474" w:type="dxa"/>
          </w:tcPr>
          <w:p>
            <w:pPr>
              <w:pStyle w:val="0"/>
              <w:jc w:val="center"/>
            </w:pPr>
            <w:r>
              <w:rPr>
                <w:sz w:val="20"/>
              </w:rPr>
              <w:t xml:space="preserve">2,73</w:t>
            </w:r>
          </w:p>
        </w:tc>
        <w:tc>
          <w:tcPr>
            <w:tcW w:w="1191" w:type="dxa"/>
          </w:tcPr>
          <w:p>
            <w:pPr>
              <w:pStyle w:val="0"/>
              <w:jc w:val="center"/>
            </w:pPr>
            <w:r>
              <w:rPr>
                <w:sz w:val="20"/>
              </w:rPr>
              <w:t xml:space="preserve">98,69%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коммунальные твердые</w:t>
            </w:r>
          </w:p>
        </w:tc>
        <w:tc>
          <w:tcPr>
            <w:tcW w:w="2098" w:type="dxa"/>
          </w:tcPr>
          <w:p>
            <w:pPr>
              <w:pStyle w:val="0"/>
              <w:jc w:val="center"/>
            </w:pPr>
            <w:r>
              <w:rPr>
                <w:sz w:val="20"/>
              </w:rPr>
              <w:t xml:space="preserve">73100000000</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кухонь и организаций общественного питания несортированные прочие</w:t>
            </w:r>
          </w:p>
        </w:tc>
        <w:tc>
          <w:tcPr>
            <w:tcW w:w="2098" w:type="dxa"/>
          </w:tcPr>
          <w:p>
            <w:pPr>
              <w:pStyle w:val="0"/>
              <w:jc w:val="center"/>
            </w:pPr>
            <w:r>
              <w:rPr>
                <w:sz w:val="20"/>
              </w:rPr>
              <w:t xml:space="preserve">73610002724</w:t>
            </w:r>
          </w:p>
        </w:tc>
        <w:tc>
          <w:tcPr>
            <w:tcW w:w="1474" w:type="dxa"/>
          </w:tcPr>
          <w:p>
            <w:pPr>
              <w:pStyle w:val="0"/>
              <w:jc w:val="center"/>
            </w:pPr>
            <w:r>
              <w:rPr>
                <w:sz w:val="20"/>
              </w:rPr>
              <w:t xml:space="preserve">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кухонь и предприятий общественного питания</w:t>
            </w:r>
          </w:p>
        </w:tc>
        <w:tc>
          <w:tcPr>
            <w:tcW w:w="2098" w:type="dxa"/>
          </w:tcPr>
          <w:p>
            <w:pPr>
              <w:pStyle w:val="0"/>
              <w:jc w:val="center"/>
            </w:pPr>
            <w:r>
              <w:rPr>
                <w:sz w:val="20"/>
              </w:rPr>
              <w:t xml:space="preserve">73610000000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ОБСЛУЖИВАНИЯ И РЕМОНТА МАШИН И ОБОРУДОВАНИЯ</w:t>
            </w:r>
          </w:p>
        </w:tc>
        <w:tc>
          <w:tcPr>
            <w:tcW w:w="2098" w:type="dxa"/>
          </w:tcPr>
          <w:p>
            <w:pPr>
              <w:pStyle w:val="0"/>
              <w:jc w:val="center"/>
            </w:pPr>
            <w:r>
              <w:rPr>
                <w:sz w:val="20"/>
              </w:rPr>
              <w:t xml:space="preserve">91000000000</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пенопласта на основе поливинилхлорида незагрязненные</w:t>
            </w:r>
          </w:p>
        </w:tc>
        <w:tc>
          <w:tcPr>
            <w:tcW w:w="2098" w:type="dxa"/>
          </w:tcPr>
          <w:p>
            <w:pPr>
              <w:pStyle w:val="0"/>
              <w:jc w:val="center"/>
            </w:pPr>
            <w:r>
              <w:rPr>
                <w:sz w:val="20"/>
              </w:rPr>
              <w:t xml:space="preserve">43510001204</w:t>
            </w:r>
          </w:p>
        </w:tc>
        <w:tc>
          <w:tcPr>
            <w:tcW w:w="1474" w:type="dxa"/>
          </w:tcPr>
          <w:p>
            <w:pPr>
              <w:pStyle w:val="0"/>
              <w:jc w:val="center"/>
            </w:pPr>
            <w:r>
              <w:rPr>
                <w:sz w:val="20"/>
              </w:rPr>
              <w:t xml:space="preserve">3,10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1,20</w:t>
            </w:r>
          </w:p>
        </w:tc>
        <w:tc>
          <w:tcPr>
            <w:tcW w:w="1247" w:type="dxa"/>
          </w:tcPr>
          <w:p>
            <w:pPr>
              <w:pStyle w:val="0"/>
              <w:jc w:val="center"/>
            </w:pPr>
            <w:r>
              <w:rPr>
                <w:sz w:val="20"/>
              </w:rPr>
              <w:t xml:space="preserve">38,70%</w:t>
            </w:r>
          </w:p>
        </w:tc>
        <w:tc>
          <w:tcPr>
            <w:tcW w:w="1474" w:type="dxa"/>
          </w:tcPr>
          <w:p>
            <w:pPr>
              <w:pStyle w:val="0"/>
              <w:jc w:val="center"/>
            </w:pPr>
            <w:r>
              <w:rPr>
                <w:sz w:val="20"/>
              </w:rPr>
              <w:t xml:space="preserve">1,90</w:t>
            </w:r>
          </w:p>
        </w:tc>
        <w:tc>
          <w:tcPr>
            <w:tcW w:w="1191" w:type="dxa"/>
          </w:tcPr>
          <w:p>
            <w:pPr>
              <w:pStyle w:val="0"/>
              <w:jc w:val="center"/>
            </w:pPr>
            <w:r>
              <w:rPr>
                <w:sz w:val="20"/>
              </w:rPr>
              <w:t xml:space="preserve">61,30%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поливинилхлорида в виде изделий или лома изделий незагрязненные</w:t>
            </w:r>
          </w:p>
        </w:tc>
        <w:tc>
          <w:tcPr>
            <w:tcW w:w="2098" w:type="dxa"/>
          </w:tcPr>
          <w:p>
            <w:pPr>
              <w:pStyle w:val="0"/>
              <w:jc w:val="center"/>
            </w:pPr>
            <w:r>
              <w:rPr>
                <w:sz w:val="20"/>
              </w:rPr>
              <w:t xml:space="preserve">43510003514</w:t>
            </w:r>
          </w:p>
        </w:tc>
        <w:tc>
          <w:tcPr>
            <w:tcW w:w="1474" w:type="dxa"/>
          </w:tcPr>
          <w:p>
            <w:pPr>
              <w:pStyle w:val="0"/>
              <w:jc w:val="center"/>
            </w:pPr>
            <w:r>
              <w:rPr>
                <w:sz w:val="20"/>
              </w:rPr>
              <w:t xml:space="preserve">135,17</w:t>
            </w:r>
          </w:p>
        </w:tc>
        <w:tc>
          <w:tcPr>
            <w:tcW w:w="1474" w:type="dxa"/>
          </w:tcPr>
          <w:p>
            <w:pPr>
              <w:pStyle w:val="0"/>
              <w:jc w:val="center"/>
            </w:pPr>
            <w:r>
              <w:rPr>
                <w:sz w:val="20"/>
              </w:rPr>
              <w:t xml:space="preserve">132,50</w:t>
            </w:r>
          </w:p>
        </w:tc>
        <w:tc>
          <w:tcPr>
            <w:tcW w:w="1304" w:type="dxa"/>
          </w:tcPr>
          <w:p>
            <w:pPr>
              <w:pStyle w:val="0"/>
              <w:jc w:val="center"/>
            </w:pPr>
            <w:r>
              <w:rPr>
                <w:sz w:val="20"/>
              </w:rPr>
              <w:t xml:space="preserve">98,02%</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2,67</w:t>
            </w:r>
          </w:p>
        </w:tc>
        <w:tc>
          <w:tcPr>
            <w:tcW w:w="1191" w:type="dxa"/>
          </w:tcPr>
          <w:p>
            <w:pPr>
              <w:pStyle w:val="0"/>
              <w:jc w:val="center"/>
            </w:pPr>
            <w:r>
              <w:rPr>
                <w:sz w:val="20"/>
              </w:rPr>
              <w:t xml:space="preserve">1,98%</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производства вольфрама</w:t>
            </w:r>
          </w:p>
        </w:tc>
        <w:tc>
          <w:tcPr>
            <w:tcW w:w="2098" w:type="dxa"/>
          </w:tcPr>
          <w:p>
            <w:pPr>
              <w:pStyle w:val="0"/>
              <w:jc w:val="center"/>
            </w:pPr>
            <w:r>
              <w:rPr>
                <w:sz w:val="20"/>
              </w:rPr>
              <w:t xml:space="preserve">35593000000</w:t>
            </w:r>
          </w:p>
        </w:tc>
        <w:tc>
          <w:tcPr>
            <w:tcW w:w="1474" w:type="dxa"/>
          </w:tcPr>
          <w:p>
            <w:pPr>
              <w:pStyle w:val="0"/>
              <w:jc w:val="center"/>
            </w:pPr>
            <w:r>
              <w:rPr>
                <w:sz w:val="20"/>
              </w:rPr>
              <w:t xml:space="preserve">583711,39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583711,39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прочей продукции из пластмасс, не содержащих галогены, незагрязненные</w:t>
            </w:r>
          </w:p>
        </w:tc>
        <w:tc>
          <w:tcPr>
            <w:tcW w:w="2098" w:type="dxa"/>
          </w:tcPr>
          <w:p>
            <w:pPr>
              <w:pStyle w:val="0"/>
              <w:jc w:val="center"/>
            </w:pPr>
            <w:r>
              <w:rPr>
                <w:sz w:val="20"/>
              </w:rPr>
              <w:t xml:space="preserve">43490000000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резиноасбестовых изделий незагрязненные</w:t>
            </w:r>
          </w:p>
        </w:tc>
        <w:tc>
          <w:tcPr>
            <w:tcW w:w="2098" w:type="dxa"/>
          </w:tcPr>
          <w:p>
            <w:pPr>
              <w:pStyle w:val="0"/>
              <w:jc w:val="center"/>
            </w:pPr>
            <w:r>
              <w:rPr>
                <w:sz w:val="20"/>
              </w:rPr>
              <w:t xml:space="preserve">45570000714</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5710990001004</w:t>
            </w:r>
          </w:p>
        </w:tc>
        <w:tc>
          <w:tcPr>
            <w:tcW w:w="1474" w:type="dxa"/>
          </w:tcPr>
          <w:p>
            <w:pPr>
              <w:pStyle w:val="0"/>
              <w:jc w:val="center"/>
            </w:pPr>
            <w:r>
              <w:rPr>
                <w:sz w:val="20"/>
              </w:rPr>
              <w:t xml:space="preserve">0,53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0,27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0,10</w:t>
            </w:r>
          </w:p>
        </w:tc>
        <w:tc>
          <w:tcPr>
            <w:tcW w:w="1247" w:type="dxa"/>
          </w:tcPr>
          <w:p>
            <w:pPr>
              <w:pStyle w:val="0"/>
              <w:jc w:val="center"/>
            </w:pPr>
            <w:r>
              <w:rPr>
                <w:sz w:val="20"/>
              </w:rPr>
              <w:t xml:space="preserve">36,43%</w:t>
            </w:r>
          </w:p>
        </w:tc>
        <w:tc>
          <w:tcPr>
            <w:tcW w:w="1474" w:type="dxa"/>
          </w:tcPr>
          <w:p>
            <w:pPr>
              <w:pStyle w:val="0"/>
              <w:jc w:val="center"/>
            </w:pPr>
            <w:r>
              <w:rPr>
                <w:sz w:val="20"/>
              </w:rPr>
              <w:t xml:space="preserve">0,17</w:t>
            </w:r>
          </w:p>
        </w:tc>
        <w:tc>
          <w:tcPr>
            <w:tcW w:w="1191" w:type="dxa"/>
          </w:tcPr>
          <w:p>
            <w:pPr>
              <w:pStyle w:val="0"/>
              <w:jc w:val="center"/>
            </w:pPr>
            <w:r>
              <w:rPr>
                <w:sz w:val="20"/>
              </w:rPr>
              <w:t xml:space="preserve">63,57%</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шин, покрышек, камер автомобильных</w:t>
            </w:r>
          </w:p>
        </w:tc>
        <w:tc>
          <w:tcPr>
            <w:tcW w:w="2098" w:type="dxa"/>
          </w:tcPr>
          <w:p>
            <w:pPr>
              <w:pStyle w:val="0"/>
              <w:jc w:val="center"/>
            </w:pPr>
            <w:r>
              <w:rPr>
                <w:sz w:val="20"/>
              </w:rPr>
              <w:t xml:space="preserve">92110000000</w:t>
            </w:r>
          </w:p>
        </w:tc>
        <w:tc>
          <w:tcPr>
            <w:tcW w:w="1474" w:type="dxa"/>
          </w:tcPr>
          <w:p>
            <w:pPr>
              <w:pStyle w:val="0"/>
              <w:jc w:val="center"/>
            </w:pPr>
            <w:r>
              <w:rPr>
                <w:sz w:val="20"/>
              </w:rPr>
              <w:t xml:space="preserve">0,07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алюминий (в том числе алюминиевую пыль), несортированные</w:t>
            </w:r>
          </w:p>
        </w:tc>
        <w:tc>
          <w:tcPr>
            <w:tcW w:w="2098" w:type="dxa"/>
          </w:tcPr>
          <w:p>
            <w:pPr>
              <w:pStyle w:val="0"/>
              <w:jc w:val="center"/>
            </w:pPr>
            <w:r>
              <w:rPr>
                <w:sz w:val="20"/>
              </w:rPr>
              <w:t xml:space="preserve">46220099204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медные сплавы (в том числе в пылевой форме), несортированные</w:t>
            </w:r>
          </w:p>
        </w:tc>
        <w:tc>
          <w:tcPr>
            <w:tcW w:w="2098" w:type="dxa"/>
          </w:tcPr>
          <w:p>
            <w:pPr>
              <w:pStyle w:val="0"/>
              <w:jc w:val="center"/>
            </w:pPr>
            <w:r>
              <w:rPr>
                <w:sz w:val="20"/>
              </w:rPr>
              <w:t xml:space="preserve">46210099204</w:t>
            </w:r>
          </w:p>
        </w:tc>
        <w:tc>
          <w:tcPr>
            <w:tcW w:w="1474" w:type="dxa"/>
          </w:tcPr>
          <w:p>
            <w:pPr>
              <w:pStyle w:val="0"/>
              <w:jc w:val="center"/>
            </w:pPr>
            <w:r>
              <w:rPr>
                <w:sz w:val="20"/>
              </w:rPr>
              <w:t xml:space="preserve">533,00</w:t>
            </w:r>
          </w:p>
        </w:tc>
        <w:tc>
          <w:tcPr>
            <w:tcW w:w="1474" w:type="dxa"/>
          </w:tcPr>
          <w:p>
            <w:pPr>
              <w:pStyle w:val="0"/>
              <w:jc w:val="center"/>
            </w:pPr>
            <w:r>
              <w:rPr>
                <w:sz w:val="20"/>
              </w:rPr>
              <w:t xml:space="preserve">533,00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Пенька промасленная (содержание масла менее 15%)</w:t>
            </w:r>
          </w:p>
        </w:tc>
        <w:tc>
          <w:tcPr>
            <w:tcW w:w="2098" w:type="dxa"/>
          </w:tcPr>
          <w:p>
            <w:pPr>
              <w:pStyle w:val="0"/>
              <w:jc w:val="center"/>
            </w:pPr>
            <w:r>
              <w:rPr>
                <w:sz w:val="20"/>
              </w:rPr>
              <w:t xml:space="preserve">91920302604</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маслами (содержание масел менее 15%)</w:t>
            </w:r>
          </w:p>
        </w:tc>
        <w:tc>
          <w:tcPr>
            <w:tcW w:w="2098" w:type="dxa"/>
          </w:tcPr>
          <w:p>
            <w:pPr>
              <w:pStyle w:val="0"/>
              <w:jc w:val="center"/>
            </w:pPr>
            <w:r>
              <w:rPr>
                <w:sz w:val="20"/>
              </w:rPr>
              <w:t xml:space="preserve">3140230301034</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2098" w:type="dxa"/>
          </w:tcPr>
          <w:p>
            <w:pPr>
              <w:pStyle w:val="0"/>
              <w:jc w:val="center"/>
            </w:pPr>
            <w:r>
              <w:rPr>
                <w:sz w:val="20"/>
              </w:rPr>
              <w:t xml:space="preserve">91920102394</w:t>
            </w:r>
          </w:p>
        </w:tc>
        <w:tc>
          <w:tcPr>
            <w:tcW w:w="1474" w:type="dxa"/>
          </w:tcPr>
          <w:p>
            <w:pPr>
              <w:pStyle w:val="0"/>
              <w:jc w:val="center"/>
            </w:pPr>
            <w:r>
              <w:rPr>
                <w:sz w:val="20"/>
              </w:rPr>
              <w:t xml:space="preserve">6,39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0,91</w:t>
            </w:r>
          </w:p>
        </w:tc>
        <w:tc>
          <w:tcPr>
            <w:tcW w:w="1247" w:type="dxa"/>
          </w:tcPr>
          <w:p>
            <w:pPr>
              <w:pStyle w:val="0"/>
              <w:jc w:val="center"/>
            </w:pPr>
            <w:r>
              <w:rPr>
                <w:sz w:val="20"/>
              </w:rPr>
              <w:t xml:space="preserve">14,24%</w:t>
            </w:r>
          </w:p>
        </w:tc>
        <w:tc>
          <w:tcPr>
            <w:tcW w:w="1474" w:type="dxa"/>
          </w:tcPr>
          <w:p>
            <w:pPr>
              <w:pStyle w:val="0"/>
              <w:jc w:val="center"/>
            </w:pPr>
            <w:r>
              <w:rPr>
                <w:sz w:val="20"/>
              </w:rPr>
              <w:t xml:space="preserve">5,48</w:t>
            </w:r>
          </w:p>
        </w:tc>
        <w:tc>
          <w:tcPr>
            <w:tcW w:w="1191" w:type="dxa"/>
          </w:tcPr>
          <w:p>
            <w:pPr>
              <w:pStyle w:val="0"/>
              <w:jc w:val="center"/>
            </w:pPr>
            <w:r>
              <w:rPr>
                <w:sz w:val="20"/>
              </w:rPr>
              <w:t xml:space="preserve">85,76%</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3,47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3,47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0,50</w:t>
            </w:r>
          </w:p>
        </w:tc>
        <w:tc>
          <w:tcPr>
            <w:tcW w:w="1474" w:type="dxa"/>
          </w:tcPr>
          <w:p>
            <w:pPr>
              <w:pStyle w:val="0"/>
              <w:jc w:val="center"/>
            </w:pPr>
            <w:r>
              <w:rPr>
                <w:sz w:val="20"/>
              </w:rPr>
              <w:t xml:space="preserve">0,02</w:t>
            </w:r>
          </w:p>
        </w:tc>
        <w:tc>
          <w:tcPr>
            <w:tcW w:w="1304" w:type="dxa"/>
          </w:tcPr>
          <w:p>
            <w:pPr>
              <w:pStyle w:val="0"/>
              <w:jc w:val="center"/>
            </w:pPr>
            <w:r>
              <w:rPr>
                <w:sz w:val="20"/>
              </w:rPr>
              <w:t xml:space="preserve">4,62%</w:t>
            </w:r>
          </w:p>
        </w:tc>
        <w:tc>
          <w:tcPr>
            <w:tcW w:w="1408" w:type="dxa"/>
          </w:tcPr>
          <w:p>
            <w:pPr>
              <w:pStyle w:val="0"/>
              <w:jc w:val="center"/>
            </w:pPr>
            <w:r>
              <w:rPr>
                <w:sz w:val="20"/>
              </w:rPr>
              <w:t xml:space="preserve">0,30</w:t>
            </w:r>
          </w:p>
        </w:tc>
        <w:tc>
          <w:tcPr>
            <w:tcW w:w="1134" w:type="dxa"/>
          </w:tcPr>
          <w:p>
            <w:pPr>
              <w:pStyle w:val="0"/>
              <w:jc w:val="center"/>
            </w:pPr>
            <w:r>
              <w:rPr>
                <w:sz w:val="20"/>
              </w:rPr>
              <w:t xml:space="preserve">60,24%</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35,14%</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пневматических шин с металлическим кордом отработанные</w:t>
            </w:r>
          </w:p>
        </w:tc>
        <w:tc>
          <w:tcPr>
            <w:tcW w:w="2098" w:type="dxa"/>
          </w:tcPr>
          <w:p>
            <w:pPr>
              <w:pStyle w:val="0"/>
              <w:jc w:val="center"/>
            </w:pPr>
            <w:r>
              <w:rPr>
                <w:sz w:val="20"/>
              </w:rPr>
              <w:t xml:space="preserve">92113002504</w:t>
            </w:r>
          </w:p>
        </w:tc>
        <w:tc>
          <w:tcPr>
            <w:tcW w:w="1474" w:type="dxa"/>
          </w:tcPr>
          <w:p>
            <w:pPr>
              <w:pStyle w:val="0"/>
              <w:jc w:val="center"/>
            </w:pPr>
            <w:r>
              <w:rPr>
                <w:sz w:val="20"/>
              </w:rPr>
              <w:t xml:space="preserve">3041,96</w:t>
            </w:r>
          </w:p>
        </w:tc>
        <w:tc>
          <w:tcPr>
            <w:tcW w:w="1474" w:type="dxa"/>
          </w:tcPr>
          <w:p>
            <w:pPr>
              <w:pStyle w:val="0"/>
              <w:jc w:val="center"/>
            </w:pPr>
            <w:r>
              <w:rPr>
                <w:sz w:val="20"/>
              </w:rPr>
              <w:t xml:space="preserve">2918,86</w:t>
            </w:r>
          </w:p>
        </w:tc>
        <w:tc>
          <w:tcPr>
            <w:tcW w:w="1304" w:type="dxa"/>
          </w:tcPr>
          <w:p>
            <w:pPr>
              <w:pStyle w:val="0"/>
              <w:jc w:val="center"/>
            </w:pPr>
            <w:r>
              <w:rPr>
                <w:sz w:val="20"/>
              </w:rPr>
              <w:t xml:space="preserve">95,95%</w:t>
            </w:r>
          </w:p>
        </w:tc>
        <w:tc>
          <w:tcPr>
            <w:tcW w:w="1408" w:type="dxa"/>
          </w:tcPr>
          <w:p>
            <w:pPr>
              <w:pStyle w:val="0"/>
              <w:jc w:val="center"/>
            </w:pPr>
            <w:r>
              <w:rPr>
                <w:sz w:val="20"/>
              </w:rPr>
              <w:t xml:space="preserve">4,28</w:t>
            </w:r>
          </w:p>
        </w:tc>
        <w:tc>
          <w:tcPr>
            <w:tcW w:w="1134" w:type="dxa"/>
          </w:tcPr>
          <w:p>
            <w:pPr>
              <w:pStyle w:val="0"/>
              <w:jc w:val="center"/>
            </w:pPr>
            <w:r>
              <w:rPr>
                <w:sz w:val="20"/>
              </w:rPr>
              <w:t xml:space="preserve">0,14%</w:t>
            </w:r>
          </w:p>
        </w:tc>
        <w:tc>
          <w:tcPr>
            <w:tcW w:w="1241" w:type="dxa"/>
          </w:tcPr>
          <w:p>
            <w:pPr>
              <w:pStyle w:val="0"/>
              <w:jc w:val="center"/>
            </w:pPr>
            <w:r>
              <w:rPr>
                <w:sz w:val="20"/>
              </w:rPr>
              <w:t xml:space="preserve">92,40</w:t>
            </w:r>
          </w:p>
        </w:tc>
        <w:tc>
          <w:tcPr>
            <w:tcW w:w="1247" w:type="dxa"/>
          </w:tcPr>
          <w:p>
            <w:pPr>
              <w:pStyle w:val="0"/>
              <w:jc w:val="center"/>
            </w:pPr>
            <w:r>
              <w:rPr>
                <w:sz w:val="20"/>
              </w:rPr>
              <w:t xml:space="preserve">3,04%</w:t>
            </w:r>
          </w:p>
        </w:tc>
        <w:tc>
          <w:tcPr>
            <w:tcW w:w="1474" w:type="dxa"/>
          </w:tcPr>
          <w:p>
            <w:pPr>
              <w:pStyle w:val="0"/>
              <w:jc w:val="center"/>
            </w:pPr>
            <w:r>
              <w:rPr>
                <w:sz w:val="20"/>
              </w:rPr>
              <w:t xml:space="preserve">26,42</w:t>
            </w:r>
          </w:p>
        </w:tc>
        <w:tc>
          <w:tcPr>
            <w:tcW w:w="1191" w:type="dxa"/>
          </w:tcPr>
          <w:p>
            <w:pPr>
              <w:pStyle w:val="0"/>
              <w:jc w:val="center"/>
            </w:pPr>
            <w:r>
              <w:rPr>
                <w:sz w:val="20"/>
              </w:rPr>
              <w:t xml:space="preserve">0,87%</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пневматических шин с тканевым кордом отработанные</w:t>
            </w:r>
          </w:p>
        </w:tc>
        <w:tc>
          <w:tcPr>
            <w:tcW w:w="2098" w:type="dxa"/>
          </w:tcPr>
          <w:p>
            <w:pPr>
              <w:pStyle w:val="0"/>
              <w:jc w:val="center"/>
            </w:pPr>
            <w:r>
              <w:rPr>
                <w:sz w:val="20"/>
              </w:rPr>
              <w:t xml:space="preserve">92113001504</w:t>
            </w:r>
          </w:p>
        </w:tc>
        <w:tc>
          <w:tcPr>
            <w:tcW w:w="1474" w:type="dxa"/>
          </w:tcPr>
          <w:p>
            <w:pPr>
              <w:pStyle w:val="0"/>
              <w:jc w:val="center"/>
            </w:pPr>
            <w:r>
              <w:rPr>
                <w:sz w:val="20"/>
              </w:rPr>
              <w:t xml:space="preserve">1,70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0,12%</w:t>
            </w:r>
          </w:p>
        </w:tc>
        <w:tc>
          <w:tcPr>
            <w:tcW w:w="1474" w:type="dxa"/>
          </w:tcPr>
          <w:p>
            <w:pPr>
              <w:pStyle w:val="0"/>
              <w:jc w:val="center"/>
            </w:pPr>
            <w:r>
              <w:rPr>
                <w:sz w:val="20"/>
              </w:rPr>
              <w:t xml:space="preserve">1,70</w:t>
            </w:r>
          </w:p>
        </w:tc>
        <w:tc>
          <w:tcPr>
            <w:tcW w:w="1191" w:type="dxa"/>
          </w:tcPr>
          <w:p>
            <w:pPr>
              <w:pStyle w:val="0"/>
              <w:jc w:val="center"/>
            </w:pPr>
            <w:r>
              <w:rPr>
                <w:sz w:val="20"/>
              </w:rPr>
              <w:t xml:space="preserve">99,88%</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металлическим кордом отработанные</w:t>
            </w:r>
          </w:p>
        </w:tc>
        <w:tc>
          <w:tcPr>
            <w:tcW w:w="2098" w:type="dxa"/>
          </w:tcPr>
          <w:p>
            <w:pPr>
              <w:pStyle w:val="0"/>
              <w:jc w:val="center"/>
            </w:pPr>
            <w:r>
              <w:rPr>
                <w:sz w:val="20"/>
              </w:rPr>
              <w:t xml:space="preserve">5750020413004</w:t>
            </w:r>
          </w:p>
        </w:tc>
        <w:tc>
          <w:tcPr>
            <w:tcW w:w="1474" w:type="dxa"/>
          </w:tcPr>
          <w:p>
            <w:pPr>
              <w:pStyle w:val="0"/>
              <w:jc w:val="center"/>
            </w:pPr>
            <w:r>
              <w:rPr>
                <w:sz w:val="20"/>
              </w:rPr>
              <w:t xml:space="preserve">5,51</w:t>
            </w:r>
          </w:p>
        </w:tc>
        <w:tc>
          <w:tcPr>
            <w:tcW w:w="1474" w:type="dxa"/>
          </w:tcPr>
          <w:p>
            <w:pPr>
              <w:pStyle w:val="0"/>
              <w:jc w:val="center"/>
            </w:pPr>
            <w:r>
              <w:rPr>
                <w:sz w:val="20"/>
              </w:rPr>
              <w:t xml:space="preserve">0,03</w:t>
            </w:r>
          </w:p>
        </w:tc>
        <w:tc>
          <w:tcPr>
            <w:tcW w:w="1304" w:type="dxa"/>
          </w:tcPr>
          <w:p>
            <w:pPr>
              <w:pStyle w:val="0"/>
              <w:jc w:val="center"/>
            </w:pPr>
            <w:r>
              <w:rPr>
                <w:sz w:val="20"/>
              </w:rPr>
              <w:t xml:space="preserve">0,54%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1,97</w:t>
            </w:r>
          </w:p>
        </w:tc>
        <w:tc>
          <w:tcPr>
            <w:tcW w:w="1247" w:type="dxa"/>
          </w:tcPr>
          <w:p>
            <w:pPr>
              <w:pStyle w:val="0"/>
              <w:jc w:val="center"/>
            </w:pPr>
            <w:r>
              <w:rPr>
                <w:sz w:val="20"/>
              </w:rPr>
              <w:t xml:space="preserve">35,64%</w:t>
            </w:r>
          </w:p>
        </w:tc>
        <w:tc>
          <w:tcPr>
            <w:tcW w:w="1474" w:type="dxa"/>
          </w:tcPr>
          <w:p>
            <w:pPr>
              <w:pStyle w:val="0"/>
              <w:jc w:val="center"/>
            </w:pPr>
            <w:r>
              <w:rPr>
                <w:sz w:val="20"/>
              </w:rPr>
              <w:t xml:space="preserve">3,52</w:t>
            </w:r>
          </w:p>
        </w:tc>
        <w:tc>
          <w:tcPr>
            <w:tcW w:w="1191" w:type="dxa"/>
          </w:tcPr>
          <w:p>
            <w:pPr>
              <w:pStyle w:val="0"/>
              <w:jc w:val="center"/>
            </w:pPr>
            <w:r>
              <w:rPr>
                <w:sz w:val="20"/>
              </w:rPr>
              <w:t xml:space="preserve">63,81%</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тканевым кордом отработанные</w:t>
            </w:r>
          </w:p>
        </w:tc>
        <w:tc>
          <w:tcPr>
            <w:tcW w:w="2098" w:type="dxa"/>
          </w:tcPr>
          <w:p>
            <w:pPr>
              <w:pStyle w:val="0"/>
              <w:jc w:val="center"/>
            </w:pPr>
            <w:r>
              <w:rPr>
                <w:sz w:val="20"/>
              </w:rPr>
              <w:t xml:space="preserve">5750020313004</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Помет куриный перепревший</w:t>
            </w:r>
          </w:p>
        </w:tc>
        <w:tc>
          <w:tcPr>
            <w:tcW w:w="2098" w:type="dxa"/>
          </w:tcPr>
          <w:p>
            <w:pPr>
              <w:pStyle w:val="0"/>
              <w:jc w:val="center"/>
            </w:pPr>
            <w:r>
              <w:rPr>
                <w:sz w:val="20"/>
              </w:rPr>
              <w:t xml:space="preserve">11271102294</w:t>
            </w:r>
          </w:p>
        </w:tc>
        <w:tc>
          <w:tcPr>
            <w:tcW w:w="1474" w:type="dxa"/>
          </w:tcPr>
          <w:p>
            <w:pPr>
              <w:pStyle w:val="0"/>
              <w:jc w:val="center"/>
            </w:pPr>
            <w:r>
              <w:rPr>
                <w:sz w:val="20"/>
              </w:rPr>
              <w:t xml:space="preserve">2,25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13,80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2,52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12,96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(мука) резиновая</w:t>
            </w:r>
          </w:p>
        </w:tc>
        <w:tc>
          <w:tcPr>
            <w:tcW w:w="2098" w:type="dxa"/>
          </w:tcPr>
          <w:p>
            <w:pPr>
              <w:pStyle w:val="0"/>
              <w:jc w:val="center"/>
            </w:pPr>
            <w:r>
              <w:rPr>
                <w:sz w:val="20"/>
              </w:rPr>
              <w:t xml:space="preserve">33115103424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(порошок) абразивные от шлифования черных металлов с содержанием металла менее 50%</w:t>
            </w:r>
          </w:p>
        </w:tc>
        <w:tc>
          <w:tcPr>
            <w:tcW w:w="2098" w:type="dxa"/>
          </w:tcPr>
          <w:p>
            <w:pPr>
              <w:pStyle w:val="0"/>
              <w:jc w:val="center"/>
            </w:pPr>
            <w:r>
              <w:rPr>
                <w:sz w:val="20"/>
              </w:rPr>
              <w:t xml:space="preserve">36122102424</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газоочистки стальная незагрязненная</w:t>
            </w:r>
          </w:p>
        </w:tc>
        <w:tc>
          <w:tcPr>
            <w:tcW w:w="2098" w:type="dxa"/>
          </w:tcPr>
          <w:p>
            <w:pPr>
              <w:pStyle w:val="0"/>
              <w:jc w:val="center"/>
            </w:pPr>
            <w:r>
              <w:rPr>
                <w:sz w:val="20"/>
              </w:rPr>
              <w:t xml:space="preserve">36123103424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графитная</w:t>
            </w:r>
          </w:p>
        </w:tc>
        <w:tc>
          <w:tcPr>
            <w:tcW w:w="2098" w:type="dxa"/>
          </w:tcPr>
          <w:p>
            <w:pPr>
              <w:pStyle w:val="0"/>
              <w:jc w:val="center"/>
            </w:pPr>
            <w:r>
              <w:rPr>
                <w:sz w:val="20"/>
              </w:rPr>
              <w:t xml:space="preserve">34853001424</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солодовая</w:t>
            </w:r>
          </w:p>
        </w:tc>
        <w:tc>
          <w:tcPr>
            <w:tcW w:w="2098" w:type="dxa"/>
          </w:tcPr>
          <w:p>
            <w:pPr>
              <w:pStyle w:val="0"/>
              <w:jc w:val="center"/>
            </w:pPr>
            <w:r>
              <w:rPr>
                <w:sz w:val="20"/>
              </w:rPr>
              <w:t xml:space="preserve">30124004424</w:t>
            </w:r>
          </w:p>
        </w:tc>
        <w:tc>
          <w:tcPr>
            <w:tcW w:w="1474" w:type="dxa"/>
          </w:tcPr>
          <w:p>
            <w:pPr>
              <w:pStyle w:val="0"/>
              <w:jc w:val="center"/>
            </w:pPr>
            <w:r>
              <w:rPr>
                <w:sz w:val="20"/>
              </w:rPr>
              <w:t xml:space="preserve">3,61</w:t>
            </w:r>
          </w:p>
        </w:tc>
        <w:tc>
          <w:tcPr>
            <w:tcW w:w="1474" w:type="dxa"/>
          </w:tcPr>
          <w:p>
            <w:pPr>
              <w:pStyle w:val="0"/>
              <w:jc w:val="center"/>
            </w:pPr>
            <w:r>
              <w:rPr>
                <w:sz w:val="20"/>
              </w:rPr>
              <w:t xml:space="preserve">3,61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цементная</w:t>
            </w:r>
          </w:p>
        </w:tc>
        <w:tc>
          <w:tcPr>
            <w:tcW w:w="2098" w:type="dxa"/>
          </w:tcPr>
          <w:p>
            <w:pPr>
              <w:pStyle w:val="0"/>
              <w:jc w:val="center"/>
            </w:pPr>
            <w:r>
              <w:rPr>
                <w:sz w:val="20"/>
              </w:rPr>
              <w:t xml:space="preserve">34510011423</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не вошедший в другие позиции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содержащий опасные компоненты в количестве, соответствующем 4-му классу опасности</w:t>
            </w:r>
          </w:p>
        </w:tc>
        <w:tc>
          <w:tcPr>
            <w:tcW w:w="2098" w:type="dxa"/>
          </w:tcPr>
          <w:p>
            <w:pPr>
              <w:pStyle w:val="0"/>
              <w:jc w:val="center"/>
            </w:pPr>
            <w:r>
              <w:rPr>
                <w:sz w:val="20"/>
              </w:rPr>
              <w:t xml:space="preserve">9120010201014</w:t>
            </w:r>
          </w:p>
        </w:tc>
        <w:tc>
          <w:tcPr>
            <w:tcW w:w="1474" w:type="dxa"/>
          </w:tcPr>
          <w:p>
            <w:pPr>
              <w:pStyle w:val="0"/>
              <w:jc w:val="center"/>
            </w:pPr>
            <w:r>
              <w:rPr>
                <w:sz w:val="20"/>
              </w:rPr>
              <w:t xml:space="preserve">3,30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организаций, содержащий опасные компоненты в количестве, соответствующем 4-му классу опасности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5,34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5,34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Смет с территории предприятия малоопасный</w:t>
            </w:r>
          </w:p>
        </w:tc>
        <w:tc>
          <w:tcPr>
            <w:tcW w:w="2098" w:type="dxa"/>
          </w:tcPr>
          <w:p>
            <w:pPr>
              <w:pStyle w:val="0"/>
              <w:jc w:val="center"/>
            </w:pPr>
            <w:r>
              <w:rPr>
                <w:sz w:val="20"/>
              </w:rPr>
              <w:t xml:space="preserve">73339001714</w:t>
            </w:r>
          </w:p>
        </w:tc>
        <w:tc>
          <w:tcPr>
            <w:tcW w:w="1474" w:type="dxa"/>
          </w:tcPr>
          <w:p>
            <w:pPr>
              <w:pStyle w:val="0"/>
              <w:jc w:val="center"/>
            </w:pPr>
            <w:r>
              <w:rPr>
                <w:sz w:val="20"/>
              </w:rPr>
              <w:t xml:space="preserve">23,86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2098" w:type="dxa"/>
          </w:tcPr>
          <w:p>
            <w:pPr>
              <w:pStyle w:val="0"/>
              <w:jc w:val="center"/>
            </w:pPr>
            <w:r>
              <w:rPr>
                <w:sz w:val="20"/>
              </w:rPr>
              <w:t xml:space="preserve">40211001624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Стружка кож хромового дубления</w:t>
            </w:r>
          </w:p>
        </w:tc>
        <w:tc>
          <w:tcPr>
            <w:tcW w:w="2098" w:type="dxa"/>
          </w:tcPr>
          <w:p>
            <w:pPr>
              <w:pStyle w:val="0"/>
              <w:jc w:val="center"/>
            </w:pPr>
            <w:r>
              <w:rPr>
                <w:sz w:val="20"/>
              </w:rPr>
              <w:t xml:space="preserve">30413101224</w:t>
            </w:r>
          </w:p>
        </w:tc>
        <w:tc>
          <w:tcPr>
            <w:tcW w:w="1474" w:type="dxa"/>
          </w:tcPr>
          <w:p>
            <w:pPr>
              <w:pStyle w:val="0"/>
              <w:jc w:val="center"/>
            </w:pPr>
            <w:r>
              <w:rPr>
                <w:sz w:val="20"/>
              </w:rPr>
              <w:t xml:space="preserve">16,00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Тара из черных металлов, загрязненная лакокрасочными материалами (содержание менее 5%)</w:t>
            </w:r>
          </w:p>
        </w:tc>
        <w:tc>
          <w:tcPr>
            <w:tcW w:w="2098" w:type="dxa"/>
          </w:tcPr>
          <w:p>
            <w:pPr>
              <w:pStyle w:val="0"/>
              <w:jc w:val="center"/>
            </w:pPr>
            <w:r>
              <w:rPr>
                <w:sz w:val="20"/>
              </w:rPr>
              <w:t xml:space="preserve">46811202514</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Тара полиэтиленовая, загрязненная лакокрасочными материалами (содержание менее 5%)</w:t>
            </w:r>
          </w:p>
        </w:tc>
        <w:tc>
          <w:tcPr>
            <w:tcW w:w="2098" w:type="dxa"/>
          </w:tcPr>
          <w:p>
            <w:pPr>
              <w:pStyle w:val="0"/>
              <w:jc w:val="center"/>
            </w:pPr>
            <w:r>
              <w:rPr>
                <w:sz w:val="20"/>
              </w:rPr>
              <w:t xml:space="preserve">43811102514</w:t>
            </w:r>
          </w:p>
        </w:tc>
        <w:tc>
          <w:tcPr>
            <w:tcW w:w="1474" w:type="dxa"/>
          </w:tcPr>
          <w:p>
            <w:pPr>
              <w:pStyle w:val="0"/>
              <w:jc w:val="center"/>
            </w:pPr>
            <w:r>
              <w:rPr>
                <w:sz w:val="20"/>
              </w:rPr>
              <w:t xml:space="preserve">1,58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Твердые коммунальные отходы</w:t>
            </w:r>
          </w:p>
        </w:tc>
        <w:tc>
          <w:tcPr>
            <w:tcW w:w="2098" w:type="dxa"/>
          </w:tcPr>
          <w:p>
            <w:pPr>
              <w:pStyle w:val="0"/>
              <w:jc w:val="center"/>
            </w:pPr>
            <w:r>
              <w:rPr>
                <w:sz w:val="20"/>
              </w:rPr>
              <w:t xml:space="preserve">9100000000000</w:t>
            </w:r>
          </w:p>
        </w:tc>
        <w:tc>
          <w:tcPr>
            <w:tcW w:w="1474" w:type="dxa"/>
          </w:tcPr>
          <w:p>
            <w:pPr>
              <w:pStyle w:val="0"/>
              <w:jc w:val="center"/>
            </w:pPr>
            <w:r>
              <w:rPr>
                <w:sz w:val="20"/>
              </w:rPr>
              <w:t xml:space="preserve">0,39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Ткани фильтровальные из натуральных и смешанных волокон, загрязненные неорганическими веществами</w:t>
            </w:r>
          </w:p>
        </w:tc>
        <w:tc>
          <w:tcPr>
            <w:tcW w:w="2098" w:type="dxa"/>
          </w:tcPr>
          <w:p>
            <w:pPr>
              <w:pStyle w:val="0"/>
              <w:jc w:val="center"/>
            </w:pPr>
            <w:r>
              <w:rPr>
                <w:sz w:val="20"/>
              </w:rPr>
              <w:t xml:space="preserve">44321100000</w:t>
            </w:r>
          </w:p>
        </w:tc>
        <w:tc>
          <w:tcPr>
            <w:tcW w:w="1474" w:type="dxa"/>
          </w:tcPr>
          <w:p>
            <w:pPr>
              <w:pStyle w:val="0"/>
              <w:jc w:val="center"/>
            </w:pPr>
            <w:r>
              <w:rPr>
                <w:sz w:val="20"/>
              </w:rPr>
              <w:t xml:space="preserve">5,63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5,63</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Тормозные колодки отработанные с остатками накладок асбестовых</w:t>
            </w:r>
          </w:p>
        </w:tc>
        <w:tc>
          <w:tcPr>
            <w:tcW w:w="2098" w:type="dxa"/>
          </w:tcPr>
          <w:p>
            <w:pPr>
              <w:pStyle w:val="0"/>
              <w:jc w:val="center"/>
            </w:pPr>
            <w:r>
              <w:rPr>
                <w:sz w:val="20"/>
              </w:rPr>
              <w:t xml:space="preserve">92031002524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Угольные фильтры отработанные, загрязненные нефтепродуктами (содержание нефтепродуктов менее 15%)</w:t>
            </w:r>
          </w:p>
        </w:tc>
        <w:tc>
          <w:tcPr>
            <w:tcW w:w="2098" w:type="dxa"/>
          </w:tcPr>
          <w:p>
            <w:pPr>
              <w:pStyle w:val="0"/>
              <w:jc w:val="center"/>
            </w:pPr>
            <w:r>
              <w:rPr>
                <w:sz w:val="20"/>
              </w:rPr>
              <w:t xml:space="preserve">44310102524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Фильтры воздушные автотранспортных средств отработанные</w:t>
            </w:r>
          </w:p>
        </w:tc>
        <w:tc>
          <w:tcPr>
            <w:tcW w:w="2098" w:type="dxa"/>
          </w:tcPr>
          <w:p>
            <w:pPr>
              <w:pStyle w:val="0"/>
              <w:jc w:val="center"/>
            </w:pPr>
            <w:r>
              <w:rPr>
                <w:sz w:val="20"/>
              </w:rPr>
              <w:t xml:space="preserve">92130101524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Шины пневматические автомобильные отработанные</w:t>
            </w:r>
          </w:p>
        </w:tc>
        <w:tc>
          <w:tcPr>
            <w:tcW w:w="2098" w:type="dxa"/>
          </w:tcPr>
          <w:p>
            <w:pPr>
              <w:pStyle w:val="0"/>
              <w:jc w:val="center"/>
            </w:pPr>
            <w:r>
              <w:rPr>
                <w:sz w:val="20"/>
              </w:rPr>
              <w:t xml:space="preserve">92111001504</w:t>
            </w:r>
          </w:p>
        </w:tc>
        <w:tc>
          <w:tcPr>
            <w:tcW w:w="1474" w:type="dxa"/>
          </w:tcPr>
          <w:p>
            <w:pPr>
              <w:pStyle w:val="0"/>
              <w:jc w:val="center"/>
            </w:pPr>
            <w:r>
              <w:rPr>
                <w:sz w:val="20"/>
              </w:rPr>
              <w:t xml:space="preserve">2,60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3120290001014</w:t>
            </w:r>
          </w:p>
        </w:tc>
        <w:tc>
          <w:tcPr>
            <w:tcW w:w="1474" w:type="dxa"/>
          </w:tcPr>
          <w:p>
            <w:pPr>
              <w:pStyle w:val="0"/>
              <w:jc w:val="center"/>
            </w:pPr>
            <w:r>
              <w:rPr>
                <w:sz w:val="20"/>
              </w:rPr>
              <w:t xml:space="preserve">1,00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35522001294</w:t>
            </w:r>
          </w:p>
        </w:tc>
        <w:tc>
          <w:tcPr>
            <w:tcW w:w="1474" w:type="dxa"/>
          </w:tcPr>
          <w:p>
            <w:pPr>
              <w:pStyle w:val="0"/>
              <w:jc w:val="center"/>
            </w:pPr>
            <w:r>
              <w:rPr>
                <w:sz w:val="20"/>
              </w:rPr>
              <w:t xml:space="preserve">2,50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3140480001994</w:t>
            </w:r>
          </w:p>
        </w:tc>
        <w:tc>
          <w:tcPr>
            <w:tcW w:w="1474" w:type="dxa"/>
          </w:tcPr>
          <w:p>
            <w:pPr>
              <w:pStyle w:val="0"/>
              <w:jc w:val="center"/>
            </w:pPr>
            <w:r>
              <w:rPr>
                <w:sz w:val="20"/>
              </w:rPr>
              <w:t xml:space="preserve">0,30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91910002204</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0,34</w:t>
            </w:r>
          </w:p>
        </w:tc>
        <w:tc>
          <w:tcPr>
            <w:tcW w:w="1247" w:type="dxa"/>
          </w:tcPr>
          <w:p>
            <w:pPr>
              <w:pStyle w:val="0"/>
              <w:jc w:val="center"/>
            </w:pPr>
            <w:r>
              <w:rPr>
                <w:sz w:val="20"/>
              </w:rPr>
              <w:t xml:space="preserve">68,67%</w:t>
            </w:r>
          </w:p>
        </w:tc>
        <w:tc>
          <w:tcPr>
            <w:tcW w:w="1474" w:type="dxa"/>
          </w:tcPr>
          <w:p>
            <w:pPr>
              <w:pStyle w:val="0"/>
              <w:jc w:val="center"/>
            </w:pPr>
            <w:r>
              <w:rPr>
                <w:sz w:val="20"/>
              </w:rPr>
              <w:t xml:space="preserve">0,16</w:t>
            </w:r>
          </w:p>
        </w:tc>
        <w:tc>
          <w:tcPr>
            <w:tcW w:w="1191" w:type="dxa"/>
          </w:tcPr>
          <w:p>
            <w:pPr>
              <w:pStyle w:val="0"/>
              <w:jc w:val="center"/>
            </w:pPr>
            <w:r>
              <w:rPr>
                <w:sz w:val="20"/>
              </w:rPr>
              <w:t xml:space="preserve">31,33%</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при обезвреживании биологических и медицинских отходов</w:t>
            </w:r>
          </w:p>
        </w:tc>
        <w:tc>
          <w:tcPr>
            <w:tcW w:w="2098" w:type="dxa"/>
          </w:tcPr>
          <w:p>
            <w:pPr>
              <w:pStyle w:val="0"/>
              <w:jc w:val="center"/>
            </w:pPr>
            <w:r>
              <w:rPr>
                <w:sz w:val="20"/>
              </w:rPr>
              <w:t xml:space="preserve">7478000000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IV классу</w:t>
            </w:r>
          </w:p>
        </w:tc>
        <w:tc>
          <w:tcPr>
            <w:tcW w:w="1474" w:type="dxa"/>
          </w:tcPr>
          <w:p>
            <w:pPr>
              <w:pStyle w:val="0"/>
              <w:jc w:val="center"/>
            </w:pPr>
            <w:r>
              <w:rPr>
                <w:sz w:val="20"/>
              </w:rPr>
              <w:t xml:space="preserve">644485,59</w:t>
            </w:r>
          </w:p>
        </w:tc>
        <w:tc>
          <w:tcPr>
            <w:tcW w:w="1474" w:type="dxa"/>
          </w:tcPr>
          <w:p>
            <w:pPr>
              <w:pStyle w:val="0"/>
              <w:jc w:val="center"/>
            </w:pPr>
            <w:r>
              <w:rPr>
                <w:sz w:val="20"/>
              </w:rPr>
              <w:t xml:space="preserve">4515,25</w:t>
            </w:r>
          </w:p>
        </w:tc>
        <w:tc>
          <w:tcPr>
            <w:tcW w:w="1304" w:type="dxa"/>
          </w:tcPr>
          <w:p>
            <w:pPr>
              <w:pStyle w:val="0"/>
              <w:jc w:val="center"/>
            </w:pPr>
            <w:r>
              <w:rPr>
                <w:sz w:val="20"/>
              </w:rPr>
              <w:t xml:space="preserve">0,70%</w:t>
            </w:r>
          </w:p>
        </w:tc>
        <w:tc>
          <w:tcPr>
            <w:tcW w:w="1408" w:type="dxa"/>
          </w:tcPr>
          <w:p>
            <w:pPr>
              <w:pStyle w:val="0"/>
              <w:jc w:val="center"/>
            </w:pPr>
            <w:r>
              <w:rPr>
                <w:sz w:val="20"/>
              </w:rPr>
              <w:t xml:space="preserve">17,44</w:t>
            </w:r>
          </w:p>
        </w:tc>
        <w:tc>
          <w:tcPr>
            <w:tcW w:w="1134" w:type="dxa"/>
          </w:tcPr>
          <w:p>
            <w:pPr>
              <w:pStyle w:val="0"/>
              <w:jc w:val="center"/>
            </w:pPr>
            <w:r>
              <w:rPr>
                <w:sz w:val="20"/>
              </w:rPr>
              <w:t xml:space="preserve">0,00%</w:t>
            </w:r>
          </w:p>
        </w:tc>
        <w:tc>
          <w:tcPr>
            <w:tcW w:w="1241" w:type="dxa"/>
          </w:tcPr>
          <w:p>
            <w:pPr>
              <w:pStyle w:val="0"/>
              <w:jc w:val="center"/>
            </w:pPr>
            <w:r>
              <w:rPr>
                <w:sz w:val="20"/>
              </w:rPr>
              <w:t xml:space="preserve">584095,63</w:t>
            </w:r>
          </w:p>
        </w:tc>
        <w:tc>
          <w:tcPr>
            <w:tcW w:w="1247" w:type="dxa"/>
          </w:tcPr>
          <w:p>
            <w:pPr>
              <w:pStyle w:val="0"/>
              <w:jc w:val="center"/>
            </w:pPr>
            <w:r>
              <w:rPr>
                <w:sz w:val="20"/>
              </w:rPr>
              <w:t xml:space="preserve">90,63%</w:t>
            </w:r>
          </w:p>
        </w:tc>
        <w:tc>
          <w:tcPr>
            <w:tcW w:w="1474" w:type="dxa"/>
          </w:tcPr>
          <w:p>
            <w:pPr>
              <w:pStyle w:val="0"/>
              <w:jc w:val="center"/>
            </w:pPr>
            <w:r>
              <w:rPr>
                <w:sz w:val="20"/>
              </w:rPr>
              <w:t xml:space="preserve">55857,28</w:t>
            </w:r>
          </w:p>
        </w:tc>
        <w:tc>
          <w:tcPr>
            <w:tcW w:w="1191" w:type="dxa"/>
          </w:tcPr>
          <w:p>
            <w:pPr>
              <w:pStyle w:val="0"/>
              <w:jc w:val="center"/>
            </w:pPr>
            <w:r>
              <w:rPr>
                <w:sz w:val="20"/>
              </w:rPr>
              <w:t xml:space="preserve">8,67%</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3140430201995</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1,26%</w:t>
            </w:r>
          </w:p>
        </w:tc>
        <w:tc>
          <w:tcPr>
            <w:tcW w:w="1474" w:type="dxa"/>
          </w:tcPr>
          <w:p>
            <w:pPr>
              <w:pStyle w:val="0"/>
              <w:jc w:val="center"/>
            </w:pPr>
            <w:r>
              <w:rPr>
                <w:sz w:val="20"/>
              </w:rPr>
              <w:t xml:space="preserve">0,39</w:t>
            </w:r>
          </w:p>
        </w:tc>
        <w:tc>
          <w:tcPr>
            <w:tcW w:w="1191" w:type="dxa"/>
          </w:tcPr>
          <w:p>
            <w:pPr>
              <w:pStyle w:val="0"/>
              <w:jc w:val="center"/>
            </w:pPr>
            <w:r>
              <w:rPr>
                <w:sz w:val="20"/>
              </w:rPr>
              <w:t xml:space="preserve">98,74%</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45610001515</w:t>
            </w:r>
          </w:p>
        </w:tc>
        <w:tc>
          <w:tcPr>
            <w:tcW w:w="1474" w:type="dxa"/>
          </w:tcPr>
          <w:p>
            <w:pPr>
              <w:pStyle w:val="0"/>
              <w:jc w:val="center"/>
            </w:pPr>
            <w:r>
              <w:rPr>
                <w:sz w:val="20"/>
              </w:rPr>
              <w:t xml:space="preserve">0,74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0,16</w:t>
            </w:r>
          </w:p>
        </w:tc>
        <w:tc>
          <w:tcPr>
            <w:tcW w:w="1247" w:type="dxa"/>
          </w:tcPr>
          <w:p>
            <w:pPr>
              <w:pStyle w:val="0"/>
              <w:jc w:val="center"/>
            </w:pPr>
            <w:r>
              <w:rPr>
                <w:sz w:val="20"/>
              </w:rPr>
              <w:t xml:space="preserve">22,17%</w:t>
            </w:r>
          </w:p>
        </w:tc>
        <w:tc>
          <w:tcPr>
            <w:tcW w:w="1474" w:type="dxa"/>
          </w:tcPr>
          <w:p>
            <w:pPr>
              <w:pStyle w:val="0"/>
              <w:jc w:val="center"/>
            </w:pPr>
            <w:r>
              <w:rPr>
                <w:sz w:val="20"/>
              </w:rPr>
              <w:t xml:space="preserve">0,58</w:t>
            </w:r>
          </w:p>
        </w:tc>
        <w:tc>
          <w:tcPr>
            <w:tcW w:w="1191" w:type="dxa"/>
          </w:tcPr>
          <w:p>
            <w:pPr>
              <w:pStyle w:val="0"/>
              <w:jc w:val="center"/>
            </w:pPr>
            <w:r>
              <w:rPr>
                <w:sz w:val="20"/>
              </w:rPr>
              <w:t xml:space="preserve">77,83%</w:t>
            </w:r>
          </w:p>
        </w:tc>
      </w:tr>
      <w:tr>
        <w:tc>
          <w:tcPr>
            <w:tcW w:w="1077" w:type="dxa"/>
          </w:tcPr>
          <w:p>
            <w:pPr>
              <w:pStyle w:val="0"/>
              <w:jc w:val="center"/>
            </w:pPr>
            <w:r>
              <w:rPr>
                <w:sz w:val="20"/>
              </w:rPr>
              <w:t xml:space="preserve">V класс</w:t>
            </w:r>
          </w:p>
        </w:tc>
        <w:tc>
          <w:tcPr>
            <w:tcW w:w="2979" w:type="dxa"/>
          </w:tcPr>
          <w:p>
            <w:pPr>
              <w:pStyle w:val="0"/>
            </w:pPr>
            <w:r>
              <w:rPr>
                <w:sz w:val="20"/>
              </w:rPr>
              <w:t xml:space="preserve">Аккумуляторы свинцовые, отработанные и брак</w:t>
            </w:r>
          </w:p>
        </w:tc>
        <w:tc>
          <w:tcPr>
            <w:tcW w:w="2098" w:type="dxa"/>
          </w:tcPr>
          <w:p>
            <w:pPr>
              <w:pStyle w:val="0"/>
              <w:jc w:val="center"/>
            </w:pPr>
            <w:r>
              <w:rPr>
                <w:sz w:val="20"/>
              </w:rPr>
              <w:t xml:space="preserve">9211010013010</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железобетонных изделий</w:t>
            </w:r>
          </w:p>
        </w:tc>
        <w:tc>
          <w:tcPr>
            <w:tcW w:w="2098" w:type="dxa"/>
          </w:tcPr>
          <w:p>
            <w:pPr>
              <w:pStyle w:val="0"/>
              <w:jc w:val="center"/>
            </w:pPr>
            <w:r>
              <w:rPr>
                <w:sz w:val="20"/>
              </w:rPr>
              <w:t xml:space="preserve">34620002205</w:t>
            </w:r>
          </w:p>
        </w:tc>
        <w:tc>
          <w:tcPr>
            <w:tcW w:w="1474" w:type="dxa"/>
          </w:tcPr>
          <w:p>
            <w:pPr>
              <w:pStyle w:val="0"/>
              <w:jc w:val="center"/>
            </w:pPr>
            <w:r>
              <w:rPr>
                <w:sz w:val="20"/>
              </w:rPr>
              <w:t xml:space="preserve">25,20</w:t>
            </w:r>
          </w:p>
        </w:tc>
        <w:tc>
          <w:tcPr>
            <w:tcW w:w="1474" w:type="dxa"/>
          </w:tcPr>
          <w:p>
            <w:pPr>
              <w:pStyle w:val="0"/>
              <w:jc w:val="center"/>
            </w:pPr>
            <w:r>
              <w:rPr>
                <w:sz w:val="20"/>
              </w:rPr>
              <w:t xml:space="preserve">25,20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стекла</w:t>
            </w:r>
          </w:p>
        </w:tc>
        <w:tc>
          <w:tcPr>
            <w:tcW w:w="2098" w:type="dxa"/>
          </w:tcPr>
          <w:p>
            <w:pPr>
              <w:pStyle w:val="0"/>
              <w:jc w:val="center"/>
            </w:pPr>
            <w:r>
              <w:rPr>
                <w:sz w:val="20"/>
              </w:rPr>
              <w:t xml:space="preserve">34190101205</w:t>
            </w:r>
          </w:p>
        </w:tc>
        <w:tc>
          <w:tcPr>
            <w:tcW w:w="1474" w:type="dxa"/>
          </w:tcPr>
          <w:p>
            <w:pPr>
              <w:pStyle w:val="0"/>
              <w:jc w:val="center"/>
            </w:pPr>
            <w:r>
              <w:rPr>
                <w:sz w:val="20"/>
              </w:rPr>
              <w:t xml:space="preserve">787,79</w:t>
            </w:r>
          </w:p>
        </w:tc>
        <w:tc>
          <w:tcPr>
            <w:tcW w:w="1474" w:type="dxa"/>
          </w:tcPr>
          <w:p>
            <w:pPr>
              <w:pStyle w:val="0"/>
              <w:jc w:val="center"/>
            </w:pPr>
            <w:r>
              <w:rPr>
                <w:sz w:val="20"/>
              </w:rPr>
              <w:t xml:space="preserve">774,96</w:t>
            </w:r>
          </w:p>
        </w:tc>
        <w:tc>
          <w:tcPr>
            <w:tcW w:w="1304" w:type="dxa"/>
          </w:tcPr>
          <w:p>
            <w:pPr>
              <w:pStyle w:val="0"/>
              <w:jc w:val="center"/>
            </w:pPr>
            <w:r>
              <w:rPr>
                <w:sz w:val="20"/>
              </w:rPr>
              <w:t xml:space="preserve">98,37%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10,10</w:t>
            </w:r>
          </w:p>
        </w:tc>
        <w:tc>
          <w:tcPr>
            <w:tcW w:w="1247" w:type="dxa"/>
          </w:tcPr>
          <w:p>
            <w:pPr>
              <w:pStyle w:val="0"/>
              <w:jc w:val="center"/>
            </w:pPr>
            <w:r>
              <w:rPr>
                <w:sz w:val="20"/>
              </w:rPr>
              <w:t xml:space="preserve">1,28%</w:t>
            </w:r>
          </w:p>
        </w:tc>
        <w:tc>
          <w:tcPr>
            <w:tcW w:w="1474" w:type="dxa"/>
          </w:tcPr>
          <w:p>
            <w:pPr>
              <w:pStyle w:val="0"/>
              <w:jc w:val="center"/>
            </w:pPr>
            <w:r>
              <w:rPr>
                <w:sz w:val="20"/>
              </w:rPr>
              <w:t xml:space="preserve">2,73</w:t>
            </w:r>
          </w:p>
        </w:tc>
        <w:tc>
          <w:tcPr>
            <w:tcW w:w="1191" w:type="dxa"/>
          </w:tcPr>
          <w:p>
            <w:pPr>
              <w:pStyle w:val="0"/>
              <w:jc w:val="center"/>
            </w:pPr>
            <w:r>
              <w:rPr>
                <w:sz w:val="20"/>
              </w:rPr>
              <w:t xml:space="preserve">0,35%</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3140140401995</w:t>
            </w:r>
          </w:p>
        </w:tc>
        <w:tc>
          <w:tcPr>
            <w:tcW w:w="1474" w:type="dxa"/>
          </w:tcPr>
          <w:p>
            <w:pPr>
              <w:pStyle w:val="0"/>
              <w:jc w:val="center"/>
            </w:pPr>
            <w:r>
              <w:rPr>
                <w:sz w:val="20"/>
              </w:rPr>
              <w:t xml:space="preserve">2100,00</w:t>
            </w:r>
          </w:p>
        </w:tc>
        <w:tc>
          <w:tcPr>
            <w:tcW w:w="1474" w:type="dxa"/>
          </w:tcPr>
          <w:p>
            <w:pPr>
              <w:pStyle w:val="0"/>
              <w:jc w:val="center"/>
            </w:pPr>
            <w:r>
              <w:rPr>
                <w:sz w:val="20"/>
              </w:rPr>
              <w:t xml:space="preserve">2100,00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34321001205</w:t>
            </w:r>
          </w:p>
        </w:tc>
        <w:tc>
          <w:tcPr>
            <w:tcW w:w="1474" w:type="dxa"/>
          </w:tcPr>
          <w:p>
            <w:pPr>
              <w:pStyle w:val="0"/>
              <w:jc w:val="center"/>
            </w:pPr>
            <w:r>
              <w:rPr>
                <w:sz w:val="20"/>
              </w:rPr>
              <w:t xml:space="preserve">111,24</w:t>
            </w:r>
          </w:p>
        </w:tc>
        <w:tc>
          <w:tcPr>
            <w:tcW w:w="1474" w:type="dxa"/>
          </w:tcPr>
          <w:p>
            <w:pPr>
              <w:pStyle w:val="0"/>
              <w:jc w:val="center"/>
            </w:pPr>
            <w:r>
              <w:rPr>
                <w:sz w:val="20"/>
              </w:rPr>
              <w:t xml:space="preserve">105,00</w:t>
            </w:r>
          </w:p>
        </w:tc>
        <w:tc>
          <w:tcPr>
            <w:tcW w:w="1304" w:type="dxa"/>
          </w:tcPr>
          <w:p>
            <w:pPr>
              <w:pStyle w:val="0"/>
              <w:jc w:val="center"/>
            </w:pPr>
            <w:r>
              <w:rPr>
                <w:sz w:val="20"/>
              </w:rPr>
              <w:t xml:space="preserve">94,39%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6,24</w:t>
            </w:r>
          </w:p>
        </w:tc>
        <w:tc>
          <w:tcPr>
            <w:tcW w:w="1191" w:type="dxa"/>
          </w:tcPr>
          <w:p>
            <w:pPr>
              <w:pStyle w:val="0"/>
              <w:jc w:val="center"/>
            </w:pPr>
            <w:r>
              <w:rPr>
                <w:sz w:val="20"/>
              </w:rPr>
              <w:t xml:space="preserve">5,61%</w:t>
            </w:r>
          </w:p>
        </w:tc>
      </w:tr>
      <w:tr>
        <w:tc>
          <w:tcPr>
            <w:tcW w:w="1077" w:type="dxa"/>
          </w:tcPr>
          <w:p>
            <w:pPr>
              <w:pStyle w:val="0"/>
              <w:jc w:val="center"/>
            </w:pPr>
            <w:r>
              <w:rPr>
                <w:sz w:val="20"/>
              </w:rPr>
              <w:t xml:space="preserve">V класс</w:t>
            </w:r>
          </w:p>
        </w:tc>
        <w:tc>
          <w:tcPr>
            <w:tcW w:w="2979" w:type="dxa"/>
          </w:tcPr>
          <w:p>
            <w:pPr>
              <w:pStyle w:val="0"/>
            </w:pPr>
            <w:r>
              <w:rPr>
                <w:sz w:val="20"/>
              </w:rPr>
              <w:t xml:space="preserve">Ботва от корнеплодов, другие подобные растительные остатки при выращивании овощей</w:t>
            </w:r>
          </w:p>
        </w:tc>
        <w:tc>
          <w:tcPr>
            <w:tcW w:w="2098" w:type="dxa"/>
          </w:tcPr>
          <w:p>
            <w:pPr>
              <w:pStyle w:val="0"/>
              <w:jc w:val="center"/>
            </w:pPr>
            <w:r>
              <w:rPr>
                <w:sz w:val="20"/>
              </w:rPr>
              <w:t xml:space="preserve">11121001235</w:t>
            </w:r>
          </w:p>
        </w:tc>
        <w:tc>
          <w:tcPr>
            <w:tcW w:w="1474" w:type="dxa"/>
          </w:tcPr>
          <w:p>
            <w:pPr>
              <w:pStyle w:val="0"/>
              <w:jc w:val="center"/>
            </w:pPr>
            <w:r>
              <w:rPr>
                <w:sz w:val="20"/>
              </w:rPr>
              <w:t xml:space="preserve">5,00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Брак полиэфирного волокна и нитей</w:t>
            </w:r>
          </w:p>
        </w:tc>
        <w:tc>
          <w:tcPr>
            <w:tcW w:w="2098" w:type="dxa"/>
          </w:tcPr>
          <w:p>
            <w:pPr>
              <w:pStyle w:val="0"/>
              <w:jc w:val="center"/>
            </w:pPr>
            <w:r>
              <w:rPr>
                <w:sz w:val="20"/>
              </w:rPr>
              <w:t xml:space="preserve">31912000235</w:t>
            </w:r>
          </w:p>
        </w:tc>
        <w:tc>
          <w:tcPr>
            <w:tcW w:w="1474" w:type="dxa"/>
          </w:tcPr>
          <w:p>
            <w:pPr>
              <w:pStyle w:val="0"/>
              <w:jc w:val="center"/>
            </w:pPr>
            <w:r>
              <w:rPr>
                <w:sz w:val="20"/>
              </w:rPr>
              <w:t xml:space="preserve">6,02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Брак полиакрилового волокна и нитей</w:t>
            </w:r>
          </w:p>
        </w:tc>
        <w:tc>
          <w:tcPr>
            <w:tcW w:w="2098" w:type="dxa"/>
          </w:tcPr>
          <w:p>
            <w:pPr>
              <w:pStyle w:val="0"/>
              <w:jc w:val="center"/>
            </w:pPr>
            <w:r>
              <w:rPr>
                <w:sz w:val="20"/>
              </w:rPr>
              <w:t xml:space="preserve">31913000235</w:t>
            </w:r>
          </w:p>
        </w:tc>
        <w:tc>
          <w:tcPr>
            <w:tcW w:w="1474" w:type="dxa"/>
          </w:tcPr>
          <w:p>
            <w:pPr>
              <w:pStyle w:val="0"/>
              <w:jc w:val="center"/>
            </w:pPr>
            <w:r>
              <w:rPr>
                <w:sz w:val="20"/>
              </w:rPr>
              <w:t xml:space="preserve">1,96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БУМАГА И ИЗДЕЛИЯ ИЗ БУМАГИ, УТРАТИВШИЕ ПОТРЕБИТЕЛЬСКИЕ СВОЙСТВА</w:t>
            </w:r>
          </w:p>
        </w:tc>
        <w:tc>
          <w:tcPr>
            <w:tcW w:w="2098" w:type="dxa"/>
          </w:tcPr>
          <w:p>
            <w:pPr>
              <w:pStyle w:val="0"/>
              <w:jc w:val="center"/>
            </w:pPr>
            <w:r>
              <w:rPr>
                <w:sz w:val="20"/>
              </w:rPr>
              <w:t xml:space="preserve">40500000000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Выжимки фруктовые и ягодные</w:t>
            </w:r>
          </w:p>
        </w:tc>
        <w:tc>
          <w:tcPr>
            <w:tcW w:w="2098" w:type="dxa"/>
          </w:tcPr>
          <w:p>
            <w:pPr>
              <w:pStyle w:val="0"/>
              <w:jc w:val="center"/>
            </w:pPr>
            <w:r>
              <w:rPr>
                <w:sz w:val="20"/>
              </w:rPr>
              <w:t xml:space="preserve">30113101295</w:t>
            </w:r>
          </w:p>
        </w:tc>
        <w:tc>
          <w:tcPr>
            <w:tcW w:w="1474" w:type="dxa"/>
          </w:tcPr>
          <w:p>
            <w:pPr>
              <w:pStyle w:val="0"/>
              <w:jc w:val="center"/>
            </w:pPr>
            <w:r>
              <w:rPr>
                <w:sz w:val="20"/>
              </w:rPr>
              <w:t xml:space="preserve">2912,10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2912,10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5110000000000</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12,41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12,40</w:t>
            </w:r>
          </w:p>
        </w:tc>
        <w:tc>
          <w:tcPr>
            <w:tcW w:w="1247" w:type="dxa"/>
          </w:tcPr>
          <w:p>
            <w:pPr>
              <w:pStyle w:val="0"/>
              <w:jc w:val="center"/>
            </w:pPr>
            <w:r>
              <w:rPr>
                <w:sz w:val="20"/>
              </w:rPr>
              <w:t xml:space="preserve">99,92%</w:t>
            </w:r>
          </w:p>
        </w:tc>
        <w:tc>
          <w:tcPr>
            <w:tcW w:w="1474" w:type="dxa"/>
          </w:tcPr>
          <w:p>
            <w:pPr>
              <w:pStyle w:val="0"/>
              <w:jc w:val="center"/>
            </w:pPr>
            <w:r>
              <w:rPr>
                <w:sz w:val="20"/>
              </w:rPr>
              <w:t xml:space="preserve">0,01</w:t>
            </w:r>
          </w:p>
        </w:tc>
        <w:tc>
          <w:tcPr>
            <w:tcW w:w="1191" w:type="dxa"/>
          </w:tcPr>
          <w:p>
            <w:pPr>
              <w:pStyle w:val="0"/>
              <w:jc w:val="center"/>
            </w:pPr>
            <w:r>
              <w:rPr>
                <w:sz w:val="20"/>
              </w:rPr>
              <w:t xml:space="preserve">0,08%</w:t>
            </w:r>
          </w:p>
        </w:tc>
      </w:tr>
      <w:tr>
        <w:tc>
          <w:tcPr>
            <w:tcW w:w="1077" w:type="dxa"/>
          </w:tcPr>
          <w:p>
            <w:pPr>
              <w:pStyle w:val="0"/>
              <w:jc w:val="center"/>
            </w:pPr>
            <w:r>
              <w:rPr>
                <w:sz w:val="20"/>
              </w:rPr>
              <w:t xml:space="preserve">V класс</w:t>
            </w:r>
          </w:p>
        </w:tc>
        <w:tc>
          <w:tcPr>
            <w:tcW w:w="2979" w:type="dxa"/>
          </w:tcPr>
          <w:p>
            <w:pPr>
              <w:pStyle w:val="0"/>
            </w:pPr>
            <w:r>
              <w:rPr>
                <w:sz w:val="20"/>
              </w:rPr>
              <w:t xml:space="preserve">Горбыль из натуральной чистой древесины</w:t>
            </w:r>
          </w:p>
        </w:tc>
        <w:tc>
          <w:tcPr>
            <w:tcW w:w="2098" w:type="dxa"/>
          </w:tcPr>
          <w:p>
            <w:pPr>
              <w:pStyle w:val="0"/>
              <w:jc w:val="center"/>
            </w:pPr>
            <w:r>
              <w:rPr>
                <w:sz w:val="20"/>
              </w:rPr>
              <w:t xml:space="preserve">30522001215</w:t>
            </w:r>
          </w:p>
        </w:tc>
        <w:tc>
          <w:tcPr>
            <w:tcW w:w="1474" w:type="dxa"/>
          </w:tcPr>
          <w:p>
            <w:pPr>
              <w:pStyle w:val="0"/>
              <w:jc w:val="center"/>
            </w:pPr>
            <w:r>
              <w:rPr>
                <w:sz w:val="20"/>
              </w:rPr>
              <w:t xml:space="preserve">5,66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Древесные отходы из натуральной чистой древесины несортированные</w:t>
            </w:r>
          </w:p>
        </w:tc>
        <w:tc>
          <w:tcPr>
            <w:tcW w:w="2098" w:type="dxa"/>
          </w:tcPr>
          <w:p>
            <w:pPr>
              <w:pStyle w:val="0"/>
              <w:jc w:val="center"/>
            </w:pPr>
            <w:r>
              <w:rPr>
                <w:sz w:val="20"/>
              </w:rPr>
              <w:t xml:space="preserve">1711200001005</w:t>
            </w:r>
          </w:p>
        </w:tc>
        <w:tc>
          <w:tcPr>
            <w:tcW w:w="1474" w:type="dxa"/>
          </w:tcPr>
          <w:p>
            <w:pPr>
              <w:pStyle w:val="0"/>
              <w:jc w:val="center"/>
            </w:pPr>
            <w:r>
              <w:rPr>
                <w:sz w:val="20"/>
              </w:rPr>
              <w:t xml:space="preserve">58,39</w:t>
            </w:r>
          </w:p>
        </w:tc>
        <w:tc>
          <w:tcPr>
            <w:tcW w:w="1474" w:type="dxa"/>
          </w:tcPr>
          <w:p>
            <w:pPr>
              <w:pStyle w:val="0"/>
              <w:jc w:val="center"/>
            </w:pPr>
            <w:r>
              <w:rPr>
                <w:sz w:val="20"/>
              </w:rPr>
              <w:t xml:space="preserve">57,24</w:t>
            </w:r>
          </w:p>
        </w:tc>
        <w:tc>
          <w:tcPr>
            <w:tcW w:w="1304" w:type="dxa"/>
          </w:tcPr>
          <w:p>
            <w:pPr>
              <w:pStyle w:val="0"/>
              <w:jc w:val="center"/>
            </w:pPr>
            <w:r>
              <w:rPr>
                <w:sz w:val="20"/>
              </w:rPr>
              <w:t xml:space="preserve">98,03%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w:t>
            </w:r>
          </w:p>
        </w:tc>
        <w:tc>
          <w:tcPr>
            <w:tcW w:w="1191" w:type="dxa"/>
          </w:tcPr>
          <w:p>
            <w:pPr>
              <w:pStyle w:val="0"/>
              <w:jc w:val="center"/>
            </w:pPr>
            <w:r>
              <w:rPr>
                <w:sz w:val="20"/>
              </w:rPr>
              <w:t xml:space="preserve">1,97%</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Дробина солодовая (пивная)</w:t>
            </w:r>
          </w:p>
        </w:tc>
        <w:tc>
          <w:tcPr>
            <w:tcW w:w="2098" w:type="dxa"/>
          </w:tcPr>
          <w:p>
            <w:pPr>
              <w:pStyle w:val="0"/>
              <w:jc w:val="center"/>
            </w:pPr>
            <w:r>
              <w:rPr>
                <w:sz w:val="20"/>
              </w:rPr>
              <w:t xml:space="preserve">30124005295</w:t>
            </w:r>
          </w:p>
        </w:tc>
        <w:tc>
          <w:tcPr>
            <w:tcW w:w="1474" w:type="dxa"/>
          </w:tcPr>
          <w:p>
            <w:pPr>
              <w:pStyle w:val="0"/>
              <w:jc w:val="center"/>
            </w:pPr>
            <w:r>
              <w:rPr>
                <w:sz w:val="20"/>
              </w:rPr>
              <w:t xml:space="preserve">203,00</w:t>
            </w:r>
          </w:p>
        </w:tc>
        <w:tc>
          <w:tcPr>
            <w:tcW w:w="1474" w:type="dxa"/>
          </w:tcPr>
          <w:p>
            <w:pPr>
              <w:pStyle w:val="0"/>
              <w:jc w:val="center"/>
            </w:pPr>
            <w:r>
              <w:rPr>
                <w:sz w:val="20"/>
              </w:rPr>
              <w:t xml:space="preserve">203,00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Жмых подсолнечный</w:t>
            </w:r>
          </w:p>
        </w:tc>
        <w:tc>
          <w:tcPr>
            <w:tcW w:w="2098" w:type="dxa"/>
          </w:tcPr>
          <w:p>
            <w:pPr>
              <w:pStyle w:val="0"/>
              <w:jc w:val="center"/>
            </w:pPr>
            <w:r>
              <w:rPr>
                <w:sz w:val="20"/>
              </w:rPr>
              <w:t xml:space="preserve">30114131295</w:t>
            </w:r>
          </w:p>
        </w:tc>
        <w:tc>
          <w:tcPr>
            <w:tcW w:w="1474" w:type="dxa"/>
          </w:tcPr>
          <w:p>
            <w:pPr>
              <w:pStyle w:val="0"/>
              <w:jc w:val="center"/>
            </w:pPr>
            <w:r>
              <w:rPr>
                <w:sz w:val="20"/>
              </w:rPr>
              <w:t xml:space="preserve">7,21</w:t>
            </w:r>
          </w:p>
        </w:tc>
        <w:tc>
          <w:tcPr>
            <w:tcW w:w="1474" w:type="dxa"/>
          </w:tcPr>
          <w:p>
            <w:pPr>
              <w:pStyle w:val="0"/>
              <w:jc w:val="center"/>
            </w:pPr>
            <w:r>
              <w:rPr>
                <w:sz w:val="20"/>
              </w:rPr>
              <w:t xml:space="preserve">7,21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Зерноотходы кукурузы</w:t>
            </w:r>
          </w:p>
        </w:tc>
        <w:tc>
          <w:tcPr>
            <w:tcW w:w="2098" w:type="dxa"/>
          </w:tcPr>
          <w:p>
            <w:pPr>
              <w:pStyle w:val="0"/>
              <w:jc w:val="center"/>
            </w:pPr>
            <w:r>
              <w:rPr>
                <w:sz w:val="20"/>
              </w:rPr>
              <w:t xml:space="preserve">11112004495</w:t>
            </w:r>
          </w:p>
        </w:tc>
        <w:tc>
          <w:tcPr>
            <w:tcW w:w="1474" w:type="dxa"/>
          </w:tcPr>
          <w:p>
            <w:pPr>
              <w:pStyle w:val="0"/>
              <w:jc w:val="center"/>
            </w:pPr>
            <w:r>
              <w:rPr>
                <w:sz w:val="20"/>
              </w:rPr>
              <w:t xml:space="preserve">231,00</w:t>
            </w:r>
          </w:p>
        </w:tc>
        <w:tc>
          <w:tcPr>
            <w:tcW w:w="1474" w:type="dxa"/>
          </w:tcPr>
          <w:p>
            <w:pPr>
              <w:pStyle w:val="0"/>
              <w:jc w:val="center"/>
            </w:pPr>
            <w:r>
              <w:rPr>
                <w:sz w:val="20"/>
              </w:rPr>
              <w:t xml:space="preserve">231,00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Зерноотходы прочих зерновых культур</w:t>
            </w:r>
          </w:p>
        </w:tc>
        <w:tc>
          <w:tcPr>
            <w:tcW w:w="2098" w:type="dxa"/>
          </w:tcPr>
          <w:p>
            <w:pPr>
              <w:pStyle w:val="0"/>
              <w:jc w:val="center"/>
            </w:pPr>
            <w:r>
              <w:rPr>
                <w:sz w:val="20"/>
              </w:rPr>
              <w:t xml:space="preserve">11112014495</w:t>
            </w:r>
          </w:p>
        </w:tc>
        <w:tc>
          <w:tcPr>
            <w:tcW w:w="1474" w:type="dxa"/>
          </w:tcPr>
          <w:p>
            <w:pPr>
              <w:pStyle w:val="0"/>
              <w:jc w:val="center"/>
            </w:pPr>
            <w:r>
              <w:rPr>
                <w:sz w:val="20"/>
              </w:rPr>
              <w:t xml:space="preserve">50,00</w:t>
            </w:r>
          </w:p>
        </w:tc>
        <w:tc>
          <w:tcPr>
            <w:tcW w:w="1474" w:type="dxa"/>
          </w:tcPr>
          <w:p>
            <w:pPr>
              <w:pStyle w:val="0"/>
              <w:jc w:val="center"/>
            </w:pPr>
            <w:r>
              <w:rPr>
                <w:sz w:val="20"/>
              </w:rPr>
              <w:t xml:space="preserve">50,00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Золошлаки от сжигания углей (башкирский бурый, ирша-бородинский, назаровский)</w:t>
            </w:r>
          </w:p>
        </w:tc>
        <w:tc>
          <w:tcPr>
            <w:tcW w:w="2098" w:type="dxa"/>
          </w:tcPr>
          <w:p>
            <w:pPr>
              <w:pStyle w:val="0"/>
              <w:jc w:val="center"/>
            </w:pPr>
            <w:r>
              <w:rPr>
                <w:sz w:val="20"/>
              </w:rPr>
              <w:t xml:space="preserve">3130020101995</w:t>
            </w:r>
          </w:p>
        </w:tc>
        <w:tc>
          <w:tcPr>
            <w:tcW w:w="1474" w:type="dxa"/>
          </w:tcPr>
          <w:p>
            <w:pPr>
              <w:pStyle w:val="0"/>
              <w:jc w:val="center"/>
            </w:pPr>
            <w:r>
              <w:rPr>
                <w:sz w:val="20"/>
              </w:rPr>
              <w:t xml:space="preserve">2,64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Золошлаковая смесь от сжигания углей практически неопасная</w:t>
            </w:r>
          </w:p>
        </w:tc>
        <w:tc>
          <w:tcPr>
            <w:tcW w:w="2098" w:type="dxa"/>
          </w:tcPr>
          <w:p>
            <w:pPr>
              <w:pStyle w:val="0"/>
              <w:jc w:val="center"/>
            </w:pPr>
            <w:r>
              <w:rPr>
                <w:sz w:val="20"/>
              </w:rPr>
              <w:t xml:space="preserve">61140002205</w:t>
            </w:r>
          </w:p>
        </w:tc>
        <w:tc>
          <w:tcPr>
            <w:tcW w:w="1474" w:type="dxa"/>
          </w:tcPr>
          <w:p>
            <w:pPr>
              <w:pStyle w:val="0"/>
              <w:jc w:val="center"/>
            </w:pPr>
            <w:r>
              <w:rPr>
                <w:sz w:val="20"/>
              </w:rPr>
              <w:t xml:space="preserve">16,55</w:t>
            </w:r>
          </w:p>
        </w:tc>
        <w:tc>
          <w:tcPr>
            <w:tcW w:w="1474" w:type="dxa"/>
          </w:tcPr>
          <w:p>
            <w:pPr>
              <w:pStyle w:val="0"/>
              <w:jc w:val="center"/>
            </w:pPr>
            <w:r>
              <w:rPr>
                <w:sz w:val="20"/>
              </w:rPr>
              <w:t xml:space="preserve">2,64</w:t>
            </w:r>
          </w:p>
        </w:tc>
        <w:tc>
          <w:tcPr>
            <w:tcW w:w="1304" w:type="dxa"/>
          </w:tcPr>
          <w:p>
            <w:pPr>
              <w:pStyle w:val="0"/>
              <w:jc w:val="center"/>
            </w:pPr>
            <w:r>
              <w:rPr>
                <w:sz w:val="20"/>
              </w:rPr>
              <w:t xml:space="preserve">15,95%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13,91</w:t>
            </w:r>
          </w:p>
        </w:tc>
        <w:tc>
          <w:tcPr>
            <w:tcW w:w="1191" w:type="dxa"/>
          </w:tcPr>
          <w:p>
            <w:pPr>
              <w:pStyle w:val="0"/>
              <w:jc w:val="center"/>
            </w:pPr>
            <w:r>
              <w:rPr>
                <w:sz w:val="20"/>
              </w:rPr>
              <w:t xml:space="preserve">84,05%</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отработанные при водоподготовке</w:t>
            </w:r>
          </w:p>
        </w:tc>
        <w:tc>
          <w:tcPr>
            <w:tcW w:w="2098" w:type="dxa"/>
          </w:tcPr>
          <w:p>
            <w:pPr>
              <w:pStyle w:val="0"/>
              <w:jc w:val="center"/>
            </w:pPr>
            <w:r>
              <w:rPr>
                <w:sz w:val="20"/>
              </w:rPr>
              <w:t xml:space="preserve">71021101205</w:t>
            </w:r>
          </w:p>
        </w:tc>
        <w:tc>
          <w:tcPr>
            <w:tcW w:w="1474" w:type="dxa"/>
          </w:tcPr>
          <w:p>
            <w:pPr>
              <w:pStyle w:val="0"/>
              <w:jc w:val="center"/>
            </w:pPr>
            <w:r>
              <w:rPr>
                <w:sz w:val="20"/>
              </w:rPr>
              <w:t xml:space="preserve">3,65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2,57</w:t>
            </w:r>
          </w:p>
        </w:tc>
        <w:tc>
          <w:tcPr>
            <w:tcW w:w="1247" w:type="dxa"/>
          </w:tcPr>
          <w:p>
            <w:pPr>
              <w:pStyle w:val="0"/>
              <w:jc w:val="center"/>
            </w:pPr>
            <w:r>
              <w:rPr>
                <w:sz w:val="20"/>
              </w:rPr>
              <w:t xml:space="preserve">70,51%</w:t>
            </w:r>
          </w:p>
        </w:tc>
        <w:tc>
          <w:tcPr>
            <w:tcW w:w="1474" w:type="dxa"/>
          </w:tcPr>
          <w:p>
            <w:pPr>
              <w:pStyle w:val="0"/>
              <w:jc w:val="center"/>
            </w:pPr>
            <w:r>
              <w:rPr>
                <w:sz w:val="20"/>
              </w:rPr>
              <w:t xml:space="preserve">1,08</w:t>
            </w:r>
          </w:p>
        </w:tc>
        <w:tc>
          <w:tcPr>
            <w:tcW w:w="1191" w:type="dxa"/>
          </w:tcPr>
          <w:p>
            <w:pPr>
              <w:pStyle w:val="0"/>
              <w:jc w:val="center"/>
            </w:pPr>
            <w:r>
              <w:rPr>
                <w:sz w:val="20"/>
              </w:rPr>
              <w:t xml:space="preserve">29,49%</w:t>
            </w:r>
          </w:p>
        </w:tc>
      </w:tr>
      <w:tr>
        <w:tc>
          <w:tcPr>
            <w:tcW w:w="1077" w:type="dxa"/>
          </w:tcPr>
          <w:p>
            <w:pPr>
              <w:pStyle w:val="0"/>
              <w:jc w:val="center"/>
            </w:pPr>
            <w:r>
              <w:rPr>
                <w:sz w:val="20"/>
              </w:rPr>
              <w:t xml:space="preserve">V класс</w:t>
            </w:r>
          </w:p>
        </w:tc>
        <w:tc>
          <w:tcPr>
            <w:tcW w:w="2979" w:type="dxa"/>
          </w:tcPr>
          <w:p>
            <w:pPr>
              <w:pStyle w:val="0"/>
            </w:pPr>
            <w:r>
              <w:rPr>
                <w:sz w:val="20"/>
              </w:rPr>
              <w:t xml:space="preserve">Использованные книги, журналы, брошюры, проспекты, каталоги</w:t>
            </w:r>
          </w:p>
        </w:tc>
        <w:tc>
          <w:tcPr>
            <w:tcW w:w="2098" w:type="dxa"/>
          </w:tcPr>
          <w:p>
            <w:pPr>
              <w:pStyle w:val="0"/>
              <w:jc w:val="center"/>
            </w:pPr>
            <w:r>
              <w:rPr>
                <w:sz w:val="20"/>
              </w:rPr>
              <w:t xml:space="preserve">40512201605</w:t>
            </w:r>
          </w:p>
        </w:tc>
        <w:tc>
          <w:tcPr>
            <w:tcW w:w="1474" w:type="dxa"/>
          </w:tcPr>
          <w:p>
            <w:pPr>
              <w:pStyle w:val="0"/>
              <w:jc w:val="center"/>
            </w:pPr>
            <w:r>
              <w:rPr>
                <w:sz w:val="20"/>
              </w:rPr>
              <w:t xml:space="preserve">6,24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6,10</w:t>
            </w:r>
          </w:p>
        </w:tc>
        <w:tc>
          <w:tcPr>
            <w:tcW w:w="1247" w:type="dxa"/>
          </w:tcPr>
          <w:p>
            <w:pPr>
              <w:pStyle w:val="0"/>
              <w:jc w:val="center"/>
            </w:pPr>
            <w:r>
              <w:rPr>
                <w:sz w:val="20"/>
              </w:rPr>
              <w:t xml:space="preserve">97,71%</w:t>
            </w:r>
          </w:p>
        </w:tc>
        <w:tc>
          <w:tcPr>
            <w:tcW w:w="1474" w:type="dxa"/>
          </w:tcPr>
          <w:p>
            <w:pPr>
              <w:pStyle w:val="0"/>
              <w:jc w:val="center"/>
            </w:pPr>
            <w:r>
              <w:rPr>
                <w:sz w:val="20"/>
              </w:rPr>
              <w:t xml:space="preserve">0,14</w:t>
            </w:r>
          </w:p>
        </w:tc>
        <w:tc>
          <w:tcPr>
            <w:tcW w:w="1191" w:type="dxa"/>
          </w:tcPr>
          <w:p>
            <w:pPr>
              <w:pStyle w:val="0"/>
              <w:jc w:val="center"/>
            </w:pPr>
            <w:r>
              <w:rPr>
                <w:sz w:val="20"/>
              </w:rPr>
              <w:t xml:space="preserve">2,29%</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люминесцентные, электронные и другие), стекло с нанесенным люминофором, провода изолированные, кабели и другие изолированные электрические проводники</w:t>
            </w:r>
          </w:p>
        </w:tc>
        <w:tc>
          <w:tcPr>
            <w:tcW w:w="2098" w:type="dxa"/>
          </w:tcPr>
          <w:p>
            <w:pPr>
              <w:pStyle w:val="0"/>
              <w:jc w:val="center"/>
            </w:pPr>
            <w:r>
              <w:rPr>
                <w:sz w:val="20"/>
              </w:rPr>
              <w:t xml:space="preserve">9230000000000</w:t>
            </w:r>
          </w:p>
        </w:tc>
        <w:tc>
          <w:tcPr>
            <w:tcW w:w="1474" w:type="dxa"/>
          </w:tcPr>
          <w:p>
            <w:pPr>
              <w:pStyle w:val="0"/>
              <w:jc w:val="center"/>
            </w:pPr>
            <w:r>
              <w:rPr>
                <w:sz w:val="20"/>
              </w:rPr>
              <w:t xml:space="preserve">1000,00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1000,00</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утратившие потребительские свойства</w:t>
            </w:r>
          </w:p>
        </w:tc>
        <w:tc>
          <w:tcPr>
            <w:tcW w:w="2098" w:type="dxa"/>
          </w:tcPr>
          <w:p>
            <w:pPr>
              <w:pStyle w:val="0"/>
              <w:jc w:val="center"/>
            </w:pPr>
            <w:r>
              <w:rPr>
                <w:sz w:val="20"/>
              </w:rPr>
              <w:t xml:space="preserve">48241100525</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0,05</w:t>
            </w:r>
          </w:p>
        </w:tc>
        <w:tc>
          <w:tcPr>
            <w:tcW w:w="1247" w:type="dxa"/>
          </w:tcPr>
          <w:p>
            <w:pPr>
              <w:pStyle w:val="0"/>
              <w:jc w:val="center"/>
            </w:pPr>
            <w:r>
              <w:rPr>
                <w:sz w:val="20"/>
              </w:rPr>
              <w:t xml:space="preserve">35,21%</w:t>
            </w:r>
          </w:p>
        </w:tc>
        <w:tc>
          <w:tcPr>
            <w:tcW w:w="1474" w:type="dxa"/>
          </w:tcPr>
          <w:p>
            <w:pPr>
              <w:pStyle w:val="0"/>
              <w:jc w:val="center"/>
            </w:pPr>
            <w:r>
              <w:rPr>
                <w:sz w:val="20"/>
              </w:rPr>
              <w:t xml:space="preserve">0,09</w:t>
            </w:r>
          </w:p>
        </w:tc>
        <w:tc>
          <w:tcPr>
            <w:tcW w:w="1191" w:type="dxa"/>
          </w:tcPr>
          <w:p>
            <w:pPr>
              <w:pStyle w:val="0"/>
              <w:jc w:val="center"/>
            </w:pPr>
            <w:r>
              <w:rPr>
                <w:sz w:val="20"/>
              </w:rPr>
              <w:t xml:space="preserve">64,79%</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алюминия несортированный</w:t>
            </w:r>
          </w:p>
        </w:tc>
        <w:tc>
          <w:tcPr>
            <w:tcW w:w="2098" w:type="dxa"/>
          </w:tcPr>
          <w:p>
            <w:pPr>
              <w:pStyle w:val="0"/>
              <w:jc w:val="center"/>
            </w:pPr>
            <w:r>
              <w:rPr>
                <w:sz w:val="20"/>
              </w:rPr>
              <w:t xml:space="preserve">3531010101995</w:t>
            </w:r>
          </w:p>
        </w:tc>
        <w:tc>
          <w:tcPr>
            <w:tcW w:w="1474" w:type="dxa"/>
          </w:tcPr>
          <w:p>
            <w:pPr>
              <w:pStyle w:val="0"/>
              <w:jc w:val="center"/>
            </w:pPr>
            <w:r>
              <w:rPr>
                <w:sz w:val="20"/>
              </w:rPr>
              <w:t xml:space="preserve">1,91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1,84</w:t>
            </w:r>
          </w:p>
        </w:tc>
        <w:tc>
          <w:tcPr>
            <w:tcW w:w="1247" w:type="dxa"/>
          </w:tcPr>
          <w:p>
            <w:pPr>
              <w:pStyle w:val="0"/>
              <w:jc w:val="center"/>
            </w:pPr>
            <w:r>
              <w:rPr>
                <w:sz w:val="20"/>
              </w:rPr>
              <w:t xml:space="preserve">96,08%</w:t>
            </w:r>
          </w:p>
        </w:tc>
        <w:tc>
          <w:tcPr>
            <w:tcW w:w="1474" w:type="dxa"/>
          </w:tcPr>
          <w:p>
            <w:pPr>
              <w:pStyle w:val="0"/>
              <w:jc w:val="center"/>
            </w:pPr>
            <w:r>
              <w:rPr>
                <w:sz w:val="20"/>
              </w:rPr>
              <w:t xml:space="preserve">0,08</w:t>
            </w:r>
          </w:p>
        </w:tc>
        <w:tc>
          <w:tcPr>
            <w:tcW w:w="1191" w:type="dxa"/>
          </w:tcPr>
          <w:p>
            <w:pPr>
              <w:pStyle w:val="0"/>
              <w:jc w:val="center"/>
            </w:pPr>
            <w:r>
              <w:rPr>
                <w:sz w:val="20"/>
              </w:rPr>
              <w:t xml:space="preserve">3,92%</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бетонных изделий, отходы бетона в кусковой форме</w:t>
            </w:r>
          </w:p>
        </w:tc>
        <w:tc>
          <w:tcPr>
            <w:tcW w:w="2098" w:type="dxa"/>
          </w:tcPr>
          <w:p>
            <w:pPr>
              <w:pStyle w:val="0"/>
              <w:jc w:val="center"/>
            </w:pPr>
            <w:r>
              <w:rPr>
                <w:sz w:val="20"/>
              </w:rPr>
              <w:t xml:space="preserve">82220101215</w:t>
            </w:r>
          </w:p>
        </w:tc>
        <w:tc>
          <w:tcPr>
            <w:tcW w:w="1474" w:type="dxa"/>
          </w:tcPr>
          <w:p>
            <w:pPr>
              <w:pStyle w:val="0"/>
              <w:jc w:val="center"/>
            </w:pPr>
            <w:r>
              <w:rPr>
                <w:sz w:val="20"/>
              </w:rPr>
              <w:t xml:space="preserve">1,59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1,59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бортовых камней, брусчатки, булыжных камней и прочие отходы изделий из природного камня</w:t>
            </w:r>
          </w:p>
        </w:tc>
        <w:tc>
          <w:tcPr>
            <w:tcW w:w="2098" w:type="dxa"/>
          </w:tcPr>
          <w:p>
            <w:pPr>
              <w:pStyle w:val="0"/>
              <w:jc w:val="center"/>
            </w:pPr>
            <w:r>
              <w:rPr>
                <w:sz w:val="20"/>
              </w:rPr>
              <w:t xml:space="preserve">82110101215</w:t>
            </w:r>
          </w:p>
        </w:tc>
        <w:tc>
          <w:tcPr>
            <w:tcW w:w="1474" w:type="dxa"/>
          </w:tcPr>
          <w:p>
            <w:pPr>
              <w:pStyle w:val="0"/>
              <w:jc w:val="center"/>
            </w:pPr>
            <w:r>
              <w:rPr>
                <w:sz w:val="20"/>
              </w:rPr>
              <w:t xml:space="preserve">1,04</w:t>
            </w:r>
          </w:p>
        </w:tc>
        <w:tc>
          <w:tcPr>
            <w:tcW w:w="1474" w:type="dxa"/>
          </w:tcPr>
          <w:p>
            <w:pPr>
              <w:pStyle w:val="0"/>
              <w:jc w:val="center"/>
            </w:pPr>
            <w:r>
              <w:rPr>
                <w:sz w:val="20"/>
              </w:rPr>
              <w:t xml:space="preserve">1,04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железобетонных изделий, отходы железобетона в кусковой форме</w:t>
            </w:r>
          </w:p>
        </w:tc>
        <w:tc>
          <w:tcPr>
            <w:tcW w:w="2098" w:type="dxa"/>
          </w:tcPr>
          <w:p>
            <w:pPr>
              <w:pStyle w:val="0"/>
              <w:jc w:val="center"/>
            </w:pPr>
            <w:r>
              <w:rPr>
                <w:sz w:val="20"/>
              </w:rPr>
              <w:t xml:space="preserve">82230101215</w:t>
            </w:r>
          </w:p>
        </w:tc>
        <w:tc>
          <w:tcPr>
            <w:tcW w:w="1474" w:type="dxa"/>
          </w:tcPr>
          <w:p>
            <w:pPr>
              <w:pStyle w:val="0"/>
              <w:jc w:val="center"/>
            </w:pPr>
            <w:r>
              <w:rPr>
                <w:sz w:val="20"/>
              </w:rPr>
              <w:t xml:space="preserve">11,02</w:t>
            </w:r>
          </w:p>
        </w:tc>
        <w:tc>
          <w:tcPr>
            <w:tcW w:w="1474" w:type="dxa"/>
          </w:tcPr>
          <w:p>
            <w:pPr>
              <w:pStyle w:val="0"/>
              <w:jc w:val="center"/>
            </w:pPr>
            <w:r>
              <w:rPr>
                <w:sz w:val="20"/>
              </w:rPr>
              <w:t xml:space="preserve">10,00</w:t>
            </w:r>
          </w:p>
        </w:tc>
        <w:tc>
          <w:tcPr>
            <w:tcW w:w="1304" w:type="dxa"/>
          </w:tcPr>
          <w:p>
            <w:pPr>
              <w:pStyle w:val="0"/>
              <w:jc w:val="center"/>
            </w:pPr>
            <w:r>
              <w:rPr>
                <w:sz w:val="20"/>
              </w:rPr>
              <w:t xml:space="preserve">90,74%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1,02</w:t>
            </w:r>
          </w:p>
        </w:tc>
        <w:tc>
          <w:tcPr>
            <w:tcW w:w="1247" w:type="dxa"/>
          </w:tcPr>
          <w:p>
            <w:pPr>
              <w:pStyle w:val="0"/>
              <w:jc w:val="center"/>
            </w:pPr>
            <w:r>
              <w:rPr>
                <w:sz w:val="20"/>
              </w:rPr>
              <w:t xml:space="preserve">9,26%</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алюминия несортированные</w:t>
            </w:r>
          </w:p>
        </w:tc>
        <w:tc>
          <w:tcPr>
            <w:tcW w:w="2098" w:type="dxa"/>
          </w:tcPr>
          <w:p>
            <w:pPr>
              <w:pStyle w:val="0"/>
              <w:jc w:val="center"/>
            </w:pPr>
            <w:r>
              <w:rPr>
                <w:sz w:val="20"/>
              </w:rPr>
              <w:t xml:space="preserve">46220006205</w:t>
            </w:r>
          </w:p>
        </w:tc>
        <w:tc>
          <w:tcPr>
            <w:tcW w:w="1474" w:type="dxa"/>
          </w:tcPr>
          <w:p>
            <w:pPr>
              <w:pStyle w:val="0"/>
              <w:jc w:val="center"/>
            </w:pPr>
            <w:r>
              <w:rPr>
                <w:sz w:val="20"/>
              </w:rPr>
              <w:t xml:space="preserve">72,89</w:t>
            </w:r>
          </w:p>
        </w:tc>
        <w:tc>
          <w:tcPr>
            <w:tcW w:w="1474" w:type="dxa"/>
          </w:tcPr>
          <w:p>
            <w:pPr>
              <w:pStyle w:val="0"/>
              <w:jc w:val="center"/>
            </w:pPr>
            <w:r>
              <w:rPr>
                <w:sz w:val="20"/>
              </w:rPr>
              <w:t xml:space="preserve">69,51</w:t>
            </w:r>
          </w:p>
        </w:tc>
        <w:tc>
          <w:tcPr>
            <w:tcW w:w="1304" w:type="dxa"/>
          </w:tcPr>
          <w:p>
            <w:pPr>
              <w:pStyle w:val="0"/>
              <w:jc w:val="center"/>
            </w:pPr>
            <w:r>
              <w:rPr>
                <w:sz w:val="20"/>
              </w:rPr>
              <w:t xml:space="preserve">95,37%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2,59</w:t>
            </w:r>
          </w:p>
        </w:tc>
        <w:tc>
          <w:tcPr>
            <w:tcW w:w="1247" w:type="dxa"/>
          </w:tcPr>
          <w:p>
            <w:pPr>
              <w:pStyle w:val="0"/>
              <w:jc w:val="center"/>
            </w:pPr>
            <w:r>
              <w:rPr>
                <w:sz w:val="20"/>
              </w:rPr>
              <w:t xml:space="preserve">3,56%</w:t>
            </w:r>
          </w:p>
        </w:tc>
        <w:tc>
          <w:tcPr>
            <w:tcW w:w="1474" w:type="dxa"/>
          </w:tcPr>
          <w:p>
            <w:pPr>
              <w:pStyle w:val="0"/>
              <w:jc w:val="center"/>
            </w:pPr>
            <w:r>
              <w:rPr>
                <w:sz w:val="20"/>
              </w:rPr>
              <w:t xml:space="preserve">0,78</w:t>
            </w:r>
          </w:p>
        </w:tc>
        <w:tc>
          <w:tcPr>
            <w:tcW w:w="1191" w:type="dxa"/>
          </w:tcPr>
          <w:p>
            <w:pPr>
              <w:pStyle w:val="0"/>
              <w:jc w:val="center"/>
            </w:pPr>
            <w:r>
              <w:rPr>
                <w:sz w:val="20"/>
              </w:rPr>
              <w:t xml:space="preserve">1,08%</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бронзы несортированные</w:t>
            </w:r>
          </w:p>
        </w:tc>
        <w:tc>
          <w:tcPr>
            <w:tcW w:w="2098" w:type="dxa"/>
          </w:tcPr>
          <w:p>
            <w:pPr>
              <w:pStyle w:val="0"/>
              <w:jc w:val="center"/>
            </w:pPr>
            <w:r>
              <w:rPr>
                <w:sz w:val="20"/>
              </w:rPr>
              <w:t xml:space="preserve">46213099205</w:t>
            </w:r>
          </w:p>
        </w:tc>
        <w:tc>
          <w:tcPr>
            <w:tcW w:w="1474" w:type="dxa"/>
          </w:tcPr>
          <w:p>
            <w:pPr>
              <w:pStyle w:val="0"/>
              <w:jc w:val="center"/>
            </w:pPr>
            <w:r>
              <w:rPr>
                <w:sz w:val="20"/>
              </w:rPr>
              <w:t xml:space="preserve">0,31</w:t>
            </w:r>
          </w:p>
        </w:tc>
        <w:tc>
          <w:tcPr>
            <w:tcW w:w="1474" w:type="dxa"/>
          </w:tcPr>
          <w:p>
            <w:pPr>
              <w:pStyle w:val="0"/>
              <w:jc w:val="center"/>
            </w:pPr>
            <w:r>
              <w:rPr>
                <w:sz w:val="20"/>
              </w:rPr>
              <w:t xml:space="preserve">0,31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2098" w:type="dxa"/>
          </w:tcPr>
          <w:p>
            <w:pPr>
              <w:pStyle w:val="0"/>
              <w:jc w:val="center"/>
            </w:pPr>
            <w:r>
              <w:rPr>
                <w:sz w:val="20"/>
              </w:rPr>
              <w:t xml:space="preserve">46220001515</w:t>
            </w:r>
          </w:p>
        </w:tc>
        <w:tc>
          <w:tcPr>
            <w:tcW w:w="1474" w:type="dxa"/>
          </w:tcPr>
          <w:p>
            <w:pPr>
              <w:pStyle w:val="0"/>
              <w:jc w:val="center"/>
            </w:pPr>
            <w:r>
              <w:rPr>
                <w:sz w:val="20"/>
              </w:rPr>
              <w:t xml:space="preserve">0,70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0,70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полистирола незагрязненные</w:t>
            </w:r>
          </w:p>
        </w:tc>
        <w:tc>
          <w:tcPr>
            <w:tcW w:w="2098" w:type="dxa"/>
          </w:tcPr>
          <w:p>
            <w:pPr>
              <w:pStyle w:val="0"/>
              <w:jc w:val="center"/>
            </w:pPr>
            <w:r>
              <w:rPr>
                <w:sz w:val="20"/>
              </w:rPr>
              <w:t xml:space="preserve">43414103515</w:t>
            </w:r>
          </w:p>
        </w:tc>
        <w:tc>
          <w:tcPr>
            <w:tcW w:w="1474" w:type="dxa"/>
          </w:tcPr>
          <w:p>
            <w:pPr>
              <w:pStyle w:val="0"/>
              <w:jc w:val="center"/>
            </w:pPr>
            <w:r>
              <w:rPr>
                <w:sz w:val="20"/>
              </w:rPr>
              <w:t xml:space="preserve">1,22</w:t>
            </w:r>
          </w:p>
        </w:tc>
        <w:tc>
          <w:tcPr>
            <w:tcW w:w="1474" w:type="dxa"/>
          </w:tcPr>
          <w:p>
            <w:pPr>
              <w:pStyle w:val="0"/>
              <w:jc w:val="center"/>
            </w:pPr>
            <w:r>
              <w:rPr>
                <w:sz w:val="20"/>
              </w:rPr>
              <w:t xml:space="preserve">1,22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полиэтилена незагрязненные (кроме тары)</w:t>
            </w:r>
          </w:p>
        </w:tc>
        <w:tc>
          <w:tcPr>
            <w:tcW w:w="2098" w:type="dxa"/>
          </w:tcPr>
          <w:p>
            <w:pPr>
              <w:pStyle w:val="0"/>
              <w:jc w:val="center"/>
            </w:pPr>
            <w:r>
              <w:rPr>
                <w:sz w:val="20"/>
              </w:rPr>
              <w:t xml:space="preserve">43411003515</w:t>
            </w:r>
          </w:p>
        </w:tc>
        <w:tc>
          <w:tcPr>
            <w:tcW w:w="1474" w:type="dxa"/>
          </w:tcPr>
          <w:p>
            <w:pPr>
              <w:pStyle w:val="0"/>
              <w:jc w:val="center"/>
            </w:pPr>
            <w:r>
              <w:rPr>
                <w:sz w:val="20"/>
              </w:rPr>
              <w:t xml:space="preserve">145,75</w:t>
            </w:r>
          </w:p>
        </w:tc>
        <w:tc>
          <w:tcPr>
            <w:tcW w:w="1474" w:type="dxa"/>
          </w:tcPr>
          <w:p>
            <w:pPr>
              <w:pStyle w:val="0"/>
              <w:jc w:val="center"/>
            </w:pPr>
            <w:r>
              <w:rPr>
                <w:sz w:val="20"/>
              </w:rPr>
              <w:t xml:space="preserve">144,78</w:t>
            </w:r>
          </w:p>
        </w:tc>
        <w:tc>
          <w:tcPr>
            <w:tcW w:w="1304" w:type="dxa"/>
          </w:tcPr>
          <w:p>
            <w:pPr>
              <w:pStyle w:val="0"/>
              <w:jc w:val="center"/>
            </w:pPr>
            <w:r>
              <w:rPr>
                <w:sz w:val="20"/>
              </w:rPr>
              <w:t xml:space="preserve">99,33%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0,97</w:t>
            </w:r>
          </w:p>
        </w:tc>
        <w:tc>
          <w:tcPr>
            <w:tcW w:w="1191" w:type="dxa"/>
          </w:tcPr>
          <w:p>
            <w:pPr>
              <w:pStyle w:val="0"/>
              <w:jc w:val="center"/>
            </w:pPr>
            <w:r>
              <w:rPr>
                <w:sz w:val="20"/>
              </w:rPr>
              <w:t xml:space="preserve">0,67%</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изделий из полиэтилентерефталата незагрязненные</w:t>
            </w:r>
          </w:p>
        </w:tc>
        <w:tc>
          <w:tcPr>
            <w:tcW w:w="2098" w:type="dxa"/>
          </w:tcPr>
          <w:p>
            <w:pPr>
              <w:pStyle w:val="0"/>
              <w:jc w:val="center"/>
            </w:pPr>
            <w:r>
              <w:rPr>
                <w:sz w:val="20"/>
              </w:rPr>
              <w:t xml:space="preserve">43418101515</w:t>
            </w:r>
          </w:p>
        </w:tc>
        <w:tc>
          <w:tcPr>
            <w:tcW w:w="1474" w:type="dxa"/>
          </w:tcPr>
          <w:p>
            <w:pPr>
              <w:pStyle w:val="0"/>
              <w:jc w:val="center"/>
            </w:pPr>
            <w:r>
              <w:rPr>
                <w:sz w:val="20"/>
              </w:rPr>
              <w:t xml:space="preserve">0,52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2098" w:type="dxa"/>
          </w:tcPr>
          <w:p>
            <w:pPr>
              <w:pStyle w:val="0"/>
              <w:jc w:val="center"/>
            </w:pPr>
            <w:r>
              <w:rPr>
                <w:sz w:val="20"/>
              </w:rPr>
              <w:t xml:space="preserve">46210001205</w:t>
            </w:r>
          </w:p>
        </w:tc>
        <w:tc>
          <w:tcPr>
            <w:tcW w:w="1474" w:type="dxa"/>
          </w:tcPr>
          <w:p>
            <w:pPr>
              <w:pStyle w:val="0"/>
              <w:jc w:val="center"/>
            </w:pPr>
            <w:r>
              <w:rPr>
                <w:sz w:val="20"/>
              </w:rPr>
              <w:t xml:space="preserve">3,39</w:t>
            </w:r>
          </w:p>
        </w:tc>
        <w:tc>
          <w:tcPr>
            <w:tcW w:w="1474" w:type="dxa"/>
          </w:tcPr>
          <w:p>
            <w:pPr>
              <w:pStyle w:val="0"/>
              <w:jc w:val="center"/>
            </w:pPr>
            <w:r>
              <w:rPr>
                <w:sz w:val="20"/>
              </w:rPr>
              <w:t xml:space="preserve">1,31</w:t>
            </w:r>
          </w:p>
        </w:tc>
        <w:tc>
          <w:tcPr>
            <w:tcW w:w="1304" w:type="dxa"/>
          </w:tcPr>
          <w:p>
            <w:pPr>
              <w:pStyle w:val="0"/>
              <w:jc w:val="center"/>
            </w:pPr>
            <w:r>
              <w:rPr>
                <w:sz w:val="20"/>
              </w:rPr>
              <w:t xml:space="preserve">38,63%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2,08</w:t>
            </w:r>
          </w:p>
        </w:tc>
        <w:tc>
          <w:tcPr>
            <w:tcW w:w="1247" w:type="dxa"/>
          </w:tcPr>
          <w:p>
            <w:pPr>
              <w:pStyle w:val="0"/>
              <w:jc w:val="center"/>
            </w:pPr>
            <w:r>
              <w:rPr>
                <w:sz w:val="20"/>
              </w:rPr>
              <w:t xml:space="preserve">61,37%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стальные в кусковой форме незагрязненные</w:t>
            </w:r>
          </w:p>
        </w:tc>
        <w:tc>
          <w:tcPr>
            <w:tcW w:w="2098" w:type="dxa"/>
          </w:tcPr>
          <w:p>
            <w:pPr>
              <w:pStyle w:val="0"/>
              <w:jc w:val="center"/>
            </w:pPr>
            <w:r>
              <w:rPr>
                <w:sz w:val="20"/>
              </w:rPr>
              <w:t xml:space="preserve">46120002215</w:t>
            </w:r>
          </w:p>
        </w:tc>
        <w:tc>
          <w:tcPr>
            <w:tcW w:w="1474" w:type="dxa"/>
          </w:tcPr>
          <w:p>
            <w:pPr>
              <w:pStyle w:val="0"/>
              <w:jc w:val="center"/>
            </w:pPr>
            <w:r>
              <w:rPr>
                <w:sz w:val="20"/>
              </w:rPr>
              <w:t xml:space="preserve">0,61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0,61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стальные несортированные</w:t>
            </w:r>
          </w:p>
        </w:tc>
        <w:tc>
          <w:tcPr>
            <w:tcW w:w="2098" w:type="dxa"/>
          </w:tcPr>
          <w:p>
            <w:pPr>
              <w:pStyle w:val="0"/>
              <w:jc w:val="center"/>
            </w:pPr>
            <w:r>
              <w:rPr>
                <w:sz w:val="20"/>
              </w:rPr>
              <w:t xml:space="preserve">46120099205</w:t>
            </w:r>
          </w:p>
        </w:tc>
        <w:tc>
          <w:tcPr>
            <w:tcW w:w="1474" w:type="dxa"/>
          </w:tcPr>
          <w:p>
            <w:pPr>
              <w:pStyle w:val="0"/>
              <w:jc w:val="center"/>
            </w:pPr>
            <w:r>
              <w:rPr>
                <w:sz w:val="20"/>
              </w:rPr>
              <w:t xml:space="preserve">277,00</w:t>
            </w:r>
          </w:p>
        </w:tc>
        <w:tc>
          <w:tcPr>
            <w:tcW w:w="1474" w:type="dxa"/>
          </w:tcPr>
          <w:p>
            <w:pPr>
              <w:pStyle w:val="0"/>
              <w:jc w:val="center"/>
            </w:pPr>
            <w:r>
              <w:rPr>
                <w:sz w:val="20"/>
              </w:rPr>
              <w:t xml:space="preserve">249,02</w:t>
            </w:r>
          </w:p>
        </w:tc>
        <w:tc>
          <w:tcPr>
            <w:tcW w:w="1304" w:type="dxa"/>
          </w:tcPr>
          <w:p>
            <w:pPr>
              <w:pStyle w:val="0"/>
              <w:jc w:val="center"/>
            </w:pPr>
            <w:r>
              <w:rPr>
                <w:sz w:val="20"/>
              </w:rPr>
              <w:t xml:space="preserve">89,90%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25,52</w:t>
            </w:r>
          </w:p>
        </w:tc>
        <w:tc>
          <w:tcPr>
            <w:tcW w:w="1247" w:type="dxa"/>
          </w:tcPr>
          <w:p>
            <w:pPr>
              <w:pStyle w:val="0"/>
              <w:jc w:val="center"/>
            </w:pPr>
            <w:r>
              <w:rPr>
                <w:sz w:val="20"/>
              </w:rPr>
              <w:t xml:space="preserve">9,21%</w:t>
            </w:r>
          </w:p>
        </w:tc>
        <w:tc>
          <w:tcPr>
            <w:tcW w:w="1474" w:type="dxa"/>
          </w:tcPr>
          <w:p>
            <w:pPr>
              <w:pStyle w:val="0"/>
              <w:jc w:val="center"/>
            </w:pPr>
            <w:r>
              <w:rPr>
                <w:sz w:val="20"/>
              </w:rPr>
              <w:t xml:space="preserve">2,47</w:t>
            </w:r>
          </w:p>
        </w:tc>
        <w:tc>
          <w:tcPr>
            <w:tcW w:w="1191" w:type="dxa"/>
          </w:tcPr>
          <w:p>
            <w:pPr>
              <w:pStyle w:val="0"/>
              <w:jc w:val="center"/>
            </w:pPr>
            <w:r>
              <w:rPr>
                <w:sz w:val="20"/>
              </w:rPr>
              <w:t xml:space="preserve">0,89%</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стальных изделий незагрязненные</w:t>
            </w:r>
          </w:p>
        </w:tc>
        <w:tc>
          <w:tcPr>
            <w:tcW w:w="2098" w:type="dxa"/>
          </w:tcPr>
          <w:p>
            <w:pPr>
              <w:pStyle w:val="0"/>
              <w:jc w:val="center"/>
            </w:pPr>
            <w:r>
              <w:rPr>
                <w:sz w:val="20"/>
              </w:rPr>
              <w:t xml:space="preserve">46120001515</w:t>
            </w:r>
          </w:p>
        </w:tc>
        <w:tc>
          <w:tcPr>
            <w:tcW w:w="1474" w:type="dxa"/>
          </w:tcPr>
          <w:p>
            <w:pPr>
              <w:pStyle w:val="0"/>
              <w:jc w:val="center"/>
            </w:pPr>
            <w:r>
              <w:rPr>
                <w:sz w:val="20"/>
              </w:rPr>
              <w:t xml:space="preserve">1,88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1,88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цветных металлов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57,50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57,50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w:t>
            </w:r>
          </w:p>
        </w:tc>
        <w:tc>
          <w:tcPr>
            <w:tcW w:w="2098" w:type="dxa"/>
          </w:tcPr>
          <w:p>
            <w:pPr>
              <w:pStyle w:val="0"/>
              <w:jc w:val="center"/>
            </w:pPr>
            <w:r>
              <w:rPr>
                <w:sz w:val="20"/>
              </w:rPr>
              <w:t xml:space="preserve">3510000000000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загрязненные</w:t>
            </w:r>
          </w:p>
        </w:tc>
        <w:tc>
          <w:tcPr>
            <w:tcW w:w="2098" w:type="dxa"/>
          </w:tcPr>
          <w:p>
            <w:pPr>
              <w:pStyle w:val="0"/>
              <w:jc w:val="center"/>
            </w:pPr>
            <w:r>
              <w:rPr>
                <w:sz w:val="20"/>
              </w:rPr>
              <w:t xml:space="preserve">46810000000</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незагрязненные</w:t>
            </w:r>
          </w:p>
        </w:tc>
        <w:tc>
          <w:tcPr>
            <w:tcW w:w="2098" w:type="dxa"/>
          </w:tcPr>
          <w:p>
            <w:pPr>
              <w:pStyle w:val="0"/>
              <w:jc w:val="center"/>
            </w:pPr>
            <w:r>
              <w:rPr>
                <w:sz w:val="20"/>
              </w:rPr>
              <w:t xml:space="preserve">46100000000</w:t>
            </w:r>
          </w:p>
        </w:tc>
        <w:tc>
          <w:tcPr>
            <w:tcW w:w="1474" w:type="dxa"/>
          </w:tcPr>
          <w:p>
            <w:pPr>
              <w:pStyle w:val="0"/>
              <w:jc w:val="center"/>
            </w:pPr>
            <w:r>
              <w:rPr>
                <w:sz w:val="20"/>
              </w:rPr>
              <w:t xml:space="preserve">3,40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2,80</w:t>
            </w:r>
          </w:p>
        </w:tc>
        <w:tc>
          <w:tcPr>
            <w:tcW w:w="1247" w:type="dxa"/>
          </w:tcPr>
          <w:p>
            <w:pPr>
              <w:pStyle w:val="0"/>
              <w:jc w:val="center"/>
            </w:pPr>
            <w:r>
              <w:rPr>
                <w:sz w:val="20"/>
              </w:rPr>
              <w:t xml:space="preserve">82,34%</w:t>
            </w:r>
          </w:p>
        </w:tc>
        <w:tc>
          <w:tcPr>
            <w:tcW w:w="1474" w:type="dxa"/>
          </w:tcPr>
          <w:p>
            <w:pPr>
              <w:pStyle w:val="0"/>
              <w:jc w:val="center"/>
            </w:pPr>
            <w:r>
              <w:rPr>
                <w:sz w:val="20"/>
              </w:rPr>
              <w:t xml:space="preserve">0,60</w:t>
            </w:r>
          </w:p>
        </w:tc>
        <w:tc>
          <w:tcPr>
            <w:tcW w:w="1191" w:type="dxa"/>
          </w:tcPr>
          <w:p>
            <w:pPr>
              <w:pStyle w:val="0"/>
              <w:jc w:val="center"/>
            </w:pPr>
            <w:r>
              <w:rPr>
                <w:sz w:val="20"/>
              </w:rPr>
              <w:t xml:space="preserve">17,66%</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несортированные</w:t>
            </w:r>
          </w:p>
        </w:tc>
        <w:tc>
          <w:tcPr>
            <w:tcW w:w="2098" w:type="dxa"/>
          </w:tcPr>
          <w:p>
            <w:pPr>
              <w:pStyle w:val="0"/>
              <w:jc w:val="center"/>
            </w:pPr>
            <w:r>
              <w:rPr>
                <w:sz w:val="20"/>
              </w:rPr>
              <w:t xml:space="preserve">46101000000</w:t>
            </w:r>
          </w:p>
        </w:tc>
        <w:tc>
          <w:tcPr>
            <w:tcW w:w="1474" w:type="dxa"/>
          </w:tcPr>
          <w:p>
            <w:pPr>
              <w:pStyle w:val="0"/>
              <w:jc w:val="center"/>
            </w:pPr>
            <w:r>
              <w:rPr>
                <w:sz w:val="20"/>
              </w:rPr>
              <w:t xml:space="preserve">4,85</w:t>
            </w:r>
          </w:p>
        </w:tc>
        <w:tc>
          <w:tcPr>
            <w:tcW w:w="1474" w:type="dxa"/>
          </w:tcPr>
          <w:p>
            <w:pPr>
              <w:pStyle w:val="0"/>
              <w:jc w:val="center"/>
            </w:pPr>
            <w:r>
              <w:rPr>
                <w:sz w:val="20"/>
              </w:rPr>
              <w:t xml:space="preserve">2,65</w:t>
            </w:r>
          </w:p>
        </w:tc>
        <w:tc>
          <w:tcPr>
            <w:tcW w:w="1304" w:type="dxa"/>
          </w:tcPr>
          <w:p>
            <w:pPr>
              <w:pStyle w:val="0"/>
              <w:jc w:val="center"/>
            </w:pPr>
            <w:r>
              <w:rPr>
                <w:sz w:val="20"/>
              </w:rPr>
              <w:t xml:space="preserve">54,64%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2,14</w:t>
            </w:r>
          </w:p>
        </w:tc>
        <w:tc>
          <w:tcPr>
            <w:tcW w:w="1247" w:type="dxa"/>
          </w:tcPr>
          <w:p>
            <w:pPr>
              <w:pStyle w:val="0"/>
              <w:jc w:val="center"/>
            </w:pPr>
            <w:r>
              <w:rPr>
                <w:sz w:val="20"/>
              </w:rPr>
              <w:t xml:space="preserve">44,21%</w:t>
            </w:r>
          </w:p>
        </w:tc>
        <w:tc>
          <w:tcPr>
            <w:tcW w:w="1474" w:type="dxa"/>
          </w:tcPr>
          <w:p>
            <w:pPr>
              <w:pStyle w:val="0"/>
              <w:jc w:val="center"/>
            </w:pPr>
            <w:r>
              <w:rPr>
                <w:sz w:val="20"/>
              </w:rPr>
              <w:t xml:space="preserve">0,06</w:t>
            </w:r>
          </w:p>
        </w:tc>
        <w:tc>
          <w:tcPr>
            <w:tcW w:w="1191" w:type="dxa"/>
          </w:tcPr>
          <w:p>
            <w:pPr>
              <w:pStyle w:val="0"/>
              <w:jc w:val="center"/>
            </w:pPr>
            <w:r>
              <w:rPr>
                <w:sz w:val="20"/>
              </w:rPr>
              <w:t xml:space="preserve">1,15%</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 с примесями или загрязненные опасными веществами</w:t>
            </w:r>
          </w:p>
        </w:tc>
        <w:tc>
          <w:tcPr>
            <w:tcW w:w="2098" w:type="dxa"/>
          </w:tcPr>
          <w:p>
            <w:pPr>
              <w:pStyle w:val="0"/>
              <w:jc w:val="center"/>
            </w:pPr>
            <w:r>
              <w:rPr>
                <w:sz w:val="20"/>
              </w:rPr>
              <w:t xml:space="preserve">3515000000000</w:t>
            </w:r>
          </w:p>
        </w:tc>
        <w:tc>
          <w:tcPr>
            <w:tcW w:w="1474" w:type="dxa"/>
          </w:tcPr>
          <w:p>
            <w:pPr>
              <w:pStyle w:val="0"/>
              <w:jc w:val="center"/>
            </w:pPr>
            <w:r>
              <w:rPr>
                <w:sz w:val="20"/>
              </w:rPr>
              <w:t xml:space="preserve">1,40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1,40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чугунные несортированные</w:t>
            </w:r>
          </w:p>
        </w:tc>
        <w:tc>
          <w:tcPr>
            <w:tcW w:w="2098" w:type="dxa"/>
          </w:tcPr>
          <w:p>
            <w:pPr>
              <w:pStyle w:val="0"/>
              <w:jc w:val="center"/>
            </w:pPr>
            <w:r>
              <w:rPr>
                <w:sz w:val="20"/>
              </w:rPr>
              <w:t xml:space="preserve">46110099205</w:t>
            </w:r>
          </w:p>
        </w:tc>
        <w:tc>
          <w:tcPr>
            <w:tcW w:w="1474" w:type="dxa"/>
          </w:tcPr>
          <w:p>
            <w:pPr>
              <w:pStyle w:val="0"/>
              <w:jc w:val="center"/>
            </w:pPr>
            <w:r>
              <w:rPr>
                <w:sz w:val="20"/>
              </w:rPr>
              <w:t xml:space="preserve">13,32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13,32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алюминий</w:t>
            </w:r>
          </w:p>
        </w:tc>
        <w:tc>
          <w:tcPr>
            <w:tcW w:w="2098" w:type="dxa"/>
          </w:tcPr>
          <w:p>
            <w:pPr>
              <w:pStyle w:val="0"/>
              <w:jc w:val="center"/>
            </w:pPr>
            <w:r>
              <w:rPr>
                <w:sz w:val="20"/>
              </w:rPr>
              <w:t xml:space="preserve">46220000000</w:t>
            </w:r>
          </w:p>
        </w:tc>
        <w:tc>
          <w:tcPr>
            <w:tcW w:w="1474" w:type="dxa"/>
          </w:tcPr>
          <w:p>
            <w:pPr>
              <w:pStyle w:val="0"/>
              <w:jc w:val="center"/>
            </w:pPr>
            <w:r>
              <w:rPr>
                <w:sz w:val="20"/>
              </w:rPr>
              <w:t xml:space="preserve">0,39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0,39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2098" w:type="dxa"/>
          </w:tcPr>
          <w:p>
            <w:pPr>
              <w:pStyle w:val="0"/>
              <w:jc w:val="center"/>
            </w:pPr>
            <w:r>
              <w:rPr>
                <w:sz w:val="20"/>
              </w:rPr>
              <w:t xml:space="preserve">46101001205</w:t>
            </w:r>
          </w:p>
        </w:tc>
        <w:tc>
          <w:tcPr>
            <w:tcW w:w="1474" w:type="dxa"/>
          </w:tcPr>
          <w:p>
            <w:pPr>
              <w:pStyle w:val="0"/>
              <w:jc w:val="center"/>
            </w:pPr>
            <w:r>
              <w:rPr>
                <w:sz w:val="20"/>
              </w:rPr>
              <w:t xml:space="preserve">621,50</w:t>
            </w:r>
          </w:p>
        </w:tc>
        <w:tc>
          <w:tcPr>
            <w:tcW w:w="1474" w:type="dxa"/>
          </w:tcPr>
          <w:p>
            <w:pPr>
              <w:pStyle w:val="0"/>
              <w:jc w:val="center"/>
            </w:pPr>
            <w:r>
              <w:rPr>
                <w:sz w:val="20"/>
              </w:rPr>
              <w:t xml:space="preserve">184,69</w:t>
            </w:r>
          </w:p>
        </w:tc>
        <w:tc>
          <w:tcPr>
            <w:tcW w:w="1304" w:type="dxa"/>
          </w:tcPr>
          <w:p>
            <w:pPr>
              <w:pStyle w:val="0"/>
              <w:jc w:val="center"/>
            </w:pPr>
            <w:r>
              <w:rPr>
                <w:sz w:val="20"/>
              </w:rPr>
              <w:t xml:space="preserve">29,72%</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428,31</w:t>
            </w:r>
          </w:p>
        </w:tc>
        <w:tc>
          <w:tcPr>
            <w:tcW w:w="1247" w:type="dxa"/>
          </w:tcPr>
          <w:p>
            <w:pPr>
              <w:pStyle w:val="0"/>
              <w:jc w:val="center"/>
            </w:pPr>
            <w:r>
              <w:rPr>
                <w:sz w:val="20"/>
              </w:rPr>
              <w:t xml:space="preserve">68,92%</w:t>
            </w:r>
          </w:p>
        </w:tc>
        <w:tc>
          <w:tcPr>
            <w:tcW w:w="1474" w:type="dxa"/>
          </w:tcPr>
          <w:p>
            <w:pPr>
              <w:pStyle w:val="0"/>
              <w:jc w:val="center"/>
            </w:pPr>
            <w:r>
              <w:rPr>
                <w:sz w:val="20"/>
              </w:rPr>
              <w:t xml:space="preserve">8,50</w:t>
            </w:r>
          </w:p>
        </w:tc>
        <w:tc>
          <w:tcPr>
            <w:tcW w:w="1191" w:type="dxa"/>
          </w:tcPr>
          <w:p>
            <w:pPr>
              <w:pStyle w:val="0"/>
              <w:jc w:val="center"/>
            </w:pPr>
            <w:r>
              <w:rPr>
                <w:sz w:val="20"/>
              </w:rPr>
              <w:t xml:space="preserve">1,37%</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содержащие черные и цветные металлы, загрязненные</w:t>
            </w:r>
          </w:p>
        </w:tc>
        <w:tc>
          <w:tcPr>
            <w:tcW w:w="2098" w:type="dxa"/>
          </w:tcPr>
          <w:p>
            <w:pPr>
              <w:pStyle w:val="0"/>
              <w:jc w:val="center"/>
            </w:pPr>
            <w:r>
              <w:rPr>
                <w:sz w:val="20"/>
              </w:rPr>
              <w:t xml:space="preserve">46800000000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изделий из стекла</w:t>
            </w:r>
          </w:p>
        </w:tc>
        <w:tc>
          <w:tcPr>
            <w:tcW w:w="2098" w:type="dxa"/>
          </w:tcPr>
          <w:p>
            <w:pPr>
              <w:pStyle w:val="0"/>
              <w:jc w:val="center"/>
            </w:pPr>
            <w:r>
              <w:rPr>
                <w:sz w:val="20"/>
              </w:rPr>
              <w:t xml:space="preserve">45110100205</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керамических изоляторов</w:t>
            </w:r>
          </w:p>
        </w:tc>
        <w:tc>
          <w:tcPr>
            <w:tcW w:w="2098" w:type="dxa"/>
          </w:tcPr>
          <w:p>
            <w:pPr>
              <w:pStyle w:val="0"/>
              <w:jc w:val="center"/>
            </w:pPr>
            <w:r>
              <w:rPr>
                <w:sz w:val="20"/>
              </w:rPr>
              <w:t xml:space="preserve">45911001515</w:t>
            </w:r>
          </w:p>
        </w:tc>
        <w:tc>
          <w:tcPr>
            <w:tcW w:w="1474" w:type="dxa"/>
          </w:tcPr>
          <w:p>
            <w:pPr>
              <w:pStyle w:val="0"/>
              <w:jc w:val="center"/>
            </w:pPr>
            <w:r>
              <w:rPr>
                <w:sz w:val="20"/>
              </w:rPr>
              <w:t xml:space="preserve">16,54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стальной несортированный</w:t>
            </w:r>
          </w:p>
        </w:tc>
        <w:tc>
          <w:tcPr>
            <w:tcW w:w="2098" w:type="dxa"/>
          </w:tcPr>
          <w:p>
            <w:pPr>
              <w:pStyle w:val="0"/>
              <w:jc w:val="center"/>
            </w:pPr>
            <w:r>
              <w:rPr>
                <w:sz w:val="20"/>
              </w:rPr>
              <w:t xml:space="preserve">3512010101995</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 несортированный</w:t>
            </w:r>
          </w:p>
        </w:tc>
        <w:tc>
          <w:tcPr>
            <w:tcW w:w="2098" w:type="dxa"/>
          </w:tcPr>
          <w:p>
            <w:pPr>
              <w:pStyle w:val="0"/>
              <w:jc w:val="center"/>
            </w:pPr>
            <w:r>
              <w:rPr>
                <w:sz w:val="20"/>
              </w:rPr>
              <w:t xml:space="preserve">3513010001995</w:t>
            </w:r>
          </w:p>
        </w:tc>
        <w:tc>
          <w:tcPr>
            <w:tcW w:w="1474" w:type="dxa"/>
          </w:tcPr>
          <w:p>
            <w:pPr>
              <w:pStyle w:val="0"/>
              <w:jc w:val="center"/>
            </w:pPr>
            <w:r>
              <w:rPr>
                <w:sz w:val="20"/>
              </w:rPr>
              <w:t xml:space="preserve">1562,48</w:t>
            </w:r>
          </w:p>
        </w:tc>
        <w:tc>
          <w:tcPr>
            <w:tcW w:w="1474" w:type="dxa"/>
          </w:tcPr>
          <w:p>
            <w:pPr>
              <w:pStyle w:val="0"/>
              <w:jc w:val="center"/>
            </w:pPr>
            <w:r>
              <w:rPr>
                <w:sz w:val="20"/>
              </w:rPr>
              <w:t xml:space="preserve">1546,08</w:t>
            </w:r>
          </w:p>
        </w:tc>
        <w:tc>
          <w:tcPr>
            <w:tcW w:w="1304" w:type="dxa"/>
          </w:tcPr>
          <w:p>
            <w:pPr>
              <w:pStyle w:val="0"/>
              <w:jc w:val="center"/>
            </w:pPr>
            <w:r>
              <w:rPr>
                <w:sz w:val="20"/>
              </w:rPr>
              <w:t xml:space="preserve">98,95%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15,45</w:t>
            </w:r>
          </w:p>
        </w:tc>
        <w:tc>
          <w:tcPr>
            <w:tcW w:w="1247" w:type="dxa"/>
          </w:tcPr>
          <w:p>
            <w:pPr>
              <w:pStyle w:val="0"/>
              <w:jc w:val="center"/>
            </w:pPr>
            <w:r>
              <w:rPr>
                <w:sz w:val="20"/>
              </w:rPr>
              <w:t xml:space="preserve">0,99%</w:t>
            </w:r>
          </w:p>
        </w:tc>
        <w:tc>
          <w:tcPr>
            <w:tcW w:w="1474" w:type="dxa"/>
          </w:tcPr>
          <w:p>
            <w:pPr>
              <w:pStyle w:val="0"/>
              <w:jc w:val="center"/>
            </w:pPr>
            <w:r>
              <w:rPr>
                <w:sz w:val="20"/>
              </w:rPr>
              <w:t xml:space="preserve">0,95</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чугунный несортированный</w:t>
            </w:r>
          </w:p>
        </w:tc>
        <w:tc>
          <w:tcPr>
            <w:tcW w:w="2098" w:type="dxa"/>
          </w:tcPr>
          <w:p>
            <w:pPr>
              <w:pStyle w:val="0"/>
              <w:jc w:val="center"/>
            </w:pPr>
            <w:r>
              <w:rPr>
                <w:sz w:val="20"/>
              </w:rPr>
              <w:t xml:space="preserve">3511010101995</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гречневая</w:t>
            </w:r>
          </w:p>
        </w:tc>
        <w:tc>
          <w:tcPr>
            <w:tcW w:w="2098" w:type="dxa"/>
          </w:tcPr>
          <w:p>
            <w:pPr>
              <w:pStyle w:val="0"/>
              <w:jc w:val="center"/>
            </w:pPr>
            <w:r>
              <w:rPr>
                <w:sz w:val="20"/>
              </w:rPr>
              <w:t xml:space="preserve">30116132495</w:t>
            </w:r>
          </w:p>
        </w:tc>
        <w:tc>
          <w:tcPr>
            <w:tcW w:w="1474" w:type="dxa"/>
          </w:tcPr>
          <w:p>
            <w:pPr>
              <w:pStyle w:val="0"/>
              <w:jc w:val="center"/>
            </w:pPr>
            <w:r>
              <w:rPr>
                <w:sz w:val="20"/>
              </w:rPr>
              <w:t xml:space="preserve">100,00</w:t>
            </w:r>
          </w:p>
        </w:tc>
        <w:tc>
          <w:tcPr>
            <w:tcW w:w="1474" w:type="dxa"/>
          </w:tcPr>
          <w:p>
            <w:pPr>
              <w:pStyle w:val="0"/>
              <w:jc w:val="center"/>
            </w:pPr>
            <w:r>
              <w:rPr>
                <w:sz w:val="20"/>
              </w:rPr>
              <w:t xml:space="preserve">100,00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подсолнечная</w:t>
            </w:r>
          </w:p>
        </w:tc>
        <w:tc>
          <w:tcPr>
            <w:tcW w:w="2098" w:type="dxa"/>
          </w:tcPr>
          <w:p>
            <w:pPr>
              <w:pStyle w:val="0"/>
              <w:jc w:val="center"/>
            </w:pPr>
            <w:r>
              <w:rPr>
                <w:sz w:val="20"/>
              </w:rPr>
              <w:t xml:space="preserve">30114121495</w:t>
            </w:r>
          </w:p>
        </w:tc>
        <w:tc>
          <w:tcPr>
            <w:tcW w:w="1474" w:type="dxa"/>
          </w:tcPr>
          <w:p>
            <w:pPr>
              <w:pStyle w:val="0"/>
              <w:jc w:val="center"/>
            </w:pPr>
            <w:r>
              <w:rPr>
                <w:sz w:val="20"/>
              </w:rPr>
              <w:t xml:space="preserve">103,20</w:t>
            </w:r>
          </w:p>
        </w:tc>
        <w:tc>
          <w:tcPr>
            <w:tcW w:w="1474" w:type="dxa"/>
          </w:tcPr>
          <w:p>
            <w:pPr>
              <w:pStyle w:val="0"/>
              <w:jc w:val="center"/>
            </w:pPr>
            <w:r>
              <w:rPr>
                <w:sz w:val="20"/>
              </w:rPr>
              <w:t xml:space="preserve">84,93</w:t>
            </w:r>
          </w:p>
        </w:tc>
        <w:tc>
          <w:tcPr>
            <w:tcW w:w="1304" w:type="dxa"/>
          </w:tcPr>
          <w:p>
            <w:pPr>
              <w:pStyle w:val="0"/>
              <w:jc w:val="center"/>
            </w:pPr>
            <w:r>
              <w:rPr>
                <w:sz w:val="20"/>
              </w:rPr>
              <w:t xml:space="preserve">82,30%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18,27</w:t>
            </w:r>
          </w:p>
        </w:tc>
        <w:tc>
          <w:tcPr>
            <w:tcW w:w="1191" w:type="dxa"/>
          </w:tcPr>
          <w:p>
            <w:pPr>
              <w:pStyle w:val="0"/>
              <w:jc w:val="center"/>
            </w:pPr>
            <w:r>
              <w:rPr>
                <w:sz w:val="20"/>
              </w:rPr>
              <w:t xml:space="preserve">17,70%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просяная</w:t>
            </w:r>
          </w:p>
        </w:tc>
        <w:tc>
          <w:tcPr>
            <w:tcW w:w="2098" w:type="dxa"/>
          </w:tcPr>
          <w:p>
            <w:pPr>
              <w:pStyle w:val="0"/>
              <w:jc w:val="center"/>
            </w:pPr>
            <w:r>
              <w:rPr>
                <w:sz w:val="20"/>
              </w:rPr>
              <w:t xml:space="preserve">30116134495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Минеральные шламы</w:t>
            </w:r>
          </w:p>
        </w:tc>
        <w:tc>
          <w:tcPr>
            <w:tcW w:w="2098" w:type="dxa"/>
          </w:tcPr>
          <w:p>
            <w:pPr>
              <w:pStyle w:val="0"/>
              <w:jc w:val="center"/>
            </w:pPr>
            <w:r>
              <w:rPr>
                <w:sz w:val="20"/>
              </w:rPr>
              <w:t xml:space="preserve">3160000000000</w:t>
            </w:r>
          </w:p>
        </w:tc>
        <w:tc>
          <w:tcPr>
            <w:tcW w:w="1474" w:type="dxa"/>
          </w:tcPr>
          <w:p>
            <w:pPr>
              <w:pStyle w:val="0"/>
              <w:jc w:val="center"/>
            </w:pPr>
            <w:r>
              <w:rPr>
                <w:sz w:val="20"/>
              </w:rPr>
              <w:t xml:space="preserve">0,23</w:t>
            </w:r>
          </w:p>
        </w:tc>
        <w:tc>
          <w:tcPr>
            <w:tcW w:w="1474" w:type="dxa"/>
          </w:tcPr>
          <w:p>
            <w:pPr>
              <w:pStyle w:val="0"/>
              <w:jc w:val="center"/>
            </w:pPr>
            <w:r>
              <w:rPr>
                <w:sz w:val="20"/>
              </w:rPr>
              <w:t xml:space="preserve">0,23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2098" w:type="dxa"/>
          </w:tcPr>
          <w:p>
            <w:pPr>
              <w:pStyle w:val="0"/>
              <w:jc w:val="center"/>
            </w:pPr>
            <w:r>
              <w:rPr>
                <w:sz w:val="20"/>
              </w:rPr>
              <w:t xml:space="preserve">73120002725</w:t>
            </w:r>
          </w:p>
        </w:tc>
        <w:tc>
          <w:tcPr>
            <w:tcW w:w="1474" w:type="dxa"/>
          </w:tcPr>
          <w:p>
            <w:pPr>
              <w:pStyle w:val="0"/>
              <w:jc w:val="center"/>
            </w:pPr>
            <w:r>
              <w:rPr>
                <w:sz w:val="20"/>
              </w:rPr>
              <w:t xml:space="preserve">55,99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55,99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9120050001005</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36,12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0,15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офисных и бытовых помещений предприятий, организаций</w:t>
            </w:r>
          </w:p>
        </w:tc>
        <w:tc>
          <w:tcPr>
            <w:tcW w:w="2098" w:type="dxa"/>
          </w:tcPr>
          <w:p>
            <w:pPr>
              <w:pStyle w:val="0"/>
              <w:jc w:val="center"/>
            </w:pPr>
            <w:r>
              <w:rPr>
                <w:sz w:val="20"/>
              </w:rPr>
              <w:t xml:space="preserve">73310000000</w:t>
            </w:r>
          </w:p>
        </w:tc>
        <w:tc>
          <w:tcPr>
            <w:tcW w:w="1474" w:type="dxa"/>
          </w:tcPr>
          <w:p>
            <w:pPr>
              <w:pStyle w:val="0"/>
              <w:jc w:val="center"/>
            </w:pPr>
            <w:r>
              <w:rPr>
                <w:sz w:val="20"/>
              </w:rPr>
              <w:t xml:space="preserve">97,35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0,19</w:t>
            </w:r>
          </w:p>
        </w:tc>
        <w:tc>
          <w:tcPr>
            <w:tcW w:w="1247" w:type="dxa"/>
          </w:tcPr>
          <w:p>
            <w:pPr>
              <w:pStyle w:val="0"/>
              <w:jc w:val="center"/>
            </w:pPr>
            <w:r>
              <w:rPr>
                <w:sz w:val="20"/>
              </w:rPr>
              <w:t xml:space="preserve">0,20%</w:t>
            </w:r>
          </w:p>
        </w:tc>
        <w:tc>
          <w:tcPr>
            <w:tcW w:w="1474" w:type="dxa"/>
          </w:tcPr>
          <w:p>
            <w:pPr>
              <w:pStyle w:val="0"/>
              <w:jc w:val="center"/>
            </w:pPr>
            <w:r>
              <w:rPr>
                <w:sz w:val="20"/>
              </w:rPr>
              <w:t xml:space="preserve">97,15</w:t>
            </w:r>
          </w:p>
        </w:tc>
        <w:tc>
          <w:tcPr>
            <w:tcW w:w="1191" w:type="dxa"/>
          </w:tcPr>
          <w:p>
            <w:pPr>
              <w:pStyle w:val="0"/>
              <w:jc w:val="center"/>
            </w:pPr>
            <w:r>
              <w:rPr>
                <w:sz w:val="20"/>
              </w:rPr>
              <w:t xml:space="preserve">99,80%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с защитных решеток гидроэлектростанций</w:t>
            </w:r>
          </w:p>
        </w:tc>
        <w:tc>
          <w:tcPr>
            <w:tcW w:w="2098" w:type="dxa"/>
          </w:tcPr>
          <w:p>
            <w:pPr>
              <w:pStyle w:val="0"/>
              <w:jc w:val="center"/>
            </w:pPr>
            <w:r>
              <w:rPr>
                <w:sz w:val="20"/>
              </w:rPr>
              <w:t xml:space="preserve">62110001715</w:t>
            </w:r>
          </w:p>
        </w:tc>
        <w:tc>
          <w:tcPr>
            <w:tcW w:w="1474" w:type="dxa"/>
          </w:tcPr>
          <w:p>
            <w:pPr>
              <w:pStyle w:val="0"/>
              <w:jc w:val="center"/>
            </w:pPr>
            <w:r>
              <w:rPr>
                <w:sz w:val="20"/>
              </w:rPr>
              <w:t xml:space="preserve">37,60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Навоз крупного рогатого скота перепревший</w:t>
            </w:r>
          </w:p>
        </w:tc>
        <w:tc>
          <w:tcPr>
            <w:tcW w:w="2098" w:type="dxa"/>
          </w:tcPr>
          <w:p>
            <w:pPr>
              <w:pStyle w:val="0"/>
              <w:jc w:val="center"/>
            </w:pPr>
            <w:r>
              <w:rPr>
                <w:sz w:val="20"/>
              </w:rPr>
              <w:t xml:space="preserve">11211002295</w:t>
            </w:r>
          </w:p>
        </w:tc>
        <w:tc>
          <w:tcPr>
            <w:tcW w:w="1474" w:type="dxa"/>
          </w:tcPr>
          <w:p>
            <w:pPr>
              <w:pStyle w:val="0"/>
              <w:jc w:val="center"/>
            </w:pPr>
            <w:r>
              <w:rPr>
                <w:sz w:val="20"/>
              </w:rPr>
              <w:t xml:space="preserve">127,65</w:t>
            </w:r>
          </w:p>
        </w:tc>
        <w:tc>
          <w:tcPr>
            <w:tcW w:w="1474" w:type="dxa"/>
          </w:tcPr>
          <w:p>
            <w:pPr>
              <w:pStyle w:val="0"/>
              <w:jc w:val="center"/>
            </w:pPr>
            <w:r>
              <w:rPr>
                <w:sz w:val="20"/>
              </w:rPr>
              <w:t xml:space="preserve">127,65</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вулканизованной резины</w:t>
            </w:r>
          </w:p>
        </w:tc>
        <w:tc>
          <w:tcPr>
            <w:tcW w:w="2098" w:type="dxa"/>
          </w:tcPr>
          <w:p>
            <w:pPr>
              <w:pStyle w:val="0"/>
              <w:jc w:val="center"/>
            </w:pPr>
            <w:r>
              <w:rPr>
                <w:sz w:val="20"/>
              </w:rPr>
              <w:t xml:space="preserve">33115102205</w:t>
            </w:r>
          </w:p>
        </w:tc>
        <w:tc>
          <w:tcPr>
            <w:tcW w:w="1474" w:type="dxa"/>
          </w:tcPr>
          <w:p>
            <w:pPr>
              <w:pStyle w:val="0"/>
              <w:jc w:val="center"/>
            </w:pPr>
            <w:r>
              <w:rPr>
                <w:sz w:val="20"/>
              </w:rPr>
              <w:t xml:space="preserve">2,11</w:t>
            </w:r>
          </w:p>
        </w:tc>
        <w:tc>
          <w:tcPr>
            <w:tcW w:w="1474" w:type="dxa"/>
          </w:tcPr>
          <w:p>
            <w:pPr>
              <w:pStyle w:val="0"/>
              <w:jc w:val="center"/>
            </w:pPr>
            <w:r>
              <w:rPr>
                <w:sz w:val="20"/>
              </w:rPr>
              <w:t xml:space="preserve">1,83</w:t>
            </w:r>
          </w:p>
        </w:tc>
        <w:tc>
          <w:tcPr>
            <w:tcW w:w="1304" w:type="dxa"/>
          </w:tcPr>
          <w:p>
            <w:pPr>
              <w:pStyle w:val="0"/>
              <w:jc w:val="center"/>
            </w:pPr>
            <w:r>
              <w:rPr>
                <w:sz w:val="20"/>
              </w:rPr>
              <w:t xml:space="preserve">86,79%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0,28</w:t>
            </w:r>
          </w:p>
        </w:tc>
        <w:tc>
          <w:tcPr>
            <w:tcW w:w="1191" w:type="dxa"/>
          </w:tcPr>
          <w:p>
            <w:pPr>
              <w:pStyle w:val="0"/>
              <w:jc w:val="center"/>
            </w:pPr>
            <w:r>
              <w:rPr>
                <w:sz w:val="20"/>
              </w:rPr>
              <w:t xml:space="preserve">13,21%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льняных тканей</w:t>
            </w:r>
          </w:p>
        </w:tc>
        <w:tc>
          <w:tcPr>
            <w:tcW w:w="2098" w:type="dxa"/>
          </w:tcPr>
          <w:p>
            <w:pPr>
              <w:pStyle w:val="0"/>
              <w:jc w:val="center"/>
            </w:pPr>
            <w:r>
              <w:rPr>
                <w:sz w:val="20"/>
              </w:rPr>
              <w:t xml:space="preserve">30311102235</w:t>
            </w:r>
          </w:p>
        </w:tc>
        <w:tc>
          <w:tcPr>
            <w:tcW w:w="1474" w:type="dxa"/>
          </w:tcPr>
          <w:p>
            <w:pPr>
              <w:pStyle w:val="0"/>
              <w:jc w:val="center"/>
            </w:pPr>
            <w:r>
              <w:rPr>
                <w:sz w:val="20"/>
              </w:rPr>
              <w:t xml:space="preserve">1,80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смешанных тканей</w:t>
            </w:r>
          </w:p>
        </w:tc>
        <w:tc>
          <w:tcPr>
            <w:tcW w:w="2098" w:type="dxa"/>
          </w:tcPr>
          <w:p>
            <w:pPr>
              <w:pStyle w:val="0"/>
              <w:jc w:val="center"/>
            </w:pPr>
            <w:r>
              <w:rPr>
                <w:sz w:val="20"/>
              </w:rPr>
              <w:t xml:space="preserve">30311109235</w:t>
            </w:r>
          </w:p>
        </w:tc>
        <w:tc>
          <w:tcPr>
            <w:tcW w:w="1474" w:type="dxa"/>
          </w:tcPr>
          <w:p>
            <w:pPr>
              <w:pStyle w:val="0"/>
              <w:jc w:val="center"/>
            </w:pPr>
            <w:r>
              <w:rPr>
                <w:sz w:val="20"/>
              </w:rPr>
              <w:t xml:space="preserve">22,23</w:t>
            </w:r>
          </w:p>
        </w:tc>
        <w:tc>
          <w:tcPr>
            <w:tcW w:w="1474" w:type="dxa"/>
          </w:tcPr>
          <w:p>
            <w:pPr>
              <w:pStyle w:val="0"/>
              <w:jc w:val="center"/>
            </w:pPr>
            <w:r>
              <w:rPr>
                <w:sz w:val="20"/>
              </w:rPr>
              <w:t xml:space="preserve">7,15</w:t>
            </w:r>
          </w:p>
        </w:tc>
        <w:tc>
          <w:tcPr>
            <w:tcW w:w="1304" w:type="dxa"/>
          </w:tcPr>
          <w:p>
            <w:pPr>
              <w:pStyle w:val="0"/>
              <w:jc w:val="center"/>
            </w:pPr>
            <w:r>
              <w:rPr>
                <w:sz w:val="20"/>
              </w:rPr>
              <w:t xml:space="preserve">32,16%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15,08</w:t>
            </w:r>
          </w:p>
        </w:tc>
        <w:tc>
          <w:tcPr>
            <w:tcW w:w="1191" w:type="dxa"/>
          </w:tcPr>
          <w:p>
            <w:pPr>
              <w:pStyle w:val="0"/>
              <w:jc w:val="center"/>
            </w:pPr>
            <w:r>
              <w:rPr>
                <w:sz w:val="20"/>
              </w:rPr>
              <w:t xml:space="preserve">67,84%</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из полиамидного волокна</w:t>
            </w:r>
          </w:p>
        </w:tc>
        <w:tc>
          <w:tcPr>
            <w:tcW w:w="2098" w:type="dxa"/>
          </w:tcPr>
          <w:p>
            <w:pPr>
              <w:pStyle w:val="0"/>
              <w:jc w:val="center"/>
            </w:pPr>
            <w:r>
              <w:rPr>
                <w:sz w:val="20"/>
              </w:rPr>
              <w:t xml:space="preserve">5810110101995</w:t>
            </w:r>
          </w:p>
        </w:tc>
        <w:tc>
          <w:tcPr>
            <w:tcW w:w="1474" w:type="dxa"/>
          </w:tcPr>
          <w:p>
            <w:pPr>
              <w:pStyle w:val="0"/>
              <w:jc w:val="center"/>
            </w:pPr>
            <w:r>
              <w:rPr>
                <w:sz w:val="20"/>
              </w:rPr>
              <w:t xml:space="preserve">0,53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смешанных</w:t>
            </w:r>
          </w:p>
        </w:tc>
        <w:tc>
          <w:tcPr>
            <w:tcW w:w="2098" w:type="dxa"/>
          </w:tcPr>
          <w:p>
            <w:pPr>
              <w:pStyle w:val="0"/>
              <w:jc w:val="center"/>
            </w:pPr>
            <w:r>
              <w:rPr>
                <w:sz w:val="20"/>
              </w:rPr>
              <w:t xml:space="preserve">5810110801995</w:t>
            </w:r>
          </w:p>
        </w:tc>
        <w:tc>
          <w:tcPr>
            <w:tcW w:w="1474" w:type="dxa"/>
          </w:tcPr>
          <w:p>
            <w:pPr>
              <w:pStyle w:val="0"/>
              <w:jc w:val="center"/>
            </w:pPr>
            <w:r>
              <w:rPr>
                <w:sz w:val="20"/>
              </w:rPr>
              <w:t xml:space="preserve">2,56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шерстяных</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хлопчатобумажных тканей</w:t>
            </w:r>
          </w:p>
        </w:tc>
        <w:tc>
          <w:tcPr>
            <w:tcW w:w="2098" w:type="dxa"/>
          </w:tcPr>
          <w:p>
            <w:pPr>
              <w:pStyle w:val="0"/>
              <w:jc w:val="center"/>
            </w:pPr>
            <w:r>
              <w:rPr>
                <w:sz w:val="20"/>
              </w:rPr>
              <w:t xml:space="preserve">30311101235</w:t>
            </w:r>
          </w:p>
        </w:tc>
        <w:tc>
          <w:tcPr>
            <w:tcW w:w="1474" w:type="dxa"/>
          </w:tcPr>
          <w:p>
            <w:pPr>
              <w:pStyle w:val="0"/>
              <w:jc w:val="center"/>
            </w:pPr>
            <w:r>
              <w:rPr>
                <w:sz w:val="20"/>
              </w:rPr>
              <w:t xml:space="preserve">6,72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6,72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жесткого кожевенного товара</w:t>
            </w:r>
          </w:p>
        </w:tc>
        <w:tc>
          <w:tcPr>
            <w:tcW w:w="2098" w:type="dxa"/>
          </w:tcPr>
          <w:p>
            <w:pPr>
              <w:pStyle w:val="0"/>
              <w:jc w:val="center"/>
            </w:pPr>
            <w:r>
              <w:rPr>
                <w:sz w:val="20"/>
              </w:rPr>
              <w:t xml:space="preserve">30431103295</w:t>
            </w:r>
          </w:p>
        </w:tc>
        <w:tc>
          <w:tcPr>
            <w:tcW w:w="1474" w:type="dxa"/>
          </w:tcPr>
          <w:p>
            <w:pPr>
              <w:pStyle w:val="0"/>
              <w:jc w:val="center"/>
            </w:pPr>
            <w:r>
              <w:rPr>
                <w:sz w:val="20"/>
              </w:rPr>
              <w:t xml:space="preserve">12,66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1711050101005</w:t>
            </w:r>
          </w:p>
        </w:tc>
        <w:tc>
          <w:tcPr>
            <w:tcW w:w="1474" w:type="dxa"/>
          </w:tcPr>
          <w:p>
            <w:pPr>
              <w:pStyle w:val="0"/>
              <w:jc w:val="center"/>
            </w:pPr>
            <w:r>
              <w:rPr>
                <w:sz w:val="20"/>
              </w:rPr>
              <w:t xml:space="preserve">1,65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30522004215</w:t>
            </w:r>
          </w:p>
        </w:tc>
        <w:tc>
          <w:tcPr>
            <w:tcW w:w="1474" w:type="dxa"/>
          </w:tcPr>
          <w:p>
            <w:pPr>
              <w:pStyle w:val="0"/>
              <w:jc w:val="center"/>
            </w:pPr>
            <w:r>
              <w:rPr>
                <w:sz w:val="20"/>
              </w:rPr>
              <w:t xml:space="preserve">27,70</w:t>
            </w:r>
          </w:p>
        </w:tc>
        <w:tc>
          <w:tcPr>
            <w:tcW w:w="1474" w:type="dxa"/>
          </w:tcPr>
          <w:p>
            <w:pPr>
              <w:pStyle w:val="0"/>
              <w:jc w:val="center"/>
            </w:pPr>
            <w:r>
              <w:rPr>
                <w:sz w:val="20"/>
              </w:rPr>
              <w:t xml:space="preserve">8,50</w:t>
            </w:r>
          </w:p>
        </w:tc>
        <w:tc>
          <w:tcPr>
            <w:tcW w:w="1304" w:type="dxa"/>
          </w:tcPr>
          <w:p>
            <w:pPr>
              <w:pStyle w:val="0"/>
              <w:jc w:val="center"/>
            </w:pPr>
            <w:r>
              <w:rPr>
                <w:sz w:val="20"/>
              </w:rPr>
              <w:t xml:space="preserve">30,69%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19,20</w:t>
            </w:r>
          </w:p>
        </w:tc>
        <w:tc>
          <w:tcPr>
            <w:tcW w:w="1191" w:type="dxa"/>
          </w:tcPr>
          <w:p>
            <w:pPr>
              <w:pStyle w:val="0"/>
              <w:jc w:val="center"/>
            </w:pPr>
            <w:r>
              <w:rPr>
                <w:sz w:val="20"/>
              </w:rPr>
              <w:t xml:space="preserve">69,31%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Обтирочный материал, загрязненный нефтью или нефтепродуктами</w:t>
            </w:r>
          </w:p>
        </w:tc>
        <w:tc>
          <w:tcPr>
            <w:tcW w:w="2098" w:type="dxa"/>
          </w:tcPr>
          <w:p>
            <w:pPr>
              <w:pStyle w:val="0"/>
              <w:jc w:val="center"/>
            </w:pPr>
            <w:r>
              <w:rPr>
                <w:sz w:val="20"/>
              </w:rPr>
              <w:t xml:space="preserve">91920400000</w:t>
            </w:r>
          </w:p>
        </w:tc>
        <w:tc>
          <w:tcPr>
            <w:tcW w:w="1474" w:type="dxa"/>
          </w:tcPr>
          <w:p>
            <w:pPr>
              <w:pStyle w:val="0"/>
              <w:jc w:val="center"/>
            </w:pPr>
            <w:r>
              <w:rPr>
                <w:sz w:val="20"/>
              </w:rPr>
              <w:t xml:space="preserve">0,86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стружка натуральной чистой древесины</w:t>
            </w:r>
          </w:p>
        </w:tc>
        <w:tc>
          <w:tcPr>
            <w:tcW w:w="2098" w:type="dxa"/>
          </w:tcPr>
          <w:p>
            <w:pPr>
              <w:pStyle w:val="0"/>
              <w:jc w:val="center"/>
            </w:pPr>
            <w:r>
              <w:rPr>
                <w:sz w:val="20"/>
              </w:rPr>
              <w:t xml:space="preserve">30523000000</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стружка натуральной чистой древесины несортированные</w:t>
            </w:r>
          </w:p>
        </w:tc>
        <w:tc>
          <w:tcPr>
            <w:tcW w:w="2098" w:type="dxa"/>
          </w:tcPr>
          <w:p>
            <w:pPr>
              <w:pStyle w:val="0"/>
              <w:jc w:val="center"/>
            </w:pPr>
            <w:r>
              <w:rPr>
                <w:sz w:val="20"/>
              </w:rPr>
              <w:t xml:space="preserve">30529111205</w:t>
            </w:r>
          </w:p>
        </w:tc>
        <w:tc>
          <w:tcPr>
            <w:tcW w:w="1474" w:type="dxa"/>
          </w:tcPr>
          <w:p>
            <w:pPr>
              <w:pStyle w:val="0"/>
              <w:jc w:val="center"/>
            </w:pPr>
            <w:r>
              <w:rPr>
                <w:sz w:val="20"/>
              </w:rPr>
              <w:t xml:space="preserve">2,13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0,88</w:t>
            </w:r>
          </w:p>
        </w:tc>
        <w:tc>
          <w:tcPr>
            <w:tcW w:w="1247" w:type="dxa"/>
          </w:tcPr>
          <w:p>
            <w:pPr>
              <w:pStyle w:val="0"/>
              <w:jc w:val="center"/>
            </w:pPr>
            <w:r>
              <w:rPr>
                <w:sz w:val="20"/>
              </w:rPr>
              <w:t xml:space="preserve">41,33%</w:t>
            </w:r>
          </w:p>
        </w:tc>
        <w:tc>
          <w:tcPr>
            <w:tcW w:w="1474" w:type="dxa"/>
          </w:tcPr>
          <w:p>
            <w:pPr>
              <w:pStyle w:val="0"/>
              <w:jc w:val="center"/>
            </w:pPr>
            <w:r>
              <w:rPr>
                <w:sz w:val="20"/>
              </w:rPr>
              <w:t xml:space="preserve">1,25</w:t>
            </w:r>
          </w:p>
        </w:tc>
        <w:tc>
          <w:tcPr>
            <w:tcW w:w="1191" w:type="dxa"/>
          </w:tcPr>
          <w:p>
            <w:pPr>
              <w:pStyle w:val="0"/>
              <w:jc w:val="center"/>
            </w:pPr>
            <w:r>
              <w:rPr>
                <w:sz w:val="20"/>
              </w:rPr>
              <w:t xml:space="preserve">58,67%</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w:t>
            </w:r>
          </w:p>
        </w:tc>
        <w:tc>
          <w:tcPr>
            <w:tcW w:w="2098" w:type="dxa"/>
          </w:tcPr>
          <w:p>
            <w:pPr>
              <w:pStyle w:val="0"/>
              <w:jc w:val="center"/>
            </w:pPr>
            <w:r>
              <w:rPr>
                <w:sz w:val="20"/>
              </w:rPr>
              <w:t xml:space="preserve">1711060001000</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 несортированные</w:t>
            </w:r>
          </w:p>
        </w:tc>
        <w:tc>
          <w:tcPr>
            <w:tcW w:w="2098" w:type="dxa"/>
          </w:tcPr>
          <w:p>
            <w:pPr>
              <w:pStyle w:val="0"/>
              <w:jc w:val="center"/>
            </w:pPr>
            <w:r>
              <w:rPr>
                <w:sz w:val="20"/>
              </w:rPr>
              <w:t xml:space="preserve">1711060901005</w:t>
            </w:r>
          </w:p>
        </w:tc>
        <w:tc>
          <w:tcPr>
            <w:tcW w:w="1474" w:type="dxa"/>
          </w:tcPr>
          <w:p>
            <w:pPr>
              <w:pStyle w:val="0"/>
              <w:jc w:val="center"/>
            </w:pPr>
            <w:r>
              <w:rPr>
                <w:sz w:val="20"/>
              </w:rPr>
              <w:t xml:space="preserve">2,30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1711060101005</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30523001435</w:t>
            </w:r>
          </w:p>
        </w:tc>
        <w:tc>
          <w:tcPr>
            <w:tcW w:w="1474" w:type="dxa"/>
          </w:tcPr>
          <w:p>
            <w:pPr>
              <w:pStyle w:val="0"/>
              <w:jc w:val="center"/>
            </w:pPr>
            <w:r>
              <w:rPr>
                <w:sz w:val="20"/>
              </w:rPr>
              <w:t xml:space="preserve">37,86</w:t>
            </w:r>
          </w:p>
        </w:tc>
        <w:tc>
          <w:tcPr>
            <w:tcW w:w="1474" w:type="dxa"/>
          </w:tcPr>
          <w:p>
            <w:pPr>
              <w:pStyle w:val="0"/>
              <w:jc w:val="center"/>
            </w:pPr>
            <w:r>
              <w:rPr>
                <w:sz w:val="20"/>
              </w:rPr>
              <w:t xml:space="preserve">24,12</w:t>
            </w:r>
          </w:p>
        </w:tc>
        <w:tc>
          <w:tcPr>
            <w:tcW w:w="1304" w:type="dxa"/>
          </w:tcPr>
          <w:p>
            <w:pPr>
              <w:pStyle w:val="0"/>
              <w:jc w:val="center"/>
            </w:pPr>
            <w:r>
              <w:rPr>
                <w:sz w:val="20"/>
              </w:rPr>
              <w:t xml:space="preserve">63,71%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13,74</w:t>
            </w:r>
          </w:p>
        </w:tc>
        <w:tc>
          <w:tcPr>
            <w:tcW w:w="1191" w:type="dxa"/>
          </w:tcPr>
          <w:p>
            <w:pPr>
              <w:pStyle w:val="0"/>
              <w:jc w:val="center"/>
            </w:pPr>
            <w:r>
              <w:rPr>
                <w:sz w:val="20"/>
              </w:rPr>
              <w:t xml:space="preserve">36,29%</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в смеси незагрязненные</w:t>
            </w:r>
          </w:p>
        </w:tc>
        <w:tc>
          <w:tcPr>
            <w:tcW w:w="2098" w:type="dxa"/>
          </w:tcPr>
          <w:p>
            <w:pPr>
              <w:pStyle w:val="0"/>
              <w:jc w:val="center"/>
            </w:pPr>
            <w:r>
              <w:rPr>
                <w:sz w:val="20"/>
              </w:rPr>
              <w:t xml:space="preserve">36121303435</w:t>
            </w:r>
          </w:p>
        </w:tc>
        <w:tc>
          <w:tcPr>
            <w:tcW w:w="1474" w:type="dxa"/>
          </w:tcPr>
          <w:p>
            <w:pPr>
              <w:pStyle w:val="0"/>
              <w:jc w:val="center"/>
            </w:pPr>
            <w:r>
              <w:rPr>
                <w:sz w:val="20"/>
              </w:rPr>
              <w:t xml:space="preserve">6,25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3,19</w:t>
            </w:r>
          </w:p>
        </w:tc>
        <w:tc>
          <w:tcPr>
            <w:tcW w:w="1247" w:type="dxa"/>
          </w:tcPr>
          <w:p>
            <w:pPr>
              <w:pStyle w:val="0"/>
              <w:jc w:val="center"/>
            </w:pPr>
            <w:r>
              <w:rPr>
                <w:sz w:val="20"/>
              </w:rPr>
              <w:t xml:space="preserve">51,06%</w:t>
            </w:r>
          </w:p>
        </w:tc>
        <w:tc>
          <w:tcPr>
            <w:tcW w:w="1474" w:type="dxa"/>
          </w:tcPr>
          <w:p>
            <w:pPr>
              <w:pStyle w:val="0"/>
              <w:jc w:val="center"/>
            </w:pPr>
            <w:r>
              <w:rPr>
                <w:sz w:val="20"/>
              </w:rPr>
              <w:t xml:space="preserve">3,06</w:t>
            </w:r>
          </w:p>
        </w:tc>
        <w:tc>
          <w:tcPr>
            <w:tcW w:w="1191" w:type="dxa"/>
          </w:tcPr>
          <w:p>
            <w:pPr>
              <w:pStyle w:val="0"/>
              <w:jc w:val="center"/>
            </w:pPr>
            <w:r>
              <w:rPr>
                <w:sz w:val="20"/>
              </w:rPr>
              <w:t xml:space="preserve">48,94%</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незагрязненные</w:t>
            </w:r>
          </w:p>
        </w:tc>
        <w:tc>
          <w:tcPr>
            <w:tcW w:w="2098" w:type="dxa"/>
          </w:tcPr>
          <w:p>
            <w:pPr>
              <w:pStyle w:val="0"/>
              <w:jc w:val="center"/>
            </w:pPr>
            <w:r>
              <w:rPr>
                <w:sz w:val="20"/>
              </w:rPr>
              <w:t xml:space="preserve">3513150008995</w:t>
            </w:r>
          </w:p>
        </w:tc>
        <w:tc>
          <w:tcPr>
            <w:tcW w:w="1474" w:type="dxa"/>
          </w:tcPr>
          <w:p>
            <w:pPr>
              <w:pStyle w:val="0"/>
              <w:jc w:val="center"/>
            </w:pPr>
            <w:r>
              <w:rPr>
                <w:sz w:val="20"/>
              </w:rPr>
              <w:t xml:space="preserve">0,22</w:t>
            </w:r>
          </w:p>
        </w:tc>
        <w:tc>
          <w:tcPr>
            <w:tcW w:w="1474" w:type="dxa"/>
          </w:tcPr>
          <w:p>
            <w:pPr>
              <w:pStyle w:val="0"/>
              <w:jc w:val="center"/>
            </w:pPr>
            <w:r>
              <w:rPr>
                <w:sz w:val="20"/>
              </w:rPr>
              <w:t xml:space="preserve">0,22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Осадки (илы) биологических очистных сооружений хозяйственно-бытовой и смешанной канализации</w:t>
            </w:r>
          </w:p>
        </w:tc>
        <w:tc>
          <w:tcPr>
            <w:tcW w:w="2098" w:type="dxa"/>
          </w:tcPr>
          <w:p>
            <w:pPr>
              <w:pStyle w:val="0"/>
              <w:jc w:val="center"/>
            </w:pPr>
            <w:r>
              <w:rPr>
                <w:sz w:val="20"/>
              </w:rPr>
              <w:t xml:space="preserve">72220000000</w:t>
            </w:r>
          </w:p>
        </w:tc>
        <w:tc>
          <w:tcPr>
            <w:tcW w:w="1474" w:type="dxa"/>
          </w:tcPr>
          <w:p>
            <w:pPr>
              <w:pStyle w:val="0"/>
              <w:jc w:val="center"/>
            </w:pPr>
            <w:r>
              <w:rPr>
                <w:sz w:val="20"/>
              </w:rPr>
              <w:t xml:space="preserve">12,00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Осадки ванн гальванических производств</w:t>
            </w:r>
          </w:p>
        </w:tc>
        <w:tc>
          <w:tcPr>
            <w:tcW w:w="2098" w:type="dxa"/>
          </w:tcPr>
          <w:p>
            <w:pPr>
              <w:pStyle w:val="0"/>
              <w:jc w:val="center"/>
            </w:pPr>
            <w:r>
              <w:rPr>
                <w:sz w:val="20"/>
              </w:rPr>
              <w:t xml:space="preserve">36348200000</w:t>
            </w:r>
          </w:p>
        </w:tc>
        <w:tc>
          <w:tcPr>
            <w:tcW w:w="1474" w:type="dxa"/>
          </w:tcPr>
          <w:p>
            <w:pPr>
              <w:pStyle w:val="0"/>
              <w:jc w:val="center"/>
            </w:pPr>
            <w:r>
              <w:rPr>
                <w:sz w:val="20"/>
              </w:rPr>
              <w:t xml:space="preserve">23,77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23,77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Осадок очистных сооружений дождевой (ливневой) канализации практически неопасный</w:t>
            </w:r>
          </w:p>
        </w:tc>
        <w:tc>
          <w:tcPr>
            <w:tcW w:w="2098" w:type="dxa"/>
          </w:tcPr>
          <w:p>
            <w:pPr>
              <w:pStyle w:val="0"/>
              <w:jc w:val="center"/>
            </w:pPr>
            <w:r>
              <w:rPr>
                <w:sz w:val="20"/>
              </w:rPr>
              <w:t xml:space="preserve">72110002395</w:t>
            </w:r>
          </w:p>
        </w:tc>
        <w:tc>
          <w:tcPr>
            <w:tcW w:w="1474" w:type="dxa"/>
          </w:tcPr>
          <w:p>
            <w:pPr>
              <w:pStyle w:val="0"/>
              <w:jc w:val="center"/>
            </w:pPr>
            <w:r>
              <w:rPr>
                <w:sz w:val="20"/>
              </w:rPr>
              <w:t xml:space="preserve">0,66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3512160101995</w:t>
            </w:r>
          </w:p>
        </w:tc>
        <w:tc>
          <w:tcPr>
            <w:tcW w:w="1474" w:type="dxa"/>
          </w:tcPr>
          <w:p>
            <w:pPr>
              <w:pStyle w:val="0"/>
              <w:jc w:val="center"/>
            </w:pPr>
            <w:r>
              <w:rPr>
                <w:sz w:val="20"/>
              </w:rPr>
              <w:t xml:space="preserve">4,14</w:t>
            </w:r>
          </w:p>
        </w:tc>
        <w:tc>
          <w:tcPr>
            <w:tcW w:w="1474" w:type="dxa"/>
          </w:tcPr>
          <w:p>
            <w:pPr>
              <w:pStyle w:val="0"/>
              <w:jc w:val="center"/>
            </w:pPr>
            <w:r>
              <w:rPr>
                <w:sz w:val="20"/>
              </w:rPr>
              <w:t xml:space="preserve">3,24</w:t>
            </w:r>
          </w:p>
        </w:tc>
        <w:tc>
          <w:tcPr>
            <w:tcW w:w="1304" w:type="dxa"/>
          </w:tcPr>
          <w:p>
            <w:pPr>
              <w:pStyle w:val="0"/>
              <w:jc w:val="center"/>
            </w:pPr>
            <w:r>
              <w:rPr>
                <w:sz w:val="20"/>
              </w:rPr>
              <w:t xml:space="preserve">78,33%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0,89</w:t>
            </w:r>
          </w:p>
        </w:tc>
        <w:tc>
          <w:tcPr>
            <w:tcW w:w="1247" w:type="dxa"/>
          </w:tcPr>
          <w:p>
            <w:pPr>
              <w:pStyle w:val="0"/>
              <w:jc w:val="center"/>
            </w:pPr>
            <w:r>
              <w:rPr>
                <w:sz w:val="20"/>
              </w:rPr>
              <w:t xml:space="preserve">21,47%</w:t>
            </w:r>
          </w:p>
        </w:tc>
        <w:tc>
          <w:tcPr>
            <w:tcW w:w="1474" w:type="dxa"/>
          </w:tcPr>
          <w:p>
            <w:pPr>
              <w:pStyle w:val="0"/>
              <w:jc w:val="center"/>
            </w:pPr>
            <w:r>
              <w:rPr>
                <w:sz w:val="20"/>
              </w:rPr>
              <w:t xml:space="preserve">0,01</w:t>
            </w:r>
          </w:p>
        </w:tc>
        <w:tc>
          <w:tcPr>
            <w:tcW w:w="1191" w:type="dxa"/>
          </w:tcPr>
          <w:p>
            <w:pPr>
              <w:pStyle w:val="0"/>
              <w:jc w:val="center"/>
            </w:pPr>
            <w:r>
              <w:rPr>
                <w:sz w:val="20"/>
              </w:rPr>
              <w:t xml:space="preserve">0,20%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91910001205</w:t>
            </w:r>
          </w:p>
        </w:tc>
        <w:tc>
          <w:tcPr>
            <w:tcW w:w="1474" w:type="dxa"/>
          </w:tcPr>
          <w:p>
            <w:pPr>
              <w:pStyle w:val="0"/>
              <w:jc w:val="center"/>
            </w:pPr>
            <w:r>
              <w:rPr>
                <w:sz w:val="20"/>
              </w:rPr>
              <w:t xml:space="preserve">4,54</w:t>
            </w:r>
          </w:p>
        </w:tc>
        <w:tc>
          <w:tcPr>
            <w:tcW w:w="1474" w:type="dxa"/>
          </w:tcPr>
          <w:p>
            <w:pPr>
              <w:pStyle w:val="0"/>
              <w:jc w:val="center"/>
            </w:pPr>
            <w:r>
              <w:rPr>
                <w:sz w:val="20"/>
              </w:rPr>
              <w:t xml:space="preserve">2,70</w:t>
            </w:r>
          </w:p>
        </w:tc>
        <w:tc>
          <w:tcPr>
            <w:tcW w:w="1304" w:type="dxa"/>
          </w:tcPr>
          <w:p>
            <w:pPr>
              <w:pStyle w:val="0"/>
              <w:jc w:val="center"/>
            </w:pPr>
            <w:r>
              <w:rPr>
                <w:sz w:val="20"/>
              </w:rPr>
              <w:t xml:space="preserve">59,41%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0,46</w:t>
            </w:r>
          </w:p>
        </w:tc>
        <w:tc>
          <w:tcPr>
            <w:tcW w:w="1247" w:type="dxa"/>
          </w:tcPr>
          <w:p>
            <w:pPr>
              <w:pStyle w:val="0"/>
              <w:jc w:val="center"/>
            </w:pPr>
            <w:r>
              <w:rPr>
                <w:sz w:val="20"/>
              </w:rPr>
              <w:t xml:space="preserve">10,12%</w:t>
            </w:r>
          </w:p>
        </w:tc>
        <w:tc>
          <w:tcPr>
            <w:tcW w:w="1474" w:type="dxa"/>
          </w:tcPr>
          <w:p>
            <w:pPr>
              <w:pStyle w:val="0"/>
              <w:jc w:val="center"/>
            </w:pPr>
            <w:r>
              <w:rPr>
                <w:sz w:val="20"/>
              </w:rPr>
              <w:t xml:space="preserve">1,38</w:t>
            </w:r>
          </w:p>
        </w:tc>
        <w:tc>
          <w:tcPr>
            <w:tcW w:w="1191" w:type="dxa"/>
          </w:tcPr>
          <w:p>
            <w:pPr>
              <w:pStyle w:val="0"/>
              <w:jc w:val="center"/>
            </w:pPr>
            <w:r>
              <w:rPr>
                <w:sz w:val="20"/>
              </w:rPr>
              <w:t xml:space="preserve">30,47%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73710002725</w:t>
            </w:r>
          </w:p>
        </w:tc>
        <w:tc>
          <w:tcPr>
            <w:tcW w:w="1474" w:type="dxa"/>
          </w:tcPr>
          <w:p>
            <w:pPr>
              <w:pStyle w:val="0"/>
              <w:jc w:val="center"/>
            </w:pPr>
            <w:r>
              <w:rPr>
                <w:sz w:val="20"/>
              </w:rPr>
              <w:t xml:space="preserve">261,24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261,24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9120140001005</w:t>
            </w:r>
          </w:p>
        </w:tc>
        <w:tc>
          <w:tcPr>
            <w:tcW w:w="1474" w:type="dxa"/>
          </w:tcPr>
          <w:p>
            <w:pPr>
              <w:pStyle w:val="0"/>
              <w:jc w:val="center"/>
            </w:pPr>
            <w:r>
              <w:rPr>
                <w:sz w:val="20"/>
              </w:rPr>
              <w:t xml:space="preserve">0,35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w:t>
            </w:r>
          </w:p>
        </w:tc>
        <w:tc>
          <w:tcPr>
            <w:tcW w:w="2098" w:type="dxa"/>
          </w:tcPr>
          <w:p>
            <w:pPr>
              <w:pStyle w:val="0"/>
              <w:jc w:val="center"/>
            </w:pPr>
            <w:r>
              <w:rPr>
                <w:sz w:val="20"/>
              </w:rPr>
              <w:t xml:space="preserve">73510000000</w:t>
            </w:r>
          </w:p>
        </w:tc>
        <w:tc>
          <w:tcPr>
            <w:tcW w:w="1474" w:type="dxa"/>
          </w:tcPr>
          <w:p>
            <w:pPr>
              <w:pStyle w:val="0"/>
              <w:jc w:val="center"/>
            </w:pPr>
            <w:r>
              <w:rPr>
                <w:sz w:val="20"/>
              </w:rPr>
              <w:t xml:space="preserve">4,90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73510001725</w:t>
            </w:r>
          </w:p>
        </w:tc>
        <w:tc>
          <w:tcPr>
            <w:tcW w:w="1474" w:type="dxa"/>
          </w:tcPr>
          <w:p>
            <w:pPr>
              <w:pStyle w:val="0"/>
              <w:jc w:val="center"/>
            </w:pPr>
            <w:r>
              <w:rPr>
                <w:sz w:val="20"/>
              </w:rPr>
              <w:t xml:space="preserve">2824,02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2824,02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9120110001005</w:t>
            </w:r>
          </w:p>
        </w:tc>
        <w:tc>
          <w:tcPr>
            <w:tcW w:w="1474" w:type="dxa"/>
          </w:tcPr>
          <w:p>
            <w:pPr>
              <w:pStyle w:val="0"/>
              <w:jc w:val="center"/>
            </w:pPr>
            <w:r>
              <w:rPr>
                <w:sz w:val="20"/>
              </w:rPr>
              <w:t xml:space="preserve">164,27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164,27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73510002725</w:t>
            </w:r>
          </w:p>
        </w:tc>
        <w:tc>
          <w:tcPr>
            <w:tcW w:w="1474" w:type="dxa"/>
          </w:tcPr>
          <w:p>
            <w:pPr>
              <w:pStyle w:val="0"/>
              <w:jc w:val="center"/>
            </w:pPr>
            <w:r>
              <w:rPr>
                <w:sz w:val="20"/>
              </w:rPr>
              <w:t xml:space="preserve">2053,20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9,01</w:t>
            </w:r>
          </w:p>
        </w:tc>
        <w:tc>
          <w:tcPr>
            <w:tcW w:w="1247" w:type="dxa"/>
          </w:tcPr>
          <w:p>
            <w:pPr>
              <w:pStyle w:val="0"/>
              <w:jc w:val="center"/>
            </w:pPr>
            <w:r>
              <w:rPr>
                <w:sz w:val="20"/>
              </w:rPr>
              <w:t xml:space="preserve">0,44%</w:t>
            </w:r>
          </w:p>
        </w:tc>
        <w:tc>
          <w:tcPr>
            <w:tcW w:w="1474" w:type="dxa"/>
          </w:tcPr>
          <w:p>
            <w:pPr>
              <w:pStyle w:val="0"/>
              <w:jc w:val="center"/>
            </w:pPr>
            <w:r>
              <w:rPr>
                <w:sz w:val="20"/>
              </w:rPr>
              <w:t xml:space="preserve">2044,19</w:t>
            </w:r>
          </w:p>
        </w:tc>
        <w:tc>
          <w:tcPr>
            <w:tcW w:w="1191" w:type="dxa"/>
          </w:tcPr>
          <w:p>
            <w:pPr>
              <w:pStyle w:val="0"/>
              <w:jc w:val="center"/>
            </w:pPr>
            <w:r>
              <w:rPr>
                <w:sz w:val="20"/>
              </w:rPr>
              <w:t xml:space="preserve">99,56%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9120120001005</w:t>
            </w:r>
          </w:p>
        </w:tc>
        <w:tc>
          <w:tcPr>
            <w:tcW w:w="1474" w:type="dxa"/>
          </w:tcPr>
          <w:p>
            <w:pPr>
              <w:pStyle w:val="0"/>
              <w:jc w:val="center"/>
            </w:pPr>
            <w:r>
              <w:rPr>
                <w:sz w:val="20"/>
              </w:rPr>
              <w:t xml:space="preserve">362,92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54,32</w:t>
            </w:r>
          </w:p>
        </w:tc>
        <w:tc>
          <w:tcPr>
            <w:tcW w:w="1247" w:type="dxa"/>
          </w:tcPr>
          <w:p>
            <w:pPr>
              <w:pStyle w:val="0"/>
              <w:jc w:val="center"/>
            </w:pPr>
            <w:r>
              <w:rPr>
                <w:sz w:val="20"/>
              </w:rPr>
              <w:t xml:space="preserve">14,97%</w:t>
            </w:r>
          </w:p>
        </w:tc>
        <w:tc>
          <w:tcPr>
            <w:tcW w:w="1474" w:type="dxa"/>
          </w:tcPr>
          <w:p>
            <w:pPr>
              <w:pStyle w:val="0"/>
              <w:jc w:val="center"/>
            </w:pPr>
            <w:r>
              <w:rPr>
                <w:sz w:val="20"/>
              </w:rPr>
              <w:t xml:space="preserve">308,60</w:t>
            </w:r>
          </w:p>
        </w:tc>
        <w:tc>
          <w:tcPr>
            <w:tcW w:w="1191" w:type="dxa"/>
          </w:tcPr>
          <w:p>
            <w:pPr>
              <w:pStyle w:val="0"/>
              <w:jc w:val="center"/>
            </w:pPr>
            <w:r>
              <w:rPr>
                <w:sz w:val="20"/>
              </w:rPr>
              <w:t xml:space="preserve">85,03%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73710001725</w:t>
            </w:r>
          </w:p>
        </w:tc>
        <w:tc>
          <w:tcPr>
            <w:tcW w:w="1474" w:type="dxa"/>
          </w:tcPr>
          <w:p>
            <w:pPr>
              <w:pStyle w:val="0"/>
              <w:jc w:val="center"/>
            </w:pPr>
            <w:r>
              <w:rPr>
                <w:sz w:val="20"/>
              </w:rPr>
              <w:t xml:space="preserve">1306,71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1306,71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9120130001005</w:t>
            </w:r>
          </w:p>
        </w:tc>
        <w:tc>
          <w:tcPr>
            <w:tcW w:w="1474" w:type="dxa"/>
          </w:tcPr>
          <w:p>
            <w:pPr>
              <w:pStyle w:val="0"/>
              <w:jc w:val="center"/>
            </w:pPr>
            <w:r>
              <w:rPr>
                <w:sz w:val="20"/>
              </w:rPr>
              <w:t xml:space="preserve">46,86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46,86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при механической очистке хозяйственно-бытовой и смешанной канализации</w:t>
            </w:r>
          </w:p>
        </w:tc>
        <w:tc>
          <w:tcPr>
            <w:tcW w:w="2098" w:type="dxa"/>
          </w:tcPr>
          <w:p>
            <w:pPr>
              <w:pStyle w:val="0"/>
              <w:jc w:val="center"/>
            </w:pPr>
            <w:r>
              <w:rPr>
                <w:sz w:val="20"/>
              </w:rPr>
              <w:t xml:space="preserve">72210000000</w:t>
            </w:r>
          </w:p>
        </w:tc>
        <w:tc>
          <w:tcPr>
            <w:tcW w:w="1474" w:type="dxa"/>
          </w:tcPr>
          <w:p>
            <w:pPr>
              <w:pStyle w:val="0"/>
              <w:jc w:val="center"/>
            </w:pPr>
            <w:r>
              <w:rPr>
                <w:sz w:val="20"/>
              </w:rPr>
              <w:t xml:space="preserve">83,89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83,89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аккумуляторов и аккумуляторных батарей</w:t>
            </w:r>
          </w:p>
        </w:tc>
        <w:tc>
          <w:tcPr>
            <w:tcW w:w="2098" w:type="dxa"/>
          </w:tcPr>
          <w:p>
            <w:pPr>
              <w:pStyle w:val="0"/>
              <w:jc w:val="center"/>
            </w:pPr>
            <w:r>
              <w:rPr>
                <w:sz w:val="20"/>
              </w:rPr>
              <w:t xml:space="preserve">92010000000</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0,12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бетона, железобетона</w:t>
            </w:r>
          </w:p>
        </w:tc>
        <w:tc>
          <w:tcPr>
            <w:tcW w:w="2098" w:type="dxa"/>
          </w:tcPr>
          <w:p>
            <w:pPr>
              <w:pStyle w:val="0"/>
              <w:jc w:val="center"/>
            </w:pPr>
            <w:r>
              <w:rPr>
                <w:sz w:val="20"/>
              </w:rPr>
              <w:t xml:space="preserve">3140270001000</w:t>
            </w:r>
          </w:p>
        </w:tc>
        <w:tc>
          <w:tcPr>
            <w:tcW w:w="1474" w:type="dxa"/>
          </w:tcPr>
          <w:p>
            <w:pPr>
              <w:pStyle w:val="0"/>
              <w:jc w:val="center"/>
            </w:pPr>
            <w:r>
              <w:rPr>
                <w:sz w:val="20"/>
              </w:rPr>
              <w:t xml:space="preserve">1,50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бетонной смеси с содержанием пыли менее 30%</w:t>
            </w:r>
          </w:p>
        </w:tc>
        <w:tc>
          <w:tcPr>
            <w:tcW w:w="2098" w:type="dxa"/>
          </w:tcPr>
          <w:p>
            <w:pPr>
              <w:pStyle w:val="0"/>
              <w:jc w:val="center"/>
            </w:pPr>
            <w:r>
              <w:rPr>
                <w:sz w:val="20"/>
              </w:rPr>
              <w:t xml:space="preserve">3140360208995</w:t>
            </w:r>
          </w:p>
        </w:tc>
        <w:tc>
          <w:tcPr>
            <w:tcW w:w="1474" w:type="dxa"/>
          </w:tcPr>
          <w:p>
            <w:pPr>
              <w:pStyle w:val="0"/>
              <w:jc w:val="center"/>
            </w:pPr>
            <w:r>
              <w:rPr>
                <w:sz w:val="20"/>
              </w:rPr>
              <w:t xml:space="preserve">4,51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4,51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бетонной смеси с содержанием пыли менее 30%</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11,70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w:t>
            </w:r>
          </w:p>
        </w:tc>
        <w:tc>
          <w:tcPr>
            <w:tcW w:w="2098" w:type="dxa"/>
          </w:tcPr>
          <w:p>
            <w:pPr>
              <w:pStyle w:val="0"/>
              <w:jc w:val="center"/>
            </w:pPr>
            <w:r>
              <w:rPr>
                <w:sz w:val="20"/>
              </w:rPr>
              <w:t xml:space="preserve">1870000000000</w:t>
            </w:r>
          </w:p>
        </w:tc>
        <w:tc>
          <w:tcPr>
            <w:tcW w:w="1474" w:type="dxa"/>
          </w:tcPr>
          <w:p>
            <w:pPr>
              <w:pStyle w:val="0"/>
              <w:jc w:val="center"/>
            </w:pPr>
            <w:r>
              <w:rPr>
                <w:sz w:val="20"/>
              </w:rPr>
              <w:t xml:space="preserve">0,43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и изделий из них загрязненные</w:t>
            </w:r>
          </w:p>
        </w:tc>
        <w:tc>
          <w:tcPr>
            <w:tcW w:w="2098" w:type="dxa"/>
          </w:tcPr>
          <w:p>
            <w:pPr>
              <w:pStyle w:val="0"/>
              <w:jc w:val="center"/>
            </w:pPr>
            <w:r>
              <w:rPr>
                <w:sz w:val="20"/>
              </w:rPr>
              <w:t xml:space="preserve">40590000000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незагрязненные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несортированные</w:t>
            </w:r>
          </w:p>
        </w:tc>
        <w:tc>
          <w:tcPr>
            <w:tcW w:w="2098" w:type="dxa"/>
          </w:tcPr>
          <w:p>
            <w:pPr>
              <w:pStyle w:val="0"/>
              <w:jc w:val="center"/>
            </w:pPr>
            <w:r>
              <w:rPr>
                <w:sz w:val="20"/>
              </w:rPr>
              <w:t xml:space="preserve">40581000000</w:t>
            </w:r>
          </w:p>
        </w:tc>
        <w:tc>
          <w:tcPr>
            <w:tcW w:w="1474" w:type="dxa"/>
          </w:tcPr>
          <w:p>
            <w:pPr>
              <w:pStyle w:val="0"/>
              <w:jc w:val="center"/>
            </w:pPr>
            <w:r>
              <w:rPr>
                <w:sz w:val="20"/>
              </w:rPr>
              <w:t xml:space="preserve">0,83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1871030001005</w:t>
            </w:r>
          </w:p>
        </w:tc>
        <w:tc>
          <w:tcPr>
            <w:tcW w:w="1474" w:type="dxa"/>
          </w:tcPr>
          <w:p>
            <w:pPr>
              <w:pStyle w:val="0"/>
              <w:jc w:val="center"/>
            </w:pPr>
            <w:r>
              <w:rPr>
                <w:sz w:val="20"/>
              </w:rPr>
              <w:t xml:space="preserve">2,32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2,32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40512202605</w:t>
            </w:r>
          </w:p>
        </w:tc>
        <w:tc>
          <w:tcPr>
            <w:tcW w:w="1474" w:type="dxa"/>
          </w:tcPr>
          <w:p>
            <w:pPr>
              <w:pStyle w:val="0"/>
              <w:jc w:val="center"/>
            </w:pPr>
            <w:r>
              <w:rPr>
                <w:sz w:val="20"/>
              </w:rPr>
              <w:t xml:space="preserve">688,17</w:t>
            </w:r>
          </w:p>
        </w:tc>
        <w:tc>
          <w:tcPr>
            <w:tcW w:w="1474" w:type="dxa"/>
          </w:tcPr>
          <w:p>
            <w:pPr>
              <w:pStyle w:val="0"/>
              <w:jc w:val="center"/>
            </w:pPr>
            <w:r>
              <w:rPr>
                <w:sz w:val="20"/>
              </w:rPr>
              <w:t xml:space="preserve">0,01</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688,15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от резки и штамповки</w:t>
            </w:r>
          </w:p>
        </w:tc>
        <w:tc>
          <w:tcPr>
            <w:tcW w:w="2098" w:type="dxa"/>
          </w:tcPr>
          <w:p>
            <w:pPr>
              <w:pStyle w:val="0"/>
              <w:jc w:val="center"/>
            </w:pPr>
            <w:r>
              <w:rPr>
                <w:sz w:val="20"/>
              </w:rPr>
              <w:t xml:space="preserve">30612121295</w:t>
            </w:r>
          </w:p>
        </w:tc>
        <w:tc>
          <w:tcPr>
            <w:tcW w:w="1474" w:type="dxa"/>
          </w:tcPr>
          <w:p>
            <w:pPr>
              <w:pStyle w:val="0"/>
              <w:jc w:val="center"/>
            </w:pPr>
            <w:r>
              <w:rPr>
                <w:sz w:val="20"/>
              </w:rPr>
              <w:t xml:space="preserve">307,34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307,34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внутренностей крупного рогатого скота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гипса в кусковой форме</w:t>
            </w:r>
          </w:p>
        </w:tc>
        <w:tc>
          <w:tcPr>
            <w:tcW w:w="2098" w:type="dxa"/>
          </w:tcPr>
          <w:p>
            <w:pPr>
              <w:pStyle w:val="0"/>
              <w:jc w:val="center"/>
            </w:pPr>
            <w:r>
              <w:rPr>
                <w:sz w:val="20"/>
              </w:rPr>
              <w:t xml:space="preserve">23112201215</w:t>
            </w:r>
          </w:p>
        </w:tc>
        <w:tc>
          <w:tcPr>
            <w:tcW w:w="1474" w:type="dxa"/>
          </w:tcPr>
          <w:p>
            <w:pPr>
              <w:pStyle w:val="0"/>
              <w:jc w:val="center"/>
            </w:pPr>
            <w:r>
              <w:rPr>
                <w:sz w:val="20"/>
              </w:rPr>
              <w:t xml:space="preserve">0,60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0,40</w:t>
            </w:r>
          </w:p>
        </w:tc>
        <w:tc>
          <w:tcPr>
            <w:tcW w:w="1247" w:type="dxa"/>
          </w:tcPr>
          <w:p>
            <w:pPr>
              <w:pStyle w:val="0"/>
              <w:jc w:val="center"/>
            </w:pPr>
            <w:r>
              <w:rPr>
                <w:sz w:val="20"/>
              </w:rPr>
              <w:t xml:space="preserve">66,67%</w:t>
            </w:r>
          </w:p>
        </w:tc>
        <w:tc>
          <w:tcPr>
            <w:tcW w:w="1474" w:type="dxa"/>
          </w:tcPr>
          <w:p>
            <w:pPr>
              <w:pStyle w:val="0"/>
              <w:jc w:val="center"/>
            </w:pPr>
            <w:r>
              <w:rPr>
                <w:sz w:val="20"/>
              </w:rPr>
              <w:t xml:space="preserve">0,20</w:t>
            </w:r>
          </w:p>
        </w:tc>
        <w:tc>
          <w:tcPr>
            <w:tcW w:w="1191" w:type="dxa"/>
          </w:tcPr>
          <w:p>
            <w:pPr>
              <w:pStyle w:val="0"/>
              <w:jc w:val="center"/>
            </w:pPr>
            <w:r>
              <w:rPr>
                <w:sz w:val="20"/>
              </w:rPr>
              <w:t xml:space="preserve">33,33%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жиров (смазок) и парафинов из минеральных масел</w:t>
            </w:r>
          </w:p>
        </w:tc>
        <w:tc>
          <w:tcPr>
            <w:tcW w:w="2098" w:type="dxa"/>
          </w:tcPr>
          <w:p>
            <w:pPr>
              <w:pStyle w:val="0"/>
              <w:jc w:val="center"/>
            </w:pPr>
            <w:r>
              <w:rPr>
                <w:sz w:val="20"/>
              </w:rPr>
              <w:t xml:space="preserve">5420000000000</w:t>
            </w:r>
          </w:p>
        </w:tc>
        <w:tc>
          <w:tcPr>
            <w:tcW w:w="1474" w:type="dxa"/>
          </w:tcPr>
          <w:p>
            <w:pPr>
              <w:pStyle w:val="0"/>
              <w:jc w:val="center"/>
            </w:pPr>
            <w:r>
              <w:rPr>
                <w:sz w:val="20"/>
              </w:rPr>
              <w:t xml:space="preserve">7,26</w:t>
            </w:r>
          </w:p>
        </w:tc>
        <w:tc>
          <w:tcPr>
            <w:tcW w:w="1474" w:type="dxa"/>
          </w:tcPr>
          <w:p>
            <w:pPr>
              <w:pStyle w:val="0"/>
              <w:jc w:val="center"/>
            </w:pPr>
            <w:r>
              <w:rPr>
                <w:sz w:val="20"/>
              </w:rPr>
              <w:t xml:space="preserve">7,26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затвердевшего полиуретана, полиуретановой пены или пленки</w:t>
            </w:r>
          </w:p>
        </w:tc>
        <w:tc>
          <w:tcPr>
            <w:tcW w:w="2098" w:type="dxa"/>
          </w:tcPr>
          <w:p>
            <w:pPr>
              <w:pStyle w:val="0"/>
              <w:jc w:val="center"/>
            </w:pPr>
            <w:r>
              <w:rPr>
                <w:sz w:val="20"/>
              </w:rPr>
              <w:t xml:space="preserve">5710100001005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затвердевших полиамидов</w:t>
            </w:r>
          </w:p>
        </w:tc>
        <w:tc>
          <w:tcPr>
            <w:tcW w:w="2098" w:type="dxa"/>
          </w:tcPr>
          <w:p>
            <w:pPr>
              <w:pStyle w:val="0"/>
              <w:jc w:val="center"/>
            </w:pPr>
            <w:r>
              <w:rPr>
                <w:sz w:val="20"/>
              </w:rPr>
              <w:t xml:space="preserve">5710110001005</w:t>
            </w:r>
          </w:p>
        </w:tc>
        <w:tc>
          <w:tcPr>
            <w:tcW w:w="1474" w:type="dxa"/>
          </w:tcPr>
          <w:p>
            <w:pPr>
              <w:pStyle w:val="0"/>
              <w:jc w:val="center"/>
            </w:pPr>
            <w:r>
              <w:rPr>
                <w:sz w:val="20"/>
              </w:rPr>
              <w:t xml:space="preserve">1,22</w:t>
            </w:r>
          </w:p>
        </w:tc>
        <w:tc>
          <w:tcPr>
            <w:tcW w:w="1474" w:type="dxa"/>
          </w:tcPr>
          <w:p>
            <w:pPr>
              <w:pStyle w:val="0"/>
              <w:jc w:val="center"/>
            </w:pPr>
            <w:r>
              <w:rPr>
                <w:sz w:val="20"/>
              </w:rPr>
              <w:t xml:space="preserve">1,22</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7,53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7,53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 крупногабаритные</w:t>
            </w:r>
          </w:p>
        </w:tc>
        <w:tc>
          <w:tcPr>
            <w:tcW w:w="2098" w:type="dxa"/>
          </w:tcPr>
          <w:p>
            <w:pPr>
              <w:pStyle w:val="0"/>
              <w:jc w:val="center"/>
            </w:pPr>
            <w:r>
              <w:rPr>
                <w:sz w:val="20"/>
              </w:rPr>
              <w:t xml:space="preserve">73111002215</w:t>
            </w:r>
          </w:p>
        </w:tc>
        <w:tc>
          <w:tcPr>
            <w:tcW w:w="1474" w:type="dxa"/>
          </w:tcPr>
          <w:p>
            <w:pPr>
              <w:pStyle w:val="0"/>
              <w:jc w:val="center"/>
            </w:pPr>
            <w:r>
              <w:rPr>
                <w:sz w:val="20"/>
              </w:rPr>
              <w:t xml:space="preserve">1,56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известняка, доломита и мела в кусковой форме практически неопасные</w:t>
            </w:r>
          </w:p>
        </w:tc>
        <w:tc>
          <w:tcPr>
            <w:tcW w:w="2098" w:type="dxa"/>
          </w:tcPr>
          <w:p>
            <w:pPr>
              <w:pStyle w:val="0"/>
              <w:jc w:val="center"/>
            </w:pPr>
            <w:r>
              <w:rPr>
                <w:sz w:val="20"/>
              </w:rPr>
              <w:t xml:space="preserve">23111201215</w:t>
            </w:r>
          </w:p>
        </w:tc>
        <w:tc>
          <w:tcPr>
            <w:tcW w:w="1474" w:type="dxa"/>
          </w:tcPr>
          <w:p>
            <w:pPr>
              <w:pStyle w:val="0"/>
              <w:jc w:val="center"/>
            </w:pPr>
            <w:r>
              <w:rPr>
                <w:sz w:val="20"/>
              </w:rPr>
              <w:t xml:space="preserve">0,65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изолированных проводов и кабелей</w:t>
            </w:r>
          </w:p>
        </w:tc>
        <w:tc>
          <w:tcPr>
            <w:tcW w:w="2098" w:type="dxa"/>
          </w:tcPr>
          <w:p>
            <w:pPr>
              <w:pStyle w:val="0"/>
              <w:jc w:val="center"/>
            </w:pPr>
            <w:r>
              <w:rPr>
                <w:sz w:val="20"/>
              </w:rPr>
              <w:t xml:space="preserve">48230201525</w:t>
            </w:r>
          </w:p>
        </w:tc>
        <w:tc>
          <w:tcPr>
            <w:tcW w:w="1474" w:type="dxa"/>
          </w:tcPr>
          <w:p>
            <w:pPr>
              <w:pStyle w:val="0"/>
              <w:jc w:val="center"/>
            </w:pPr>
            <w:r>
              <w:rPr>
                <w:sz w:val="20"/>
              </w:rPr>
              <w:t xml:space="preserve">14,16</w:t>
            </w:r>
          </w:p>
        </w:tc>
        <w:tc>
          <w:tcPr>
            <w:tcW w:w="1474" w:type="dxa"/>
          </w:tcPr>
          <w:p>
            <w:pPr>
              <w:pStyle w:val="0"/>
              <w:jc w:val="center"/>
            </w:pPr>
            <w:r>
              <w:rPr>
                <w:sz w:val="20"/>
              </w:rPr>
              <w:t xml:space="preserve">14,16</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1871010201005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30612141295</w:t>
            </w:r>
          </w:p>
        </w:tc>
        <w:tc>
          <w:tcPr>
            <w:tcW w:w="1474" w:type="dxa"/>
          </w:tcPr>
          <w:p>
            <w:pPr>
              <w:pStyle w:val="0"/>
              <w:jc w:val="center"/>
            </w:pPr>
            <w:r>
              <w:rPr>
                <w:sz w:val="20"/>
              </w:rPr>
              <w:t xml:space="preserve">0,77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коммунальные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36,02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36,02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коммунальные твердые</w:t>
            </w:r>
          </w:p>
        </w:tc>
        <w:tc>
          <w:tcPr>
            <w:tcW w:w="2098" w:type="dxa"/>
          </w:tcPr>
          <w:p>
            <w:pPr>
              <w:pStyle w:val="0"/>
              <w:jc w:val="center"/>
            </w:pPr>
            <w:r>
              <w:rPr>
                <w:sz w:val="20"/>
              </w:rPr>
              <w:t xml:space="preserve">73100000000</w:t>
            </w:r>
          </w:p>
        </w:tc>
        <w:tc>
          <w:tcPr>
            <w:tcW w:w="1474" w:type="dxa"/>
          </w:tcPr>
          <w:p>
            <w:pPr>
              <w:pStyle w:val="0"/>
              <w:jc w:val="center"/>
            </w:pPr>
            <w:r>
              <w:rPr>
                <w:sz w:val="20"/>
              </w:rPr>
              <w:t xml:space="preserve">2,44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костей животных</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7,17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кухонь и предприятий общественного питания</w:t>
            </w:r>
          </w:p>
        </w:tc>
        <w:tc>
          <w:tcPr>
            <w:tcW w:w="2098" w:type="dxa"/>
          </w:tcPr>
          <w:p>
            <w:pPr>
              <w:pStyle w:val="0"/>
              <w:jc w:val="center"/>
            </w:pPr>
            <w:r>
              <w:rPr>
                <w:sz w:val="20"/>
              </w:rPr>
              <w:t xml:space="preserve">73610000000</w:t>
            </w:r>
          </w:p>
        </w:tc>
        <w:tc>
          <w:tcPr>
            <w:tcW w:w="1474" w:type="dxa"/>
          </w:tcPr>
          <w:p>
            <w:pPr>
              <w:pStyle w:val="0"/>
              <w:jc w:val="center"/>
            </w:pPr>
            <w:r>
              <w:rPr>
                <w:sz w:val="20"/>
              </w:rPr>
              <w:t xml:space="preserve">8,63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8,63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ОБСЛУЖИВАНИЯ И РЕМОНТА МАШИН И ОБОРУДОВАНИЯ</w:t>
            </w:r>
          </w:p>
        </w:tc>
        <w:tc>
          <w:tcPr>
            <w:tcW w:w="2098" w:type="dxa"/>
          </w:tcPr>
          <w:p>
            <w:pPr>
              <w:pStyle w:val="0"/>
              <w:jc w:val="center"/>
            </w:pPr>
            <w:r>
              <w:rPr>
                <w:sz w:val="20"/>
              </w:rPr>
              <w:t xml:space="preserve">91000000000</w:t>
            </w:r>
          </w:p>
        </w:tc>
        <w:tc>
          <w:tcPr>
            <w:tcW w:w="1474" w:type="dxa"/>
          </w:tcPr>
          <w:p>
            <w:pPr>
              <w:pStyle w:val="0"/>
              <w:jc w:val="center"/>
            </w:pPr>
            <w:r>
              <w:rPr>
                <w:sz w:val="20"/>
              </w:rPr>
              <w:t xml:space="preserve">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0,05%</w:t>
            </w:r>
          </w:p>
        </w:tc>
        <w:tc>
          <w:tcPr>
            <w:tcW w:w="1474" w:type="dxa"/>
          </w:tcPr>
          <w:p>
            <w:pPr>
              <w:pStyle w:val="0"/>
              <w:jc w:val="center"/>
            </w:pPr>
            <w:r>
              <w:rPr>
                <w:sz w:val="20"/>
              </w:rPr>
              <w:t xml:space="preserve">2,10</w:t>
            </w:r>
          </w:p>
        </w:tc>
        <w:tc>
          <w:tcPr>
            <w:tcW w:w="1191" w:type="dxa"/>
          </w:tcPr>
          <w:p>
            <w:pPr>
              <w:pStyle w:val="0"/>
              <w:jc w:val="center"/>
            </w:pPr>
            <w:r>
              <w:rPr>
                <w:sz w:val="20"/>
              </w:rPr>
              <w:t xml:space="preserve">99,95%</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w:t>
            </w:r>
          </w:p>
        </w:tc>
        <w:tc>
          <w:tcPr>
            <w:tcW w:w="2098" w:type="dxa"/>
          </w:tcPr>
          <w:p>
            <w:pPr>
              <w:pStyle w:val="0"/>
              <w:jc w:val="center"/>
            </w:pPr>
            <w:r>
              <w:rPr>
                <w:sz w:val="20"/>
              </w:rPr>
              <w:t xml:space="preserve">30116112495</w:t>
            </w:r>
          </w:p>
        </w:tc>
        <w:tc>
          <w:tcPr>
            <w:tcW w:w="1474" w:type="dxa"/>
          </w:tcPr>
          <w:p>
            <w:pPr>
              <w:pStyle w:val="0"/>
              <w:jc w:val="center"/>
            </w:pPr>
            <w:r>
              <w:rPr>
                <w:sz w:val="20"/>
              </w:rPr>
              <w:t xml:space="preserve">85,67</w:t>
            </w:r>
          </w:p>
        </w:tc>
        <w:tc>
          <w:tcPr>
            <w:tcW w:w="1474" w:type="dxa"/>
          </w:tcPr>
          <w:p>
            <w:pPr>
              <w:pStyle w:val="0"/>
              <w:jc w:val="center"/>
            </w:pPr>
            <w:r>
              <w:rPr>
                <w:sz w:val="20"/>
              </w:rPr>
              <w:t xml:space="preserve">82,67</w:t>
            </w:r>
          </w:p>
        </w:tc>
        <w:tc>
          <w:tcPr>
            <w:tcW w:w="1304" w:type="dxa"/>
          </w:tcPr>
          <w:p>
            <w:pPr>
              <w:pStyle w:val="0"/>
              <w:jc w:val="center"/>
            </w:pPr>
            <w:r>
              <w:rPr>
                <w:sz w:val="20"/>
              </w:rPr>
              <w:t xml:space="preserve">96,50%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w:t>
            </w:r>
          </w:p>
        </w:tc>
        <w:tc>
          <w:tcPr>
            <w:tcW w:w="1191" w:type="dxa"/>
          </w:tcPr>
          <w:p>
            <w:pPr>
              <w:pStyle w:val="0"/>
              <w:jc w:val="center"/>
            </w:pPr>
            <w:r>
              <w:rPr>
                <w:sz w:val="20"/>
              </w:rPr>
              <w:t xml:space="preserve">3,50%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1111020008995</w:t>
            </w:r>
          </w:p>
        </w:tc>
        <w:tc>
          <w:tcPr>
            <w:tcW w:w="1474" w:type="dxa"/>
          </w:tcPr>
          <w:p>
            <w:pPr>
              <w:pStyle w:val="0"/>
              <w:jc w:val="center"/>
            </w:pPr>
            <w:r>
              <w:rPr>
                <w:sz w:val="20"/>
              </w:rPr>
              <w:t xml:space="preserve">1,20</w:t>
            </w:r>
          </w:p>
        </w:tc>
        <w:tc>
          <w:tcPr>
            <w:tcW w:w="1474" w:type="dxa"/>
          </w:tcPr>
          <w:p>
            <w:pPr>
              <w:pStyle w:val="0"/>
              <w:jc w:val="center"/>
            </w:pPr>
            <w:r>
              <w:rPr>
                <w:sz w:val="20"/>
              </w:rPr>
              <w:t xml:space="preserve">1,20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230,50</w:t>
            </w:r>
          </w:p>
        </w:tc>
        <w:tc>
          <w:tcPr>
            <w:tcW w:w="1474" w:type="dxa"/>
          </w:tcPr>
          <w:p>
            <w:pPr>
              <w:pStyle w:val="0"/>
              <w:jc w:val="center"/>
            </w:pPr>
            <w:r>
              <w:rPr>
                <w:sz w:val="20"/>
              </w:rPr>
              <w:t xml:space="preserve">55,50</w:t>
            </w:r>
          </w:p>
        </w:tc>
        <w:tc>
          <w:tcPr>
            <w:tcW w:w="1304" w:type="dxa"/>
          </w:tcPr>
          <w:p>
            <w:pPr>
              <w:pStyle w:val="0"/>
              <w:jc w:val="center"/>
            </w:pPr>
            <w:r>
              <w:rPr>
                <w:sz w:val="20"/>
              </w:rPr>
              <w:t xml:space="preserve">24,08%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175,00</w:t>
            </w:r>
          </w:p>
        </w:tc>
        <w:tc>
          <w:tcPr>
            <w:tcW w:w="1191" w:type="dxa"/>
          </w:tcPr>
          <w:p>
            <w:pPr>
              <w:pStyle w:val="0"/>
              <w:jc w:val="center"/>
            </w:pPr>
            <w:r>
              <w:rPr>
                <w:sz w:val="20"/>
              </w:rPr>
              <w:t xml:space="preserve">75,92%</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переработки зерновых культур</w:t>
            </w:r>
          </w:p>
        </w:tc>
        <w:tc>
          <w:tcPr>
            <w:tcW w:w="2098" w:type="dxa"/>
          </w:tcPr>
          <w:p>
            <w:pPr>
              <w:pStyle w:val="0"/>
              <w:jc w:val="center"/>
            </w:pPr>
            <w:r>
              <w:rPr>
                <w:sz w:val="20"/>
              </w:rPr>
              <w:t xml:space="preserve">30116110000</w:t>
            </w:r>
          </w:p>
        </w:tc>
        <w:tc>
          <w:tcPr>
            <w:tcW w:w="1474" w:type="dxa"/>
          </w:tcPr>
          <w:p>
            <w:pPr>
              <w:pStyle w:val="0"/>
              <w:jc w:val="center"/>
            </w:pPr>
            <w:r>
              <w:rPr>
                <w:sz w:val="20"/>
              </w:rPr>
              <w:t xml:space="preserve">109,98</w:t>
            </w:r>
          </w:p>
        </w:tc>
        <w:tc>
          <w:tcPr>
            <w:tcW w:w="1474" w:type="dxa"/>
          </w:tcPr>
          <w:p>
            <w:pPr>
              <w:pStyle w:val="0"/>
              <w:jc w:val="center"/>
            </w:pPr>
            <w:r>
              <w:rPr>
                <w:sz w:val="20"/>
              </w:rPr>
              <w:t xml:space="preserve">109,98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уборки территории городских и сельских поселений</w:t>
            </w:r>
          </w:p>
        </w:tc>
        <w:tc>
          <w:tcPr>
            <w:tcW w:w="2098" w:type="dxa"/>
          </w:tcPr>
          <w:p>
            <w:pPr>
              <w:pStyle w:val="0"/>
              <w:jc w:val="center"/>
            </w:pPr>
            <w:r>
              <w:rPr>
                <w:sz w:val="20"/>
              </w:rPr>
              <w:t xml:space="preserve">73120000000</w:t>
            </w:r>
          </w:p>
        </w:tc>
        <w:tc>
          <w:tcPr>
            <w:tcW w:w="1474" w:type="dxa"/>
          </w:tcPr>
          <w:p>
            <w:pPr>
              <w:pStyle w:val="0"/>
              <w:jc w:val="center"/>
            </w:pPr>
            <w:r>
              <w:rPr>
                <w:sz w:val="20"/>
              </w:rPr>
              <w:t xml:space="preserve">0,33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уборки территорий кладбищ, колумбариев</w:t>
            </w:r>
          </w:p>
        </w:tc>
        <w:tc>
          <w:tcPr>
            <w:tcW w:w="2098" w:type="dxa"/>
          </w:tcPr>
          <w:p>
            <w:pPr>
              <w:pStyle w:val="0"/>
              <w:jc w:val="center"/>
            </w:pPr>
            <w:r>
              <w:rPr>
                <w:sz w:val="20"/>
              </w:rPr>
              <w:t xml:space="preserve">9120150001005</w:t>
            </w:r>
          </w:p>
        </w:tc>
        <w:tc>
          <w:tcPr>
            <w:tcW w:w="1474" w:type="dxa"/>
          </w:tcPr>
          <w:p>
            <w:pPr>
              <w:pStyle w:val="0"/>
              <w:jc w:val="center"/>
            </w:pPr>
            <w:r>
              <w:rPr>
                <w:sz w:val="20"/>
              </w:rPr>
              <w:t xml:space="preserve">50,00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отрубей и высевок (пшеничных и ржаных)</w:t>
            </w:r>
          </w:p>
        </w:tc>
        <w:tc>
          <w:tcPr>
            <w:tcW w:w="2098" w:type="dxa"/>
          </w:tcPr>
          <w:p>
            <w:pPr>
              <w:pStyle w:val="0"/>
              <w:jc w:val="center"/>
            </w:pPr>
            <w:r>
              <w:rPr>
                <w:sz w:val="20"/>
              </w:rPr>
              <w:t xml:space="preserve">30117901495</w:t>
            </w:r>
          </w:p>
        </w:tc>
        <w:tc>
          <w:tcPr>
            <w:tcW w:w="1474" w:type="dxa"/>
          </w:tcPr>
          <w:p>
            <w:pPr>
              <w:pStyle w:val="0"/>
              <w:jc w:val="center"/>
            </w:pPr>
            <w:r>
              <w:rPr>
                <w:sz w:val="20"/>
              </w:rPr>
              <w:t xml:space="preserve">204,90</w:t>
            </w:r>
          </w:p>
        </w:tc>
        <w:tc>
          <w:tcPr>
            <w:tcW w:w="1474" w:type="dxa"/>
          </w:tcPr>
          <w:p>
            <w:pPr>
              <w:pStyle w:val="0"/>
              <w:jc w:val="center"/>
            </w:pPr>
            <w:r>
              <w:rPr>
                <w:sz w:val="20"/>
              </w:rPr>
              <w:t xml:space="preserve">4,80</w:t>
            </w:r>
          </w:p>
        </w:tc>
        <w:tc>
          <w:tcPr>
            <w:tcW w:w="1304" w:type="dxa"/>
          </w:tcPr>
          <w:p>
            <w:pPr>
              <w:pStyle w:val="0"/>
              <w:jc w:val="center"/>
            </w:pPr>
            <w:r>
              <w:rPr>
                <w:sz w:val="20"/>
              </w:rPr>
              <w:t xml:space="preserve">2,34%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200,10</w:t>
            </w:r>
          </w:p>
        </w:tc>
        <w:tc>
          <w:tcPr>
            <w:tcW w:w="1191" w:type="dxa"/>
          </w:tcPr>
          <w:p>
            <w:pPr>
              <w:pStyle w:val="0"/>
              <w:jc w:val="center"/>
            </w:pPr>
            <w:r>
              <w:rPr>
                <w:sz w:val="20"/>
              </w:rPr>
              <w:t xml:space="preserve">97,66%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печати в полиграфической деятельности</w:t>
            </w:r>
          </w:p>
        </w:tc>
        <w:tc>
          <w:tcPr>
            <w:tcW w:w="2098" w:type="dxa"/>
          </w:tcPr>
          <w:p>
            <w:pPr>
              <w:pStyle w:val="0"/>
              <w:jc w:val="center"/>
            </w:pPr>
            <w:r>
              <w:rPr>
                <w:sz w:val="20"/>
              </w:rPr>
              <w:t xml:space="preserve">30712000000</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5710190001005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0,01</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полиакрилатов и изделий из нее незагрязненные</w:t>
            </w:r>
          </w:p>
        </w:tc>
        <w:tc>
          <w:tcPr>
            <w:tcW w:w="2098" w:type="dxa"/>
          </w:tcPr>
          <w:p>
            <w:pPr>
              <w:pStyle w:val="0"/>
              <w:jc w:val="center"/>
            </w:pPr>
            <w:r>
              <w:rPr>
                <w:sz w:val="20"/>
              </w:rPr>
              <w:t xml:space="preserve">43415101515</w:t>
            </w:r>
          </w:p>
        </w:tc>
        <w:tc>
          <w:tcPr>
            <w:tcW w:w="1474" w:type="dxa"/>
          </w:tcPr>
          <w:p>
            <w:pPr>
              <w:pStyle w:val="0"/>
              <w:jc w:val="center"/>
            </w:pPr>
            <w:r>
              <w:rPr>
                <w:sz w:val="20"/>
              </w:rPr>
              <w:t xml:space="preserve">1,26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1,26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полипропилена и изделий из нее незагрязненные</w:t>
            </w:r>
          </w:p>
        </w:tc>
        <w:tc>
          <w:tcPr>
            <w:tcW w:w="2098" w:type="dxa"/>
          </w:tcPr>
          <w:p>
            <w:pPr>
              <w:pStyle w:val="0"/>
              <w:jc w:val="center"/>
            </w:pPr>
            <w:r>
              <w:rPr>
                <w:sz w:val="20"/>
              </w:rPr>
              <w:t xml:space="preserve">43412002295</w:t>
            </w:r>
          </w:p>
        </w:tc>
        <w:tc>
          <w:tcPr>
            <w:tcW w:w="1474" w:type="dxa"/>
          </w:tcPr>
          <w:p>
            <w:pPr>
              <w:pStyle w:val="0"/>
              <w:jc w:val="center"/>
            </w:pPr>
            <w:r>
              <w:rPr>
                <w:sz w:val="20"/>
              </w:rPr>
              <w:t xml:space="preserve">21,30</w:t>
            </w:r>
          </w:p>
        </w:tc>
        <w:tc>
          <w:tcPr>
            <w:tcW w:w="1474" w:type="dxa"/>
          </w:tcPr>
          <w:p>
            <w:pPr>
              <w:pStyle w:val="0"/>
              <w:jc w:val="center"/>
            </w:pPr>
            <w:r>
              <w:rPr>
                <w:sz w:val="20"/>
              </w:rPr>
              <w:t xml:space="preserve">5,69</w:t>
            </w:r>
          </w:p>
        </w:tc>
        <w:tc>
          <w:tcPr>
            <w:tcW w:w="1304" w:type="dxa"/>
          </w:tcPr>
          <w:p>
            <w:pPr>
              <w:pStyle w:val="0"/>
              <w:jc w:val="center"/>
            </w:pPr>
            <w:r>
              <w:rPr>
                <w:sz w:val="20"/>
              </w:rPr>
              <w:t xml:space="preserve">26,70%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15,61</w:t>
            </w:r>
          </w:p>
        </w:tc>
        <w:tc>
          <w:tcPr>
            <w:tcW w:w="1191" w:type="dxa"/>
          </w:tcPr>
          <w:p>
            <w:pPr>
              <w:pStyle w:val="0"/>
              <w:jc w:val="center"/>
            </w:pPr>
            <w:r>
              <w:rPr>
                <w:sz w:val="20"/>
              </w:rPr>
              <w:t xml:space="preserve">73,30%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полистирола и изделий из нее незагрязненные</w:t>
            </w:r>
          </w:p>
        </w:tc>
        <w:tc>
          <w:tcPr>
            <w:tcW w:w="2098" w:type="dxa"/>
          </w:tcPr>
          <w:p>
            <w:pPr>
              <w:pStyle w:val="0"/>
              <w:jc w:val="center"/>
            </w:pPr>
            <w:r>
              <w:rPr>
                <w:sz w:val="20"/>
              </w:rPr>
              <w:t xml:space="preserve">43414102515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пленки полиэтилена и изделий из нее незагрязненные</w:t>
            </w:r>
          </w:p>
        </w:tc>
        <w:tc>
          <w:tcPr>
            <w:tcW w:w="2098" w:type="dxa"/>
          </w:tcPr>
          <w:p>
            <w:pPr>
              <w:pStyle w:val="0"/>
              <w:jc w:val="center"/>
            </w:pPr>
            <w:r>
              <w:rPr>
                <w:sz w:val="20"/>
              </w:rPr>
              <w:t xml:space="preserve">43411002295</w:t>
            </w:r>
          </w:p>
        </w:tc>
        <w:tc>
          <w:tcPr>
            <w:tcW w:w="1474" w:type="dxa"/>
          </w:tcPr>
          <w:p>
            <w:pPr>
              <w:pStyle w:val="0"/>
              <w:jc w:val="center"/>
            </w:pPr>
            <w:r>
              <w:rPr>
                <w:sz w:val="20"/>
              </w:rPr>
              <w:t xml:space="preserve">20,96</w:t>
            </w:r>
          </w:p>
        </w:tc>
        <w:tc>
          <w:tcPr>
            <w:tcW w:w="1474" w:type="dxa"/>
          </w:tcPr>
          <w:p>
            <w:pPr>
              <w:pStyle w:val="0"/>
              <w:jc w:val="center"/>
            </w:pPr>
            <w:r>
              <w:rPr>
                <w:sz w:val="20"/>
              </w:rPr>
              <w:t xml:space="preserve">1,86</w:t>
            </w:r>
          </w:p>
        </w:tc>
        <w:tc>
          <w:tcPr>
            <w:tcW w:w="1304" w:type="dxa"/>
          </w:tcPr>
          <w:p>
            <w:pPr>
              <w:pStyle w:val="0"/>
              <w:jc w:val="center"/>
            </w:pPr>
            <w:r>
              <w:rPr>
                <w:sz w:val="20"/>
              </w:rPr>
              <w:t xml:space="preserve">8,89%</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19,10</w:t>
            </w:r>
          </w:p>
        </w:tc>
        <w:tc>
          <w:tcPr>
            <w:tcW w:w="1191" w:type="dxa"/>
          </w:tcPr>
          <w:p>
            <w:pPr>
              <w:pStyle w:val="0"/>
              <w:jc w:val="center"/>
            </w:pPr>
            <w:r>
              <w:rPr>
                <w:sz w:val="20"/>
              </w:rPr>
              <w:t xml:space="preserve">91,11%</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полипропиленовой тары незагрязненной</w:t>
            </w:r>
          </w:p>
        </w:tc>
        <w:tc>
          <w:tcPr>
            <w:tcW w:w="2098" w:type="dxa"/>
          </w:tcPr>
          <w:p>
            <w:pPr>
              <w:pStyle w:val="0"/>
              <w:jc w:val="center"/>
            </w:pPr>
            <w:r>
              <w:rPr>
                <w:sz w:val="20"/>
              </w:rPr>
              <w:t xml:space="preserve">43412004515</w:t>
            </w:r>
          </w:p>
        </w:tc>
        <w:tc>
          <w:tcPr>
            <w:tcW w:w="1474" w:type="dxa"/>
          </w:tcPr>
          <w:p>
            <w:pPr>
              <w:pStyle w:val="0"/>
              <w:jc w:val="center"/>
            </w:pPr>
            <w:r>
              <w:rPr>
                <w:sz w:val="20"/>
              </w:rPr>
              <w:t xml:space="preserve">2,38</w:t>
            </w:r>
          </w:p>
        </w:tc>
        <w:tc>
          <w:tcPr>
            <w:tcW w:w="1474" w:type="dxa"/>
          </w:tcPr>
          <w:p>
            <w:pPr>
              <w:pStyle w:val="0"/>
              <w:jc w:val="center"/>
            </w:pPr>
            <w:r>
              <w:rPr>
                <w:sz w:val="20"/>
              </w:rPr>
              <w:t xml:space="preserve">1,78</w:t>
            </w:r>
          </w:p>
        </w:tc>
        <w:tc>
          <w:tcPr>
            <w:tcW w:w="1304" w:type="dxa"/>
          </w:tcPr>
          <w:p>
            <w:pPr>
              <w:pStyle w:val="0"/>
              <w:jc w:val="center"/>
            </w:pPr>
            <w:r>
              <w:rPr>
                <w:sz w:val="20"/>
              </w:rPr>
              <w:t xml:space="preserve">74,63%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0,60</w:t>
            </w:r>
          </w:p>
        </w:tc>
        <w:tc>
          <w:tcPr>
            <w:tcW w:w="1191" w:type="dxa"/>
          </w:tcPr>
          <w:p>
            <w:pPr>
              <w:pStyle w:val="0"/>
              <w:jc w:val="center"/>
            </w:pPr>
            <w:r>
              <w:rPr>
                <w:sz w:val="20"/>
              </w:rPr>
              <w:t xml:space="preserve">25,37%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лома, литников</w:t>
            </w:r>
          </w:p>
        </w:tc>
        <w:tc>
          <w:tcPr>
            <w:tcW w:w="2098" w:type="dxa"/>
          </w:tcPr>
          <w:p>
            <w:pPr>
              <w:pStyle w:val="0"/>
              <w:jc w:val="center"/>
            </w:pPr>
            <w:r>
              <w:rPr>
                <w:sz w:val="20"/>
              </w:rPr>
              <w:t xml:space="preserve">5710290101995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пленки</w:t>
            </w:r>
          </w:p>
        </w:tc>
        <w:tc>
          <w:tcPr>
            <w:tcW w:w="2098" w:type="dxa"/>
          </w:tcPr>
          <w:p>
            <w:pPr>
              <w:pStyle w:val="0"/>
              <w:jc w:val="center"/>
            </w:pPr>
            <w:r>
              <w:rPr>
                <w:sz w:val="20"/>
              </w:rPr>
              <w:t xml:space="preserve">5710290201995</w:t>
            </w:r>
          </w:p>
        </w:tc>
        <w:tc>
          <w:tcPr>
            <w:tcW w:w="1474" w:type="dxa"/>
          </w:tcPr>
          <w:p>
            <w:pPr>
              <w:pStyle w:val="0"/>
              <w:jc w:val="center"/>
            </w:pPr>
            <w:r>
              <w:rPr>
                <w:sz w:val="20"/>
              </w:rPr>
              <w:t xml:space="preserve">0,50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полиэтиленовой тары незагрязненной</w:t>
            </w:r>
          </w:p>
        </w:tc>
        <w:tc>
          <w:tcPr>
            <w:tcW w:w="2098" w:type="dxa"/>
          </w:tcPr>
          <w:p>
            <w:pPr>
              <w:pStyle w:val="0"/>
              <w:jc w:val="center"/>
            </w:pPr>
            <w:r>
              <w:rPr>
                <w:sz w:val="20"/>
              </w:rPr>
              <w:t xml:space="preserve">43411004515</w:t>
            </w:r>
          </w:p>
        </w:tc>
        <w:tc>
          <w:tcPr>
            <w:tcW w:w="1474" w:type="dxa"/>
          </w:tcPr>
          <w:p>
            <w:pPr>
              <w:pStyle w:val="0"/>
              <w:jc w:val="center"/>
            </w:pPr>
            <w:r>
              <w:rPr>
                <w:sz w:val="20"/>
              </w:rPr>
              <w:t xml:space="preserve">2,07</w:t>
            </w:r>
          </w:p>
        </w:tc>
        <w:tc>
          <w:tcPr>
            <w:tcW w:w="1474" w:type="dxa"/>
          </w:tcPr>
          <w:p>
            <w:pPr>
              <w:pStyle w:val="0"/>
              <w:jc w:val="center"/>
            </w:pPr>
            <w:r>
              <w:rPr>
                <w:sz w:val="20"/>
              </w:rPr>
              <w:t xml:space="preserve">0,65</w:t>
            </w:r>
          </w:p>
        </w:tc>
        <w:tc>
          <w:tcPr>
            <w:tcW w:w="1304" w:type="dxa"/>
          </w:tcPr>
          <w:p>
            <w:pPr>
              <w:pStyle w:val="0"/>
              <w:jc w:val="center"/>
            </w:pPr>
            <w:r>
              <w:rPr>
                <w:sz w:val="20"/>
              </w:rPr>
              <w:t xml:space="preserve">31,47%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1,42</w:t>
            </w:r>
          </w:p>
        </w:tc>
        <w:tc>
          <w:tcPr>
            <w:tcW w:w="1191" w:type="dxa"/>
          </w:tcPr>
          <w:p>
            <w:pPr>
              <w:pStyle w:val="0"/>
              <w:jc w:val="center"/>
            </w:pPr>
            <w:r>
              <w:rPr>
                <w:sz w:val="20"/>
              </w:rPr>
              <w:t xml:space="preserve">68,53%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на производстве, подобные коммунальным</w:t>
            </w:r>
          </w:p>
        </w:tc>
        <w:tc>
          <w:tcPr>
            <w:tcW w:w="2098" w:type="dxa"/>
          </w:tcPr>
          <w:p>
            <w:pPr>
              <w:pStyle w:val="0"/>
              <w:jc w:val="center"/>
            </w:pPr>
            <w:r>
              <w:rPr>
                <w:sz w:val="20"/>
              </w:rPr>
              <w:t xml:space="preserve">9120000000000</w:t>
            </w:r>
          </w:p>
        </w:tc>
        <w:tc>
          <w:tcPr>
            <w:tcW w:w="1474" w:type="dxa"/>
          </w:tcPr>
          <w:p>
            <w:pPr>
              <w:pStyle w:val="0"/>
              <w:jc w:val="center"/>
            </w:pPr>
            <w:r>
              <w:rPr>
                <w:sz w:val="20"/>
              </w:rPr>
              <w:t xml:space="preserve">28,74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28,74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различных видов белой и цветной бумаги, кроме черного и коричневого цветов</w:t>
            </w:r>
          </w:p>
        </w:tc>
        <w:tc>
          <w:tcPr>
            <w:tcW w:w="2098" w:type="dxa"/>
          </w:tcPr>
          <w:p>
            <w:pPr>
              <w:pStyle w:val="0"/>
              <w:jc w:val="center"/>
            </w:pPr>
            <w:r>
              <w:rPr>
                <w:sz w:val="20"/>
              </w:rPr>
              <w:t xml:space="preserve">40540201205</w:t>
            </w:r>
          </w:p>
        </w:tc>
        <w:tc>
          <w:tcPr>
            <w:tcW w:w="1474" w:type="dxa"/>
          </w:tcPr>
          <w:p>
            <w:pPr>
              <w:pStyle w:val="0"/>
              <w:jc w:val="center"/>
            </w:pPr>
            <w:r>
              <w:rPr>
                <w:sz w:val="20"/>
              </w:rPr>
              <w:t xml:space="preserve">0,33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различных видов картона, кроме черного и коричневого цветов</w:t>
            </w:r>
          </w:p>
        </w:tc>
        <w:tc>
          <w:tcPr>
            <w:tcW w:w="2098" w:type="dxa"/>
          </w:tcPr>
          <w:p>
            <w:pPr>
              <w:pStyle w:val="0"/>
              <w:jc w:val="center"/>
            </w:pPr>
            <w:r>
              <w:rPr>
                <w:sz w:val="20"/>
              </w:rPr>
              <w:t xml:space="preserve">40540101205</w:t>
            </w:r>
          </w:p>
        </w:tc>
        <w:tc>
          <w:tcPr>
            <w:tcW w:w="1474" w:type="dxa"/>
          </w:tcPr>
          <w:p>
            <w:pPr>
              <w:pStyle w:val="0"/>
              <w:jc w:val="center"/>
            </w:pPr>
            <w:r>
              <w:rPr>
                <w:sz w:val="20"/>
              </w:rPr>
              <w:t xml:space="preserve">19,95</w:t>
            </w:r>
          </w:p>
        </w:tc>
        <w:tc>
          <w:tcPr>
            <w:tcW w:w="1474" w:type="dxa"/>
          </w:tcPr>
          <w:p>
            <w:pPr>
              <w:pStyle w:val="0"/>
              <w:jc w:val="center"/>
            </w:pPr>
            <w:r>
              <w:rPr>
                <w:sz w:val="20"/>
              </w:rPr>
              <w:t xml:space="preserve">6,00</w:t>
            </w:r>
          </w:p>
        </w:tc>
        <w:tc>
          <w:tcPr>
            <w:tcW w:w="1304" w:type="dxa"/>
          </w:tcPr>
          <w:p>
            <w:pPr>
              <w:pStyle w:val="0"/>
              <w:jc w:val="center"/>
            </w:pPr>
            <w:r>
              <w:rPr>
                <w:sz w:val="20"/>
              </w:rPr>
              <w:t xml:space="preserve">30,07%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13,95</w:t>
            </w:r>
          </w:p>
        </w:tc>
        <w:tc>
          <w:tcPr>
            <w:tcW w:w="1191" w:type="dxa"/>
          </w:tcPr>
          <w:p>
            <w:pPr>
              <w:pStyle w:val="0"/>
              <w:jc w:val="center"/>
            </w:pPr>
            <w:r>
              <w:rPr>
                <w:sz w:val="20"/>
              </w:rPr>
              <w:t xml:space="preserve">69,93%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ликвидации загрязнений нефтью и нефтепродуктами</w:t>
            </w:r>
          </w:p>
        </w:tc>
        <w:tc>
          <w:tcPr>
            <w:tcW w:w="2098" w:type="dxa"/>
          </w:tcPr>
          <w:p>
            <w:pPr>
              <w:pStyle w:val="0"/>
              <w:jc w:val="center"/>
            </w:pPr>
            <w:r>
              <w:rPr>
                <w:sz w:val="20"/>
              </w:rPr>
              <w:t xml:space="preserve">93100000000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ликвидации загрязнений прочими веществами</w:t>
            </w:r>
          </w:p>
        </w:tc>
        <w:tc>
          <w:tcPr>
            <w:tcW w:w="2098" w:type="dxa"/>
          </w:tcPr>
          <w:p>
            <w:pPr>
              <w:pStyle w:val="0"/>
              <w:jc w:val="center"/>
            </w:pPr>
            <w:r>
              <w:rPr>
                <w:sz w:val="20"/>
              </w:rPr>
              <w:t xml:space="preserve">93900000000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при предоставлении услуг в области образования, искусства, развлечений, отдыха и спорта</w:t>
            </w:r>
          </w:p>
        </w:tc>
        <w:tc>
          <w:tcPr>
            <w:tcW w:w="2098" w:type="dxa"/>
          </w:tcPr>
          <w:p>
            <w:pPr>
              <w:pStyle w:val="0"/>
              <w:jc w:val="center"/>
            </w:pPr>
            <w:r>
              <w:rPr>
                <w:sz w:val="20"/>
              </w:rPr>
              <w:t xml:space="preserve">73700000000</w:t>
            </w:r>
          </w:p>
        </w:tc>
        <w:tc>
          <w:tcPr>
            <w:tcW w:w="1474" w:type="dxa"/>
          </w:tcPr>
          <w:p>
            <w:pPr>
              <w:pStyle w:val="0"/>
              <w:jc w:val="center"/>
            </w:pPr>
            <w:r>
              <w:rPr>
                <w:sz w:val="20"/>
              </w:rPr>
              <w:t xml:space="preserve">4,06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продукции из пластмасс, не содержащих галогены, незагрязненные</w:t>
            </w:r>
          </w:p>
        </w:tc>
        <w:tc>
          <w:tcPr>
            <w:tcW w:w="2098" w:type="dxa"/>
          </w:tcPr>
          <w:p>
            <w:pPr>
              <w:pStyle w:val="0"/>
              <w:jc w:val="center"/>
            </w:pPr>
            <w:r>
              <w:rPr>
                <w:sz w:val="20"/>
              </w:rPr>
              <w:t xml:space="preserve">43400000000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продукции из целлофана незагрязненные</w:t>
            </w:r>
          </w:p>
        </w:tc>
        <w:tc>
          <w:tcPr>
            <w:tcW w:w="2098" w:type="dxa"/>
          </w:tcPr>
          <w:p>
            <w:pPr>
              <w:pStyle w:val="0"/>
              <w:jc w:val="center"/>
            </w:pPr>
            <w:r>
              <w:rPr>
                <w:sz w:val="20"/>
              </w:rPr>
              <w:t xml:space="preserve">43419901205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бумаги и картона</w:t>
            </w:r>
          </w:p>
        </w:tc>
        <w:tc>
          <w:tcPr>
            <w:tcW w:w="2098" w:type="dxa"/>
          </w:tcPr>
          <w:p>
            <w:pPr>
              <w:pStyle w:val="0"/>
              <w:jc w:val="center"/>
            </w:pPr>
            <w:r>
              <w:rPr>
                <w:sz w:val="20"/>
              </w:rPr>
              <w:t xml:space="preserve">30612000000</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пищевых продуктов</w:t>
            </w:r>
          </w:p>
        </w:tc>
        <w:tc>
          <w:tcPr>
            <w:tcW w:w="2098" w:type="dxa"/>
          </w:tcPr>
          <w:p>
            <w:pPr>
              <w:pStyle w:val="0"/>
              <w:jc w:val="center"/>
            </w:pPr>
            <w:r>
              <w:rPr>
                <w:sz w:val="20"/>
              </w:rPr>
              <w:t xml:space="preserve">30110000000</w:t>
            </w:r>
          </w:p>
        </w:tc>
        <w:tc>
          <w:tcPr>
            <w:tcW w:w="1474" w:type="dxa"/>
          </w:tcPr>
          <w:p>
            <w:pPr>
              <w:pStyle w:val="0"/>
              <w:jc w:val="center"/>
            </w:pPr>
            <w:r>
              <w:rPr>
                <w:sz w:val="20"/>
              </w:rPr>
              <w:t xml:space="preserve">37,84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37,84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полиэфиров прочих в первичных формах</w:t>
            </w:r>
          </w:p>
        </w:tc>
        <w:tc>
          <w:tcPr>
            <w:tcW w:w="2098" w:type="dxa"/>
          </w:tcPr>
          <w:p>
            <w:pPr>
              <w:pStyle w:val="0"/>
              <w:jc w:val="center"/>
            </w:pPr>
            <w:r>
              <w:rPr>
                <w:sz w:val="20"/>
              </w:rPr>
              <w:t xml:space="preserve">31548000000</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прочей бумаги и картона</w:t>
            </w:r>
          </w:p>
        </w:tc>
        <w:tc>
          <w:tcPr>
            <w:tcW w:w="2098" w:type="dxa"/>
          </w:tcPr>
          <w:p>
            <w:pPr>
              <w:pStyle w:val="0"/>
              <w:jc w:val="center"/>
            </w:pPr>
            <w:r>
              <w:rPr>
                <w:sz w:val="20"/>
              </w:rPr>
              <w:t xml:space="preserve">30612190000</w:t>
            </w:r>
          </w:p>
        </w:tc>
        <w:tc>
          <w:tcPr>
            <w:tcW w:w="1474" w:type="dxa"/>
          </w:tcPr>
          <w:p>
            <w:pPr>
              <w:pStyle w:val="0"/>
              <w:jc w:val="center"/>
            </w:pPr>
            <w:r>
              <w:rPr>
                <w:sz w:val="20"/>
              </w:rPr>
              <w:t xml:space="preserve">5,52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прочих пищевых продуктов</w:t>
            </w:r>
          </w:p>
        </w:tc>
        <w:tc>
          <w:tcPr>
            <w:tcW w:w="2098" w:type="dxa"/>
          </w:tcPr>
          <w:p>
            <w:pPr>
              <w:pStyle w:val="0"/>
              <w:jc w:val="center"/>
            </w:pPr>
            <w:r>
              <w:rPr>
                <w:sz w:val="20"/>
              </w:rPr>
              <w:t xml:space="preserve">30118000000</w:t>
            </w:r>
          </w:p>
        </w:tc>
        <w:tc>
          <w:tcPr>
            <w:tcW w:w="1474" w:type="dxa"/>
          </w:tcPr>
          <w:p>
            <w:pPr>
              <w:pStyle w:val="0"/>
              <w:jc w:val="center"/>
            </w:pPr>
            <w:r>
              <w:rPr>
                <w:sz w:val="20"/>
              </w:rPr>
              <w:t xml:space="preserve">7,67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сливочного масла, топленого масла, масляной пасты, молочного жира, спредов и топленых сливочно-растительных смесей</w:t>
            </w:r>
          </w:p>
        </w:tc>
        <w:tc>
          <w:tcPr>
            <w:tcW w:w="2098" w:type="dxa"/>
          </w:tcPr>
          <w:p>
            <w:pPr>
              <w:pStyle w:val="0"/>
              <w:jc w:val="center"/>
            </w:pPr>
            <w:r>
              <w:rPr>
                <w:sz w:val="20"/>
              </w:rPr>
              <w:t xml:space="preserve">30115200000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производства стального проката</w:t>
            </w:r>
          </w:p>
        </w:tc>
        <w:tc>
          <w:tcPr>
            <w:tcW w:w="2098" w:type="dxa"/>
          </w:tcPr>
          <w:p>
            <w:pPr>
              <w:pStyle w:val="0"/>
              <w:jc w:val="center"/>
            </w:pPr>
            <w:r>
              <w:rPr>
                <w:sz w:val="20"/>
              </w:rPr>
              <w:t xml:space="preserve">35150000000</w:t>
            </w:r>
          </w:p>
        </w:tc>
        <w:tc>
          <w:tcPr>
            <w:tcW w:w="1474" w:type="dxa"/>
          </w:tcPr>
          <w:p>
            <w:pPr>
              <w:pStyle w:val="0"/>
              <w:jc w:val="center"/>
            </w:pPr>
            <w:r>
              <w:rPr>
                <w:sz w:val="20"/>
              </w:rPr>
              <w:t xml:space="preserve">0,34</w:t>
            </w:r>
          </w:p>
        </w:tc>
        <w:tc>
          <w:tcPr>
            <w:tcW w:w="1474" w:type="dxa"/>
          </w:tcPr>
          <w:p>
            <w:pPr>
              <w:pStyle w:val="0"/>
              <w:jc w:val="center"/>
            </w:pPr>
            <w:r>
              <w:rPr>
                <w:sz w:val="20"/>
              </w:rPr>
              <w:t xml:space="preserve">0,34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прочих изделий из пластмасс загрязненные</w:t>
            </w:r>
          </w:p>
        </w:tc>
        <w:tc>
          <w:tcPr>
            <w:tcW w:w="2098" w:type="dxa"/>
          </w:tcPr>
          <w:p>
            <w:pPr>
              <w:pStyle w:val="0"/>
              <w:jc w:val="center"/>
            </w:pPr>
            <w:r>
              <w:rPr>
                <w:sz w:val="20"/>
              </w:rPr>
              <w:t xml:space="preserve">43890000000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смазок и твердых углеводородов</w:t>
            </w:r>
          </w:p>
        </w:tc>
        <w:tc>
          <w:tcPr>
            <w:tcW w:w="2098" w:type="dxa"/>
          </w:tcPr>
          <w:p>
            <w:pPr>
              <w:pStyle w:val="0"/>
              <w:jc w:val="center"/>
            </w:pPr>
            <w:r>
              <w:rPr>
                <w:sz w:val="20"/>
              </w:rPr>
              <w:t xml:space="preserve">40640000000</w:t>
            </w:r>
          </w:p>
        </w:tc>
        <w:tc>
          <w:tcPr>
            <w:tcW w:w="1474" w:type="dxa"/>
          </w:tcPr>
          <w:p>
            <w:pPr>
              <w:pStyle w:val="0"/>
              <w:jc w:val="center"/>
            </w:pPr>
            <w:r>
              <w:rPr>
                <w:sz w:val="20"/>
              </w:rPr>
              <w:t xml:space="preserve">0,20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0,20</w:t>
            </w:r>
          </w:p>
        </w:tc>
        <w:tc>
          <w:tcPr>
            <w:tcW w:w="1134" w:type="dxa"/>
          </w:tcPr>
          <w:p>
            <w:pPr>
              <w:pStyle w:val="0"/>
              <w:jc w:val="center"/>
            </w:pPr>
            <w:r>
              <w:rPr>
                <w:sz w:val="20"/>
              </w:rPr>
              <w:t xml:space="preserve">100,00%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смешанного волокна</w:t>
            </w:r>
          </w:p>
        </w:tc>
        <w:tc>
          <w:tcPr>
            <w:tcW w:w="2098" w:type="dxa"/>
          </w:tcPr>
          <w:p>
            <w:pPr>
              <w:pStyle w:val="0"/>
              <w:jc w:val="center"/>
            </w:pPr>
            <w:r>
              <w:rPr>
                <w:sz w:val="20"/>
              </w:rPr>
              <w:t xml:space="preserve">5810070001005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стекла и изделий из стекла</w:t>
            </w:r>
          </w:p>
        </w:tc>
        <w:tc>
          <w:tcPr>
            <w:tcW w:w="2098" w:type="dxa"/>
          </w:tcPr>
          <w:p>
            <w:pPr>
              <w:pStyle w:val="0"/>
              <w:jc w:val="center"/>
            </w:pPr>
            <w:r>
              <w:rPr>
                <w:sz w:val="20"/>
              </w:rPr>
              <w:t xml:space="preserve">45100000000</w:t>
            </w:r>
          </w:p>
        </w:tc>
        <w:tc>
          <w:tcPr>
            <w:tcW w:w="1474" w:type="dxa"/>
          </w:tcPr>
          <w:p>
            <w:pPr>
              <w:pStyle w:val="0"/>
              <w:jc w:val="center"/>
            </w:pPr>
            <w:r>
              <w:rPr>
                <w:sz w:val="20"/>
              </w:rPr>
              <w:t xml:space="preserve">4,00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стекловолокна</w:t>
            </w:r>
          </w:p>
        </w:tc>
        <w:tc>
          <w:tcPr>
            <w:tcW w:w="2098" w:type="dxa"/>
          </w:tcPr>
          <w:p>
            <w:pPr>
              <w:pStyle w:val="0"/>
              <w:jc w:val="center"/>
            </w:pPr>
            <w:r>
              <w:rPr>
                <w:sz w:val="20"/>
              </w:rPr>
              <w:t xml:space="preserve">34140001205</w:t>
            </w:r>
          </w:p>
        </w:tc>
        <w:tc>
          <w:tcPr>
            <w:tcW w:w="1474" w:type="dxa"/>
          </w:tcPr>
          <w:p>
            <w:pPr>
              <w:pStyle w:val="0"/>
              <w:jc w:val="center"/>
            </w:pPr>
            <w:r>
              <w:rPr>
                <w:sz w:val="20"/>
              </w:rPr>
              <w:t xml:space="preserve">1,13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твердого полистирола, полистирольной пены или пленки</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14,94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твердых сложных полиэфиров</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1111310000995</w:t>
            </w:r>
          </w:p>
        </w:tc>
        <w:tc>
          <w:tcPr>
            <w:tcW w:w="1474" w:type="dxa"/>
          </w:tcPr>
          <w:p>
            <w:pPr>
              <w:pStyle w:val="0"/>
              <w:jc w:val="center"/>
            </w:pPr>
            <w:r>
              <w:rPr>
                <w:sz w:val="20"/>
              </w:rPr>
              <w:t xml:space="preserve">3,27</w:t>
            </w:r>
          </w:p>
        </w:tc>
        <w:tc>
          <w:tcPr>
            <w:tcW w:w="1474" w:type="dxa"/>
          </w:tcPr>
          <w:p>
            <w:pPr>
              <w:pStyle w:val="0"/>
              <w:jc w:val="center"/>
            </w:pPr>
            <w:r>
              <w:rPr>
                <w:sz w:val="20"/>
              </w:rPr>
              <w:t xml:space="preserve">1,00</w:t>
            </w:r>
          </w:p>
        </w:tc>
        <w:tc>
          <w:tcPr>
            <w:tcW w:w="1304" w:type="dxa"/>
          </w:tcPr>
          <w:p>
            <w:pPr>
              <w:pStyle w:val="0"/>
              <w:jc w:val="center"/>
            </w:pPr>
            <w:r>
              <w:rPr>
                <w:sz w:val="20"/>
              </w:rPr>
              <w:t xml:space="preserve">30,60%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2,27</w:t>
            </w:r>
          </w:p>
        </w:tc>
        <w:tc>
          <w:tcPr>
            <w:tcW w:w="1191" w:type="dxa"/>
          </w:tcPr>
          <w:p>
            <w:pPr>
              <w:pStyle w:val="0"/>
              <w:jc w:val="center"/>
            </w:pPr>
            <w:r>
              <w:rPr>
                <w:sz w:val="20"/>
              </w:rPr>
              <w:t xml:space="preserve">69,40%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30117902395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гофрокартона незагрязненные</w:t>
            </w:r>
          </w:p>
        </w:tc>
        <w:tc>
          <w:tcPr>
            <w:tcW w:w="2098" w:type="dxa"/>
          </w:tcPr>
          <w:p>
            <w:pPr>
              <w:pStyle w:val="0"/>
              <w:jc w:val="center"/>
            </w:pPr>
            <w:r>
              <w:rPr>
                <w:sz w:val="20"/>
              </w:rPr>
              <w:t xml:space="preserve">40518401605</w:t>
            </w:r>
          </w:p>
        </w:tc>
        <w:tc>
          <w:tcPr>
            <w:tcW w:w="1474" w:type="dxa"/>
          </w:tcPr>
          <w:p>
            <w:pPr>
              <w:pStyle w:val="0"/>
              <w:jc w:val="center"/>
            </w:pPr>
            <w:r>
              <w:rPr>
                <w:sz w:val="20"/>
              </w:rPr>
              <w:t xml:space="preserve">5,02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1871020201005</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40518301605</w:t>
            </w:r>
          </w:p>
        </w:tc>
        <w:tc>
          <w:tcPr>
            <w:tcW w:w="1474" w:type="dxa"/>
          </w:tcPr>
          <w:p>
            <w:pPr>
              <w:pStyle w:val="0"/>
              <w:jc w:val="center"/>
            </w:pPr>
            <w:r>
              <w:rPr>
                <w:sz w:val="20"/>
              </w:rPr>
              <w:t xml:space="preserve">26,14</w:t>
            </w:r>
          </w:p>
        </w:tc>
        <w:tc>
          <w:tcPr>
            <w:tcW w:w="1474" w:type="dxa"/>
          </w:tcPr>
          <w:p>
            <w:pPr>
              <w:pStyle w:val="0"/>
              <w:jc w:val="center"/>
            </w:pPr>
            <w:r>
              <w:rPr>
                <w:sz w:val="20"/>
              </w:rPr>
              <w:t xml:space="preserve">20,03</w:t>
            </w:r>
          </w:p>
        </w:tc>
        <w:tc>
          <w:tcPr>
            <w:tcW w:w="1304" w:type="dxa"/>
          </w:tcPr>
          <w:p>
            <w:pPr>
              <w:pStyle w:val="0"/>
              <w:jc w:val="center"/>
            </w:pPr>
            <w:r>
              <w:rPr>
                <w:sz w:val="20"/>
              </w:rPr>
              <w:t xml:space="preserve">76,61%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6,12</w:t>
            </w:r>
          </w:p>
        </w:tc>
        <w:tc>
          <w:tcPr>
            <w:tcW w:w="1191" w:type="dxa"/>
          </w:tcPr>
          <w:p>
            <w:pPr>
              <w:pStyle w:val="0"/>
              <w:jc w:val="center"/>
            </w:pPr>
            <w:r>
              <w:rPr>
                <w:sz w:val="20"/>
              </w:rPr>
              <w:t xml:space="preserve">23,39%</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1871020101005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40518201605</w:t>
            </w:r>
          </w:p>
        </w:tc>
        <w:tc>
          <w:tcPr>
            <w:tcW w:w="1474" w:type="dxa"/>
          </w:tcPr>
          <w:p>
            <w:pPr>
              <w:pStyle w:val="0"/>
              <w:jc w:val="center"/>
            </w:pPr>
            <w:r>
              <w:rPr>
                <w:sz w:val="20"/>
              </w:rPr>
              <w:t xml:space="preserve">3,97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шин, покрышек, камер автомобильных</w:t>
            </w:r>
          </w:p>
        </w:tc>
        <w:tc>
          <w:tcPr>
            <w:tcW w:w="2098" w:type="dxa"/>
          </w:tcPr>
          <w:p>
            <w:pPr>
              <w:pStyle w:val="0"/>
              <w:jc w:val="center"/>
            </w:pPr>
            <w:r>
              <w:rPr>
                <w:sz w:val="20"/>
              </w:rPr>
              <w:t xml:space="preserve">92110000000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1113030001995</w:t>
            </w:r>
          </w:p>
        </w:tc>
        <w:tc>
          <w:tcPr>
            <w:tcW w:w="1474" w:type="dxa"/>
          </w:tcPr>
          <w:p>
            <w:pPr>
              <w:pStyle w:val="0"/>
              <w:jc w:val="center"/>
            </w:pPr>
            <w:r>
              <w:rPr>
                <w:sz w:val="20"/>
              </w:rPr>
              <w:t xml:space="preserve">212,50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30113203295</w:t>
            </w:r>
          </w:p>
        </w:tc>
        <w:tc>
          <w:tcPr>
            <w:tcW w:w="1474" w:type="dxa"/>
          </w:tcPr>
          <w:p>
            <w:pPr>
              <w:pStyle w:val="0"/>
              <w:jc w:val="center"/>
            </w:pPr>
            <w:r>
              <w:rPr>
                <w:sz w:val="20"/>
              </w:rPr>
              <w:t xml:space="preserve">109,00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18,40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18,40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1,13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73610001305</w:t>
            </w:r>
          </w:p>
        </w:tc>
        <w:tc>
          <w:tcPr>
            <w:tcW w:w="1474" w:type="dxa"/>
          </w:tcPr>
          <w:p>
            <w:pPr>
              <w:pStyle w:val="0"/>
              <w:jc w:val="center"/>
            </w:pPr>
            <w:r>
              <w:rPr>
                <w:sz w:val="20"/>
              </w:rPr>
              <w:t xml:space="preserve">880,92</w:t>
            </w:r>
          </w:p>
        </w:tc>
        <w:tc>
          <w:tcPr>
            <w:tcW w:w="1474" w:type="dxa"/>
          </w:tcPr>
          <w:p>
            <w:pPr>
              <w:pStyle w:val="0"/>
              <w:jc w:val="center"/>
            </w:pPr>
            <w:r>
              <w:rPr>
                <w:sz w:val="20"/>
              </w:rPr>
              <w:t xml:space="preserve">2,00</w:t>
            </w:r>
          </w:p>
        </w:tc>
        <w:tc>
          <w:tcPr>
            <w:tcW w:w="1304" w:type="dxa"/>
          </w:tcPr>
          <w:p>
            <w:pPr>
              <w:pStyle w:val="0"/>
              <w:jc w:val="center"/>
            </w:pPr>
            <w:r>
              <w:rPr>
                <w:sz w:val="20"/>
              </w:rPr>
              <w:t xml:space="preserve">0,23%</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26,83</w:t>
            </w:r>
          </w:p>
        </w:tc>
        <w:tc>
          <w:tcPr>
            <w:tcW w:w="1247" w:type="dxa"/>
          </w:tcPr>
          <w:p>
            <w:pPr>
              <w:pStyle w:val="0"/>
              <w:jc w:val="center"/>
            </w:pPr>
            <w:r>
              <w:rPr>
                <w:sz w:val="20"/>
              </w:rPr>
              <w:t xml:space="preserve">3,05%</w:t>
            </w:r>
          </w:p>
        </w:tc>
        <w:tc>
          <w:tcPr>
            <w:tcW w:w="1474" w:type="dxa"/>
          </w:tcPr>
          <w:p>
            <w:pPr>
              <w:pStyle w:val="0"/>
              <w:jc w:val="center"/>
            </w:pPr>
            <w:r>
              <w:rPr>
                <w:sz w:val="20"/>
              </w:rPr>
              <w:t xml:space="preserve">852,10</w:t>
            </w:r>
          </w:p>
        </w:tc>
        <w:tc>
          <w:tcPr>
            <w:tcW w:w="1191" w:type="dxa"/>
          </w:tcPr>
          <w:p>
            <w:pPr>
              <w:pStyle w:val="0"/>
              <w:jc w:val="center"/>
            </w:pPr>
            <w:r>
              <w:rPr>
                <w:sz w:val="20"/>
              </w:rPr>
              <w:t xml:space="preserve">96,73%</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9120100100005</w:t>
            </w:r>
          </w:p>
        </w:tc>
        <w:tc>
          <w:tcPr>
            <w:tcW w:w="1474" w:type="dxa"/>
          </w:tcPr>
          <w:p>
            <w:pPr>
              <w:pStyle w:val="0"/>
              <w:jc w:val="center"/>
            </w:pPr>
            <w:r>
              <w:rPr>
                <w:sz w:val="20"/>
              </w:rPr>
              <w:t xml:space="preserve">197,97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197,97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5710180013005</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0,57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Покрышки пневматических шин отработанные</w:t>
            </w:r>
          </w:p>
        </w:tc>
        <w:tc>
          <w:tcPr>
            <w:tcW w:w="2098" w:type="dxa"/>
          </w:tcPr>
          <w:p>
            <w:pPr>
              <w:pStyle w:val="0"/>
              <w:jc w:val="center"/>
            </w:pPr>
            <w:r>
              <w:rPr>
                <w:sz w:val="20"/>
              </w:rPr>
              <w:t xml:space="preserve">92113000000</w:t>
            </w:r>
          </w:p>
        </w:tc>
        <w:tc>
          <w:tcPr>
            <w:tcW w:w="1474" w:type="dxa"/>
          </w:tcPr>
          <w:p>
            <w:pPr>
              <w:pStyle w:val="0"/>
              <w:jc w:val="center"/>
            </w:pPr>
            <w:r>
              <w:rPr>
                <w:sz w:val="20"/>
              </w:rPr>
              <w:t xml:space="preserve">0,52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0,28</w:t>
            </w:r>
          </w:p>
        </w:tc>
        <w:tc>
          <w:tcPr>
            <w:tcW w:w="1247" w:type="dxa"/>
          </w:tcPr>
          <w:p>
            <w:pPr>
              <w:pStyle w:val="0"/>
              <w:jc w:val="center"/>
            </w:pPr>
            <w:r>
              <w:rPr>
                <w:sz w:val="20"/>
              </w:rPr>
              <w:t xml:space="preserve">54,11%</w:t>
            </w:r>
          </w:p>
        </w:tc>
        <w:tc>
          <w:tcPr>
            <w:tcW w:w="1474" w:type="dxa"/>
          </w:tcPr>
          <w:p>
            <w:pPr>
              <w:pStyle w:val="0"/>
              <w:jc w:val="center"/>
            </w:pPr>
            <w:r>
              <w:rPr>
                <w:sz w:val="20"/>
              </w:rPr>
              <w:t xml:space="preserve">0,24</w:t>
            </w:r>
          </w:p>
        </w:tc>
        <w:tc>
          <w:tcPr>
            <w:tcW w:w="1191" w:type="dxa"/>
          </w:tcPr>
          <w:p>
            <w:pPr>
              <w:pStyle w:val="0"/>
              <w:jc w:val="center"/>
            </w:pPr>
            <w:r>
              <w:rPr>
                <w:sz w:val="20"/>
              </w:rPr>
              <w:t xml:space="preserve">45,89%</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Полиэтиленовая тара, поврежденная</w:t>
            </w:r>
          </w:p>
        </w:tc>
        <w:tc>
          <w:tcPr>
            <w:tcW w:w="2098" w:type="dxa"/>
          </w:tcPr>
          <w:p>
            <w:pPr>
              <w:pStyle w:val="0"/>
              <w:jc w:val="center"/>
            </w:pPr>
            <w:r>
              <w:rPr>
                <w:sz w:val="20"/>
              </w:rPr>
              <w:t xml:space="preserve">5710290313995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0,02</w:t>
            </w:r>
          </w:p>
        </w:tc>
        <w:tc>
          <w:tcPr>
            <w:tcW w:w="1247" w:type="dxa"/>
          </w:tcPr>
          <w:p>
            <w:pPr>
              <w:pStyle w:val="0"/>
              <w:jc w:val="center"/>
            </w:pPr>
            <w:r>
              <w:rPr>
                <w:sz w:val="20"/>
              </w:rPr>
              <w:t xml:space="preserve">74,07%</w:t>
            </w:r>
          </w:p>
        </w:tc>
        <w:tc>
          <w:tcPr>
            <w:tcW w:w="1474" w:type="dxa"/>
          </w:tcPr>
          <w:p>
            <w:pPr>
              <w:pStyle w:val="0"/>
              <w:jc w:val="center"/>
            </w:pPr>
            <w:r>
              <w:rPr>
                <w:sz w:val="20"/>
              </w:rPr>
              <w:t xml:space="preserve">0,01</w:t>
            </w:r>
          </w:p>
        </w:tc>
        <w:tc>
          <w:tcPr>
            <w:tcW w:w="1191" w:type="dxa"/>
          </w:tcPr>
          <w:p>
            <w:pPr>
              <w:pStyle w:val="0"/>
              <w:jc w:val="center"/>
            </w:pPr>
            <w:r>
              <w:rPr>
                <w:sz w:val="20"/>
              </w:rPr>
              <w:t xml:space="preserve">25,93%</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Помет птичий</w:t>
            </w:r>
          </w:p>
        </w:tc>
        <w:tc>
          <w:tcPr>
            <w:tcW w:w="2098" w:type="dxa"/>
          </w:tcPr>
          <w:p>
            <w:pPr>
              <w:pStyle w:val="0"/>
              <w:jc w:val="center"/>
            </w:pPr>
            <w:r>
              <w:rPr>
                <w:sz w:val="20"/>
              </w:rPr>
              <w:t xml:space="preserve">1310010000000</w:t>
            </w:r>
          </w:p>
        </w:tc>
        <w:tc>
          <w:tcPr>
            <w:tcW w:w="1474" w:type="dxa"/>
          </w:tcPr>
          <w:p>
            <w:pPr>
              <w:pStyle w:val="0"/>
              <w:jc w:val="center"/>
            </w:pPr>
            <w:r>
              <w:rPr>
                <w:sz w:val="20"/>
              </w:rPr>
              <w:t xml:space="preserve">8,50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5,75</w:t>
            </w:r>
          </w:p>
        </w:tc>
        <w:tc>
          <w:tcPr>
            <w:tcW w:w="1247" w:type="dxa"/>
          </w:tcPr>
          <w:p>
            <w:pPr>
              <w:pStyle w:val="0"/>
              <w:jc w:val="center"/>
            </w:pPr>
            <w:r>
              <w:rPr>
                <w:sz w:val="20"/>
              </w:rPr>
              <w:t xml:space="preserve">67,65%</w:t>
            </w:r>
          </w:p>
        </w:tc>
        <w:tc>
          <w:tcPr>
            <w:tcW w:w="1474" w:type="dxa"/>
          </w:tcPr>
          <w:p>
            <w:pPr>
              <w:pStyle w:val="0"/>
              <w:jc w:val="center"/>
            </w:pPr>
            <w:r>
              <w:rPr>
                <w:sz w:val="20"/>
              </w:rPr>
              <w:t xml:space="preserve">2,75</w:t>
            </w:r>
          </w:p>
        </w:tc>
        <w:tc>
          <w:tcPr>
            <w:tcW w:w="1191" w:type="dxa"/>
          </w:tcPr>
          <w:p>
            <w:pPr>
              <w:pStyle w:val="0"/>
              <w:jc w:val="center"/>
            </w:pPr>
            <w:r>
              <w:rPr>
                <w:sz w:val="20"/>
              </w:rPr>
              <w:t xml:space="preserve">32,35%</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коммунальные отходы</w:t>
            </w:r>
          </w:p>
        </w:tc>
        <w:tc>
          <w:tcPr>
            <w:tcW w:w="2098" w:type="dxa"/>
          </w:tcPr>
          <w:p>
            <w:pPr>
              <w:pStyle w:val="0"/>
              <w:jc w:val="center"/>
            </w:pPr>
            <w:r>
              <w:rPr>
                <w:sz w:val="20"/>
              </w:rPr>
              <w:t xml:space="preserve">9900000000000</w:t>
            </w:r>
          </w:p>
        </w:tc>
        <w:tc>
          <w:tcPr>
            <w:tcW w:w="1474" w:type="dxa"/>
          </w:tcPr>
          <w:p>
            <w:pPr>
              <w:pStyle w:val="0"/>
              <w:jc w:val="center"/>
            </w:pPr>
            <w:r>
              <w:rPr>
                <w:sz w:val="20"/>
              </w:rPr>
              <w:t xml:space="preserve">1,32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незагрязненные отходы бумаги и картона</w:t>
            </w:r>
          </w:p>
        </w:tc>
        <w:tc>
          <w:tcPr>
            <w:tcW w:w="2098" w:type="dxa"/>
          </w:tcPr>
          <w:p>
            <w:pPr>
              <w:pStyle w:val="0"/>
              <w:jc w:val="center"/>
            </w:pPr>
            <w:r>
              <w:rPr>
                <w:sz w:val="20"/>
              </w:rPr>
              <w:t xml:space="preserve">1871990001000</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бумаги и картона</w:t>
            </w:r>
          </w:p>
        </w:tc>
        <w:tc>
          <w:tcPr>
            <w:tcW w:w="2098" w:type="dxa"/>
          </w:tcPr>
          <w:p>
            <w:pPr>
              <w:pStyle w:val="0"/>
              <w:jc w:val="center"/>
            </w:pPr>
            <w:r>
              <w:rPr>
                <w:sz w:val="20"/>
              </w:rPr>
              <w:t xml:space="preserve">40580000000</w:t>
            </w:r>
          </w:p>
        </w:tc>
        <w:tc>
          <w:tcPr>
            <w:tcW w:w="1474" w:type="dxa"/>
          </w:tcPr>
          <w:p>
            <w:pPr>
              <w:pStyle w:val="0"/>
              <w:jc w:val="center"/>
            </w:pPr>
            <w:r>
              <w:rPr>
                <w:sz w:val="20"/>
              </w:rPr>
              <w:t xml:space="preserve">0,80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бумаги незагрязненные</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0,22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обслуживания и ремонта автомобильного транспорта</w:t>
            </w:r>
          </w:p>
        </w:tc>
        <w:tc>
          <w:tcPr>
            <w:tcW w:w="2098" w:type="dxa"/>
          </w:tcPr>
          <w:p>
            <w:pPr>
              <w:pStyle w:val="0"/>
              <w:jc w:val="center"/>
            </w:pPr>
            <w:r>
              <w:rPr>
                <w:sz w:val="20"/>
              </w:rPr>
              <w:t xml:space="preserve">92100000000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обслуживания машин и оборудования</w:t>
            </w:r>
          </w:p>
        </w:tc>
        <w:tc>
          <w:tcPr>
            <w:tcW w:w="2098" w:type="dxa"/>
          </w:tcPr>
          <w:p>
            <w:pPr>
              <w:pStyle w:val="0"/>
              <w:jc w:val="center"/>
            </w:pPr>
            <w:r>
              <w:rPr>
                <w:sz w:val="20"/>
              </w:rPr>
              <w:t xml:space="preserve">91900000000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потребления на производстве, подобные коммунальным</w:t>
            </w:r>
          </w:p>
        </w:tc>
        <w:tc>
          <w:tcPr>
            <w:tcW w:w="2098" w:type="dxa"/>
          </w:tcPr>
          <w:p>
            <w:pPr>
              <w:pStyle w:val="0"/>
              <w:jc w:val="center"/>
            </w:pPr>
            <w:r>
              <w:rPr>
                <w:sz w:val="20"/>
              </w:rPr>
              <w:t xml:space="preserve">73390000000</w:t>
            </w:r>
          </w:p>
        </w:tc>
        <w:tc>
          <w:tcPr>
            <w:tcW w:w="1474" w:type="dxa"/>
          </w:tcPr>
          <w:p>
            <w:pPr>
              <w:pStyle w:val="0"/>
              <w:jc w:val="center"/>
            </w:pPr>
            <w:r>
              <w:rPr>
                <w:sz w:val="20"/>
              </w:rPr>
              <w:t xml:space="preserve">75,07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75,07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резиновые изделия, утратившие потребительские свойства, незагрязненные</w:t>
            </w:r>
          </w:p>
        </w:tc>
        <w:tc>
          <w:tcPr>
            <w:tcW w:w="2098" w:type="dxa"/>
          </w:tcPr>
          <w:p>
            <w:pPr>
              <w:pStyle w:val="0"/>
              <w:jc w:val="center"/>
            </w:pPr>
            <w:r>
              <w:rPr>
                <w:sz w:val="20"/>
              </w:rPr>
              <w:t xml:space="preserve">43119000000</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73190000000</w:t>
            </w:r>
          </w:p>
        </w:tc>
        <w:tc>
          <w:tcPr>
            <w:tcW w:w="1474" w:type="dxa"/>
          </w:tcPr>
          <w:p>
            <w:pPr>
              <w:pStyle w:val="0"/>
              <w:jc w:val="center"/>
            </w:pPr>
            <w:r>
              <w:rPr>
                <w:sz w:val="20"/>
              </w:rPr>
              <w:t xml:space="preserve">79,86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79,86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твердые коммунальные отходы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57,14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57,14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1111010011995</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30116111425</w:t>
            </w:r>
          </w:p>
        </w:tc>
        <w:tc>
          <w:tcPr>
            <w:tcW w:w="1474" w:type="dxa"/>
          </w:tcPr>
          <w:p>
            <w:pPr>
              <w:pStyle w:val="0"/>
              <w:jc w:val="center"/>
            </w:pPr>
            <w:r>
              <w:rPr>
                <w:sz w:val="20"/>
              </w:rPr>
              <w:t xml:space="preserve">31,22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31,22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из аспирационных систем производства чугуна</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0,48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Резиновые изделия незагрязненные, потерявшие потребительские свойства</w:t>
            </w:r>
          </w:p>
        </w:tc>
        <w:tc>
          <w:tcPr>
            <w:tcW w:w="2098" w:type="dxa"/>
          </w:tcPr>
          <w:p>
            <w:pPr>
              <w:pStyle w:val="0"/>
              <w:jc w:val="center"/>
            </w:pPr>
            <w:r>
              <w:rPr>
                <w:sz w:val="20"/>
              </w:rPr>
              <w:t xml:space="preserve">5750010113005</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Резинометаллические изделия отработанные незагрязненные</w:t>
            </w:r>
          </w:p>
        </w:tc>
        <w:tc>
          <w:tcPr>
            <w:tcW w:w="2098" w:type="dxa"/>
          </w:tcPr>
          <w:p>
            <w:pPr>
              <w:pStyle w:val="0"/>
              <w:jc w:val="center"/>
            </w:pPr>
            <w:r>
              <w:rPr>
                <w:sz w:val="20"/>
              </w:rPr>
              <w:t xml:space="preserve">43130001525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28,53%</w:t>
            </w:r>
          </w:p>
        </w:tc>
        <w:tc>
          <w:tcPr>
            <w:tcW w:w="1474" w:type="dxa"/>
          </w:tcPr>
          <w:p>
            <w:pPr>
              <w:pStyle w:val="0"/>
              <w:jc w:val="center"/>
            </w:pPr>
            <w:r>
              <w:rPr>
                <w:sz w:val="20"/>
              </w:rPr>
              <w:t xml:space="preserve">0,00</w:t>
            </w:r>
          </w:p>
        </w:tc>
        <w:tc>
          <w:tcPr>
            <w:tcW w:w="1191" w:type="dxa"/>
          </w:tcPr>
          <w:p>
            <w:pPr>
              <w:pStyle w:val="0"/>
              <w:jc w:val="center"/>
            </w:pPr>
            <w:r>
              <w:rPr>
                <w:sz w:val="20"/>
              </w:rPr>
              <w:t xml:space="preserve">71,47%</w:t>
            </w:r>
          </w:p>
        </w:tc>
      </w:tr>
      <w:tr>
        <w:tc>
          <w:tcPr>
            <w:tcW w:w="1077" w:type="dxa"/>
          </w:tcPr>
          <w:p>
            <w:pPr>
              <w:pStyle w:val="0"/>
              <w:jc w:val="center"/>
            </w:pPr>
            <w:r>
              <w:rPr>
                <w:sz w:val="20"/>
              </w:rPr>
              <w:t xml:space="preserve">V класс</w:t>
            </w:r>
          </w:p>
        </w:tc>
        <w:tc>
          <w:tcPr>
            <w:tcW w:w="2979" w:type="dxa"/>
          </w:tcPr>
          <w:p>
            <w:pPr>
              <w:pStyle w:val="0"/>
            </w:pPr>
            <w:r>
              <w:rPr>
                <w:sz w:val="20"/>
              </w:rPr>
              <w:t xml:space="preserve">Рейка из натуральной чистой древесины</w:t>
            </w:r>
          </w:p>
        </w:tc>
        <w:tc>
          <w:tcPr>
            <w:tcW w:w="2098" w:type="dxa"/>
          </w:tcPr>
          <w:p>
            <w:pPr>
              <w:pStyle w:val="0"/>
              <w:jc w:val="center"/>
            </w:pPr>
            <w:r>
              <w:rPr>
                <w:sz w:val="20"/>
              </w:rPr>
              <w:t xml:space="preserve">30522002215</w:t>
            </w:r>
          </w:p>
        </w:tc>
        <w:tc>
          <w:tcPr>
            <w:tcW w:w="1474" w:type="dxa"/>
          </w:tcPr>
          <w:p>
            <w:pPr>
              <w:pStyle w:val="0"/>
              <w:jc w:val="center"/>
            </w:pPr>
            <w:r>
              <w:rPr>
                <w:sz w:val="20"/>
              </w:rPr>
              <w:t xml:space="preserve">40,80</w:t>
            </w:r>
          </w:p>
        </w:tc>
        <w:tc>
          <w:tcPr>
            <w:tcW w:w="1474" w:type="dxa"/>
          </w:tcPr>
          <w:p>
            <w:pPr>
              <w:pStyle w:val="0"/>
              <w:jc w:val="center"/>
            </w:pPr>
            <w:r>
              <w:rPr>
                <w:sz w:val="20"/>
              </w:rPr>
              <w:t xml:space="preserve">40,80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Свечи зажигания автомобильные отработанные</w:t>
            </w:r>
          </w:p>
        </w:tc>
        <w:tc>
          <w:tcPr>
            <w:tcW w:w="2098" w:type="dxa"/>
          </w:tcPr>
          <w:p>
            <w:pPr>
              <w:pStyle w:val="0"/>
              <w:jc w:val="center"/>
            </w:pPr>
            <w:r>
              <w:rPr>
                <w:sz w:val="20"/>
              </w:rPr>
              <w:t xml:space="preserve">3510010101995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Свечи зажигания автомобильные отработанные</w:t>
            </w:r>
          </w:p>
        </w:tc>
        <w:tc>
          <w:tcPr>
            <w:tcW w:w="2098" w:type="dxa"/>
          </w:tcPr>
          <w:p>
            <w:pPr>
              <w:pStyle w:val="0"/>
              <w:jc w:val="center"/>
            </w:pPr>
            <w:r>
              <w:rPr>
                <w:sz w:val="20"/>
              </w:rPr>
              <w:t xml:space="preserve">92191001525</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Силикагель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44210301495</w:t>
            </w:r>
          </w:p>
        </w:tc>
        <w:tc>
          <w:tcPr>
            <w:tcW w:w="1474" w:type="dxa"/>
          </w:tcPr>
          <w:p>
            <w:pPr>
              <w:pStyle w:val="0"/>
              <w:jc w:val="center"/>
            </w:pPr>
            <w:r>
              <w:rPr>
                <w:sz w:val="20"/>
              </w:rPr>
              <w:t xml:space="preserve">1,10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Скорлупа от куриных яиц</w:t>
            </w:r>
          </w:p>
        </w:tc>
        <w:tc>
          <w:tcPr>
            <w:tcW w:w="2098" w:type="dxa"/>
          </w:tcPr>
          <w:p>
            <w:pPr>
              <w:pStyle w:val="0"/>
              <w:jc w:val="center"/>
            </w:pPr>
            <w:r>
              <w:rPr>
                <w:sz w:val="20"/>
              </w:rPr>
              <w:t xml:space="preserve">1320130101005</w:t>
            </w:r>
          </w:p>
        </w:tc>
        <w:tc>
          <w:tcPr>
            <w:tcW w:w="1474" w:type="dxa"/>
          </w:tcPr>
          <w:p>
            <w:pPr>
              <w:pStyle w:val="0"/>
              <w:jc w:val="center"/>
            </w:pPr>
            <w:r>
              <w:rPr>
                <w:sz w:val="20"/>
              </w:rPr>
              <w:t xml:space="preserve">2,66</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Скрап черных металлов незагрязненный</w:t>
            </w:r>
          </w:p>
        </w:tc>
        <w:tc>
          <w:tcPr>
            <w:tcW w:w="2098" w:type="dxa"/>
          </w:tcPr>
          <w:p>
            <w:pPr>
              <w:pStyle w:val="0"/>
              <w:jc w:val="center"/>
            </w:pPr>
            <w:r>
              <w:rPr>
                <w:sz w:val="20"/>
              </w:rPr>
              <w:t xml:space="preserve">46101002205</w:t>
            </w:r>
          </w:p>
        </w:tc>
        <w:tc>
          <w:tcPr>
            <w:tcW w:w="1474" w:type="dxa"/>
          </w:tcPr>
          <w:p>
            <w:pPr>
              <w:pStyle w:val="0"/>
              <w:jc w:val="center"/>
            </w:pPr>
            <w:r>
              <w:rPr>
                <w:sz w:val="20"/>
              </w:rPr>
              <w:t xml:space="preserve">10,00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от уборки территории предприятий, организаций</w:t>
            </w:r>
          </w:p>
        </w:tc>
        <w:tc>
          <w:tcPr>
            <w:tcW w:w="2098" w:type="dxa"/>
          </w:tcPr>
          <w:p>
            <w:pPr>
              <w:pStyle w:val="0"/>
              <w:jc w:val="center"/>
            </w:pPr>
            <w:r>
              <w:rPr>
                <w:sz w:val="20"/>
              </w:rPr>
              <w:t xml:space="preserve">73330000000</w:t>
            </w:r>
          </w:p>
        </w:tc>
        <w:tc>
          <w:tcPr>
            <w:tcW w:w="1474" w:type="dxa"/>
          </w:tcPr>
          <w:p>
            <w:pPr>
              <w:pStyle w:val="0"/>
              <w:jc w:val="center"/>
            </w:pPr>
            <w:r>
              <w:rPr>
                <w:sz w:val="20"/>
              </w:rPr>
              <w:t xml:space="preserve">0,91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9120010101005</w:t>
            </w:r>
          </w:p>
        </w:tc>
        <w:tc>
          <w:tcPr>
            <w:tcW w:w="1474" w:type="dxa"/>
          </w:tcPr>
          <w:p>
            <w:pPr>
              <w:pStyle w:val="0"/>
              <w:jc w:val="center"/>
            </w:pPr>
            <w:r>
              <w:rPr>
                <w:sz w:val="20"/>
              </w:rPr>
              <w:t xml:space="preserve">55,61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55,61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188,47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188,47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предприятия практически неопасный</w:t>
            </w:r>
          </w:p>
        </w:tc>
        <w:tc>
          <w:tcPr>
            <w:tcW w:w="2098" w:type="dxa"/>
          </w:tcPr>
          <w:p>
            <w:pPr>
              <w:pStyle w:val="0"/>
              <w:jc w:val="center"/>
            </w:pPr>
            <w:r>
              <w:rPr>
                <w:sz w:val="20"/>
              </w:rPr>
              <w:t xml:space="preserve">73339002715</w:t>
            </w:r>
          </w:p>
        </w:tc>
        <w:tc>
          <w:tcPr>
            <w:tcW w:w="1474" w:type="dxa"/>
          </w:tcPr>
          <w:p>
            <w:pPr>
              <w:pStyle w:val="0"/>
              <w:jc w:val="center"/>
            </w:pPr>
            <w:r>
              <w:rPr>
                <w:sz w:val="20"/>
              </w:rPr>
              <w:t xml:space="preserve">849,88</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849,88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3140080201995</w:t>
            </w:r>
          </w:p>
        </w:tc>
        <w:tc>
          <w:tcPr>
            <w:tcW w:w="1474" w:type="dxa"/>
          </w:tcPr>
          <w:p>
            <w:pPr>
              <w:pStyle w:val="0"/>
              <w:jc w:val="center"/>
            </w:pPr>
            <w:r>
              <w:rPr>
                <w:sz w:val="20"/>
              </w:rPr>
              <w:t xml:space="preserve">22,70</w:t>
            </w:r>
          </w:p>
        </w:tc>
        <w:tc>
          <w:tcPr>
            <w:tcW w:w="1474" w:type="dxa"/>
          </w:tcPr>
          <w:p>
            <w:pPr>
              <w:pStyle w:val="0"/>
              <w:jc w:val="center"/>
            </w:pPr>
            <w:r>
              <w:rPr>
                <w:sz w:val="20"/>
              </w:rPr>
              <w:t xml:space="preserve">22,70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9,62</w:t>
            </w:r>
          </w:p>
        </w:tc>
        <w:tc>
          <w:tcPr>
            <w:tcW w:w="1474" w:type="dxa"/>
          </w:tcPr>
          <w:p>
            <w:pPr>
              <w:pStyle w:val="0"/>
              <w:jc w:val="center"/>
            </w:pPr>
            <w:r>
              <w:rPr>
                <w:sz w:val="20"/>
              </w:rPr>
              <w:t xml:space="preserve">9,55</w:t>
            </w:r>
          </w:p>
        </w:tc>
        <w:tc>
          <w:tcPr>
            <w:tcW w:w="1304" w:type="dxa"/>
          </w:tcPr>
          <w:p>
            <w:pPr>
              <w:pStyle w:val="0"/>
              <w:jc w:val="center"/>
            </w:pPr>
            <w:r>
              <w:rPr>
                <w:sz w:val="20"/>
              </w:rPr>
              <w:t xml:space="preserve">99,25%</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0,07</w:t>
            </w:r>
          </w:p>
        </w:tc>
        <w:tc>
          <w:tcPr>
            <w:tcW w:w="1191" w:type="dxa"/>
          </w:tcPr>
          <w:p>
            <w:pPr>
              <w:pStyle w:val="0"/>
              <w:jc w:val="center"/>
            </w:pPr>
            <w:r>
              <w:rPr>
                <w:sz w:val="20"/>
              </w:rPr>
              <w:t xml:space="preserve">0,75%</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алюминиевая незагрязненная</w:t>
            </w:r>
          </w:p>
        </w:tc>
        <w:tc>
          <w:tcPr>
            <w:tcW w:w="2098" w:type="dxa"/>
          </w:tcPr>
          <w:p>
            <w:pPr>
              <w:pStyle w:val="0"/>
              <w:jc w:val="center"/>
            </w:pPr>
            <w:r>
              <w:rPr>
                <w:sz w:val="20"/>
              </w:rPr>
              <w:t xml:space="preserve">3531012001995</w:t>
            </w:r>
          </w:p>
        </w:tc>
        <w:tc>
          <w:tcPr>
            <w:tcW w:w="1474" w:type="dxa"/>
          </w:tcPr>
          <w:p>
            <w:pPr>
              <w:pStyle w:val="0"/>
              <w:jc w:val="center"/>
            </w:pPr>
            <w:r>
              <w:rPr>
                <w:sz w:val="20"/>
              </w:rPr>
              <w:t xml:space="preserve">2,00</w:t>
            </w:r>
          </w:p>
        </w:tc>
        <w:tc>
          <w:tcPr>
            <w:tcW w:w="1474" w:type="dxa"/>
          </w:tcPr>
          <w:p>
            <w:pPr>
              <w:pStyle w:val="0"/>
              <w:jc w:val="center"/>
            </w:pPr>
            <w:r>
              <w:rPr>
                <w:sz w:val="20"/>
              </w:rPr>
              <w:t xml:space="preserve">2,00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алюминиевая незагрязненная</w:t>
            </w:r>
          </w:p>
        </w:tc>
        <w:tc>
          <w:tcPr>
            <w:tcW w:w="2098" w:type="dxa"/>
          </w:tcPr>
          <w:p>
            <w:pPr>
              <w:pStyle w:val="0"/>
              <w:jc w:val="center"/>
            </w:pPr>
            <w:r>
              <w:rPr>
                <w:sz w:val="20"/>
              </w:rPr>
              <w:t xml:space="preserve">36121207225</w:t>
            </w:r>
          </w:p>
        </w:tc>
        <w:tc>
          <w:tcPr>
            <w:tcW w:w="1474" w:type="dxa"/>
          </w:tcPr>
          <w:p>
            <w:pPr>
              <w:pStyle w:val="0"/>
              <w:jc w:val="center"/>
            </w:pPr>
            <w:r>
              <w:rPr>
                <w:sz w:val="20"/>
              </w:rPr>
              <w:t xml:space="preserve">0,09</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0,07</w:t>
            </w:r>
          </w:p>
        </w:tc>
        <w:tc>
          <w:tcPr>
            <w:tcW w:w="1247" w:type="dxa"/>
          </w:tcPr>
          <w:p>
            <w:pPr>
              <w:pStyle w:val="0"/>
              <w:jc w:val="center"/>
            </w:pPr>
            <w:r>
              <w:rPr>
                <w:sz w:val="20"/>
              </w:rPr>
              <w:t xml:space="preserve">82,35%</w:t>
            </w:r>
          </w:p>
        </w:tc>
        <w:tc>
          <w:tcPr>
            <w:tcW w:w="1474" w:type="dxa"/>
          </w:tcPr>
          <w:p>
            <w:pPr>
              <w:pStyle w:val="0"/>
              <w:jc w:val="center"/>
            </w:pPr>
            <w:r>
              <w:rPr>
                <w:sz w:val="20"/>
              </w:rPr>
              <w:t xml:space="preserve">0,02</w:t>
            </w:r>
          </w:p>
        </w:tc>
        <w:tc>
          <w:tcPr>
            <w:tcW w:w="1191" w:type="dxa"/>
          </w:tcPr>
          <w:p>
            <w:pPr>
              <w:pStyle w:val="0"/>
              <w:jc w:val="center"/>
            </w:pPr>
            <w:r>
              <w:rPr>
                <w:sz w:val="20"/>
              </w:rPr>
              <w:t xml:space="preserve">17,65%</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1711060201005</w:t>
            </w:r>
          </w:p>
        </w:tc>
        <w:tc>
          <w:tcPr>
            <w:tcW w:w="1474" w:type="dxa"/>
          </w:tcPr>
          <w:p>
            <w:pPr>
              <w:pStyle w:val="0"/>
              <w:jc w:val="center"/>
            </w:pPr>
            <w:r>
              <w:rPr>
                <w:sz w:val="20"/>
              </w:rPr>
              <w:t xml:space="preserve">0,51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30523002225</w:t>
            </w:r>
          </w:p>
        </w:tc>
        <w:tc>
          <w:tcPr>
            <w:tcW w:w="1474" w:type="dxa"/>
          </w:tcPr>
          <w:p>
            <w:pPr>
              <w:pStyle w:val="0"/>
              <w:jc w:val="center"/>
            </w:pPr>
            <w:r>
              <w:rPr>
                <w:sz w:val="20"/>
              </w:rPr>
              <w:t xml:space="preserve">2,15</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0,21</w:t>
            </w:r>
          </w:p>
        </w:tc>
        <w:tc>
          <w:tcPr>
            <w:tcW w:w="1247" w:type="dxa"/>
          </w:tcPr>
          <w:p>
            <w:pPr>
              <w:pStyle w:val="0"/>
              <w:jc w:val="center"/>
            </w:pPr>
            <w:r>
              <w:rPr>
                <w:sz w:val="20"/>
              </w:rPr>
              <w:t xml:space="preserve">9,94%</w:t>
            </w:r>
          </w:p>
        </w:tc>
        <w:tc>
          <w:tcPr>
            <w:tcW w:w="1474" w:type="dxa"/>
          </w:tcPr>
          <w:p>
            <w:pPr>
              <w:pStyle w:val="0"/>
              <w:jc w:val="center"/>
            </w:pPr>
            <w:r>
              <w:rPr>
                <w:sz w:val="20"/>
              </w:rPr>
              <w:t xml:space="preserve">1,94</w:t>
            </w:r>
          </w:p>
        </w:tc>
        <w:tc>
          <w:tcPr>
            <w:tcW w:w="1191" w:type="dxa"/>
          </w:tcPr>
          <w:p>
            <w:pPr>
              <w:pStyle w:val="0"/>
              <w:jc w:val="center"/>
            </w:pPr>
            <w:r>
              <w:rPr>
                <w:sz w:val="20"/>
              </w:rPr>
              <w:t xml:space="preserve">90,06%</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3512012001995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36121202225</w:t>
            </w:r>
          </w:p>
        </w:tc>
        <w:tc>
          <w:tcPr>
            <w:tcW w:w="1474" w:type="dxa"/>
          </w:tcPr>
          <w:p>
            <w:pPr>
              <w:pStyle w:val="0"/>
              <w:jc w:val="center"/>
            </w:pPr>
            <w:r>
              <w:rPr>
                <w:sz w:val="20"/>
              </w:rPr>
              <w:t xml:space="preserve">15,70</w:t>
            </w:r>
          </w:p>
        </w:tc>
        <w:tc>
          <w:tcPr>
            <w:tcW w:w="1474" w:type="dxa"/>
          </w:tcPr>
          <w:p>
            <w:pPr>
              <w:pStyle w:val="0"/>
              <w:jc w:val="center"/>
            </w:pPr>
            <w:r>
              <w:rPr>
                <w:sz w:val="20"/>
              </w:rPr>
              <w:t xml:space="preserve">15,45</w:t>
            </w:r>
          </w:p>
        </w:tc>
        <w:tc>
          <w:tcPr>
            <w:tcW w:w="1304" w:type="dxa"/>
          </w:tcPr>
          <w:p>
            <w:pPr>
              <w:pStyle w:val="0"/>
              <w:jc w:val="center"/>
            </w:pPr>
            <w:r>
              <w:rPr>
                <w:sz w:val="20"/>
              </w:rPr>
              <w:t xml:space="preserve">98,41%</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0,22</w:t>
            </w:r>
          </w:p>
        </w:tc>
        <w:tc>
          <w:tcPr>
            <w:tcW w:w="1247" w:type="dxa"/>
          </w:tcPr>
          <w:p>
            <w:pPr>
              <w:pStyle w:val="0"/>
              <w:jc w:val="center"/>
            </w:pPr>
            <w:r>
              <w:rPr>
                <w:sz w:val="20"/>
              </w:rPr>
              <w:t xml:space="preserve">1,40%</w:t>
            </w:r>
          </w:p>
        </w:tc>
        <w:tc>
          <w:tcPr>
            <w:tcW w:w="1474" w:type="dxa"/>
          </w:tcPr>
          <w:p>
            <w:pPr>
              <w:pStyle w:val="0"/>
              <w:jc w:val="center"/>
            </w:pPr>
            <w:r>
              <w:rPr>
                <w:sz w:val="20"/>
              </w:rPr>
              <w:t xml:space="preserve">0,03</w:t>
            </w:r>
          </w:p>
        </w:tc>
        <w:tc>
          <w:tcPr>
            <w:tcW w:w="1191" w:type="dxa"/>
          </w:tcPr>
          <w:p>
            <w:pPr>
              <w:pStyle w:val="0"/>
              <w:jc w:val="center"/>
            </w:pPr>
            <w:r>
              <w:rPr>
                <w:sz w:val="20"/>
              </w:rPr>
              <w:t xml:space="preserve">0,19%</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незагрязненная</w:t>
            </w:r>
          </w:p>
        </w:tc>
        <w:tc>
          <w:tcPr>
            <w:tcW w:w="2098" w:type="dxa"/>
          </w:tcPr>
          <w:p>
            <w:pPr>
              <w:pStyle w:val="0"/>
              <w:jc w:val="center"/>
            </w:pPr>
            <w:r>
              <w:rPr>
                <w:sz w:val="20"/>
              </w:rPr>
              <w:t xml:space="preserve">3513200001995</w:t>
            </w:r>
          </w:p>
        </w:tc>
        <w:tc>
          <w:tcPr>
            <w:tcW w:w="1474" w:type="dxa"/>
          </w:tcPr>
          <w:p>
            <w:pPr>
              <w:pStyle w:val="0"/>
              <w:jc w:val="center"/>
            </w:pPr>
            <w:r>
              <w:rPr>
                <w:sz w:val="20"/>
              </w:rPr>
              <w:t xml:space="preserve">62,98</w:t>
            </w:r>
          </w:p>
        </w:tc>
        <w:tc>
          <w:tcPr>
            <w:tcW w:w="1474" w:type="dxa"/>
          </w:tcPr>
          <w:p>
            <w:pPr>
              <w:pStyle w:val="0"/>
              <w:jc w:val="center"/>
            </w:pPr>
            <w:r>
              <w:rPr>
                <w:sz w:val="20"/>
              </w:rPr>
              <w:t xml:space="preserve">62,26</w:t>
            </w:r>
          </w:p>
        </w:tc>
        <w:tc>
          <w:tcPr>
            <w:tcW w:w="1304" w:type="dxa"/>
          </w:tcPr>
          <w:p>
            <w:pPr>
              <w:pStyle w:val="0"/>
              <w:jc w:val="center"/>
            </w:pPr>
            <w:r>
              <w:rPr>
                <w:sz w:val="20"/>
              </w:rPr>
              <w:t xml:space="preserve">98,86%</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0,72</w:t>
            </w:r>
          </w:p>
        </w:tc>
        <w:tc>
          <w:tcPr>
            <w:tcW w:w="1247" w:type="dxa"/>
          </w:tcPr>
          <w:p>
            <w:pPr>
              <w:pStyle w:val="0"/>
              <w:jc w:val="center"/>
            </w:pPr>
            <w:r>
              <w:rPr>
                <w:sz w:val="20"/>
              </w:rPr>
              <w:t xml:space="preserve">1,14%</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несортированная незагрязненная</w:t>
            </w:r>
          </w:p>
        </w:tc>
        <w:tc>
          <w:tcPr>
            <w:tcW w:w="2098" w:type="dxa"/>
          </w:tcPr>
          <w:p>
            <w:pPr>
              <w:pStyle w:val="0"/>
              <w:jc w:val="center"/>
            </w:pPr>
            <w:r>
              <w:rPr>
                <w:sz w:val="20"/>
              </w:rPr>
              <w:t xml:space="preserve">36121203225</w:t>
            </w:r>
          </w:p>
        </w:tc>
        <w:tc>
          <w:tcPr>
            <w:tcW w:w="1474" w:type="dxa"/>
          </w:tcPr>
          <w:p>
            <w:pPr>
              <w:pStyle w:val="0"/>
              <w:jc w:val="center"/>
            </w:pPr>
            <w:r>
              <w:rPr>
                <w:sz w:val="20"/>
              </w:rPr>
              <w:t xml:space="preserve">124,68</w:t>
            </w:r>
          </w:p>
        </w:tc>
        <w:tc>
          <w:tcPr>
            <w:tcW w:w="1474" w:type="dxa"/>
          </w:tcPr>
          <w:p>
            <w:pPr>
              <w:pStyle w:val="0"/>
              <w:jc w:val="center"/>
            </w:pPr>
            <w:r>
              <w:rPr>
                <w:sz w:val="20"/>
              </w:rPr>
              <w:t xml:space="preserve">105,31</w:t>
            </w:r>
          </w:p>
        </w:tc>
        <w:tc>
          <w:tcPr>
            <w:tcW w:w="1304" w:type="dxa"/>
          </w:tcPr>
          <w:p>
            <w:pPr>
              <w:pStyle w:val="0"/>
              <w:jc w:val="center"/>
            </w:pPr>
            <w:r>
              <w:rPr>
                <w:sz w:val="20"/>
              </w:rPr>
              <w:t xml:space="preserve">84,47%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10,99</w:t>
            </w:r>
          </w:p>
        </w:tc>
        <w:tc>
          <w:tcPr>
            <w:tcW w:w="1247" w:type="dxa"/>
          </w:tcPr>
          <w:p>
            <w:pPr>
              <w:pStyle w:val="0"/>
              <w:jc w:val="center"/>
            </w:pPr>
            <w:r>
              <w:rPr>
                <w:sz w:val="20"/>
              </w:rPr>
              <w:t xml:space="preserve">8,82%</w:t>
            </w:r>
          </w:p>
        </w:tc>
        <w:tc>
          <w:tcPr>
            <w:tcW w:w="1474" w:type="dxa"/>
          </w:tcPr>
          <w:p>
            <w:pPr>
              <w:pStyle w:val="0"/>
              <w:jc w:val="center"/>
            </w:pPr>
            <w:r>
              <w:rPr>
                <w:sz w:val="20"/>
              </w:rPr>
              <w:t xml:space="preserve">8,37</w:t>
            </w:r>
          </w:p>
        </w:tc>
        <w:tc>
          <w:tcPr>
            <w:tcW w:w="1191" w:type="dxa"/>
          </w:tcPr>
          <w:p>
            <w:pPr>
              <w:pStyle w:val="0"/>
              <w:jc w:val="center"/>
            </w:pPr>
            <w:r>
              <w:rPr>
                <w:sz w:val="20"/>
              </w:rPr>
              <w:t xml:space="preserve">6,71%</w:t>
            </w:r>
          </w:p>
        </w:tc>
      </w:tr>
      <w:tr>
        <w:tc>
          <w:tcPr>
            <w:tcW w:w="1077" w:type="dxa"/>
          </w:tcPr>
          <w:p>
            <w:pPr>
              <w:pStyle w:val="0"/>
              <w:jc w:val="center"/>
            </w:pPr>
            <w:r>
              <w:rPr>
                <w:sz w:val="20"/>
              </w:rPr>
              <w:t xml:space="preserve">V класс</w:t>
            </w:r>
          </w:p>
        </w:tc>
        <w:tc>
          <w:tcPr>
            <w:tcW w:w="2979" w:type="dxa"/>
          </w:tcPr>
          <w:p>
            <w:pPr>
              <w:pStyle w:val="0"/>
            </w:pPr>
            <w:r>
              <w:rPr>
                <w:sz w:val="20"/>
              </w:rPr>
              <w:t xml:space="preserve">Тара и упаковка из луженой стали незагрязненная, потерявшая потребительские свойства</w:t>
            </w:r>
          </w:p>
        </w:tc>
        <w:tc>
          <w:tcPr>
            <w:tcW w:w="2098" w:type="dxa"/>
          </w:tcPr>
          <w:p>
            <w:pPr>
              <w:pStyle w:val="0"/>
              <w:jc w:val="center"/>
            </w:pPr>
            <w:r>
              <w:rPr>
                <w:sz w:val="20"/>
              </w:rPr>
              <w:t xml:space="preserve">3512050313995</w:t>
            </w:r>
          </w:p>
        </w:tc>
        <w:tc>
          <w:tcPr>
            <w:tcW w:w="1474" w:type="dxa"/>
          </w:tcPr>
          <w:p>
            <w:pPr>
              <w:pStyle w:val="0"/>
              <w:jc w:val="center"/>
            </w:pPr>
            <w:r>
              <w:rPr>
                <w:sz w:val="20"/>
              </w:rPr>
              <w:t xml:space="preserve">2,10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2,10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1111110611995</w:t>
            </w:r>
          </w:p>
        </w:tc>
        <w:tc>
          <w:tcPr>
            <w:tcW w:w="1474" w:type="dxa"/>
          </w:tcPr>
          <w:p>
            <w:pPr>
              <w:pStyle w:val="0"/>
              <w:jc w:val="center"/>
            </w:pPr>
            <w:r>
              <w:rPr>
                <w:sz w:val="20"/>
              </w:rPr>
              <w:t xml:space="preserve">3,00</w:t>
            </w:r>
          </w:p>
        </w:tc>
        <w:tc>
          <w:tcPr>
            <w:tcW w:w="1474" w:type="dxa"/>
          </w:tcPr>
          <w:p>
            <w:pPr>
              <w:pStyle w:val="0"/>
              <w:jc w:val="center"/>
            </w:pPr>
            <w:r>
              <w:rPr>
                <w:sz w:val="20"/>
              </w:rPr>
              <w:t xml:space="preserve">3,00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30117121495</w:t>
            </w:r>
          </w:p>
        </w:tc>
        <w:tc>
          <w:tcPr>
            <w:tcW w:w="1474" w:type="dxa"/>
          </w:tcPr>
          <w:p>
            <w:pPr>
              <w:pStyle w:val="0"/>
              <w:jc w:val="center"/>
            </w:pPr>
            <w:r>
              <w:rPr>
                <w:sz w:val="20"/>
              </w:rPr>
              <w:t xml:space="preserve">110,07</w:t>
            </w:r>
          </w:p>
        </w:tc>
        <w:tc>
          <w:tcPr>
            <w:tcW w:w="1474" w:type="dxa"/>
          </w:tcPr>
          <w:p>
            <w:pPr>
              <w:pStyle w:val="0"/>
              <w:jc w:val="center"/>
            </w:pPr>
            <w:r>
              <w:rPr>
                <w:sz w:val="20"/>
              </w:rPr>
              <w:t xml:space="preserve">104,61</w:t>
            </w:r>
          </w:p>
        </w:tc>
        <w:tc>
          <w:tcPr>
            <w:tcW w:w="1304" w:type="dxa"/>
          </w:tcPr>
          <w:p>
            <w:pPr>
              <w:pStyle w:val="0"/>
              <w:jc w:val="center"/>
            </w:pPr>
            <w:r>
              <w:rPr>
                <w:sz w:val="20"/>
              </w:rPr>
              <w:t xml:space="preserve">95,04%</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5,46</w:t>
            </w:r>
          </w:p>
        </w:tc>
        <w:tc>
          <w:tcPr>
            <w:tcW w:w="1191" w:type="dxa"/>
          </w:tcPr>
          <w:p>
            <w:pPr>
              <w:pStyle w:val="0"/>
              <w:jc w:val="center"/>
            </w:pPr>
            <w:r>
              <w:rPr>
                <w:sz w:val="20"/>
              </w:rPr>
              <w:t xml:space="preserve">4,96%</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ржаной</w:t>
            </w:r>
          </w:p>
        </w:tc>
        <w:tc>
          <w:tcPr>
            <w:tcW w:w="2098" w:type="dxa"/>
          </w:tcPr>
          <w:p>
            <w:pPr>
              <w:pStyle w:val="0"/>
              <w:jc w:val="center"/>
            </w:pPr>
            <w:r>
              <w:rPr>
                <w:sz w:val="20"/>
              </w:rPr>
              <w:t xml:space="preserve">1111110711995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3515050001995</w:t>
            </w:r>
          </w:p>
        </w:tc>
        <w:tc>
          <w:tcPr>
            <w:tcW w:w="1474" w:type="dxa"/>
          </w:tcPr>
          <w:p>
            <w:pPr>
              <w:pStyle w:val="0"/>
              <w:jc w:val="center"/>
            </w:pPr>
            <w:r>
              <w:rPr>
                <w:sz w:val="20"/>
              </w:rPr>
              <w:t xml:space="preserve">68,83</w:t>
            </w:r>
          </w:p>
        </w:tc>
        <w:tc>
          <w:tcPr>
            <w:tcW w:w="1474" w:type="dxa"/>
          </w:tcPr>
          <w:p>
            <w:pPr>
              <w:pStyle w:val="0"/>
              <w:jc w:val="center"/>
            </w:pPr>
            <w:r>
              <w:rPr>
                <w:sz w:val="20"/>
              </w:rPr>
              <w:t xml:space="preserve">68,75</w:t>
            </w:r>
          </w:p>
        </w:tc>
        <w:tc>
          <w:tcPr>
            <w:tcW w:w="1304" w:type="dxa"/>
          </w:tcPr>
          <w:p>
            <w:pPr>
              <w:pStyle w:val="0"/>
              <w:jc w:val="center"/>
            </w:pPr>
            <w:r>
              <w:rPr>
                <w:sz w:val="20"/>
              </w:rPr>
              <w:t xml:space="preserve">99,88%</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0,01</w:t>
            </w:r>
          </w:p>
        </w:tc>
        <w:tc>
          <w:tcPr>
            <w:tcW w:w="1247" w:type="dxa"/>
          </w:tcPr>
          <w:p>
            <w:pPr>
              <w:pStyle w:val="0"/>
              <w:jc w:val="center"/>
            </w:pPr>
            <w:r>
              <w:rPr>
                <w:sz w:val="20"/>
              </w:rPr>
              <w:t xml:space="preserve">0,02%</w:t>
            </w:r>
          </w:p>
        </w:tc>
        <w:tc>
          <w:tcPr>
            <w:tcW w:w="1474" w:type="dxa"/>
          </w:tcPr>
          <w:p>
            <w:pPr>
              <w:pStyle w:val="0"/>
              <w:jc w:val="center"/>
            </w:pPr>
            <w:r>
              <w:rPr>
                <w:sz w:val="20"/>
              </w:rPr>
              <w:t xml:space="preserve">0,07</w:t>
            </w:r>
          </w:p>
        </w:tc>
        <w:tc>
          <w:tcPr>
            <w:tcW w:w="1191" w:type="dxa"/>
          </w:tcPr>
          <w:p>
            <w:pPr>
              <w:pStyle w:val="0"/>
              <w:jc w:val="center"/>
            </w:pPr>
            <w:r>
              <w:rPr>
                <w:sz w:val="20"/>
              </w:rPr>
              <w:t xml:space="preserve">0,11%</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92031000000</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 без накладок асбестовых</w:t>
            </w:r>
          </w:p>
        </w:tc>
        <w:tc>
          <w:tcPr>
            <w:tcW w:w="2098" w:type="dxa"/>
          </w:tcPr>
          <w:p>
            <w:pPr>
              <w:pStyle w:val="0"/>
              <w:jc w:val="center"/>
            </w:pPr>
            <w:r>
              <w:rPr>
                <w:sz w:val="20"/>
              </w:rPr>
              <w:t xml:space="preserve">92031001525</w:t>
            </w:r>
          </w:p>
        </w:tc>
        <w:tc>
          <w:tcPr>
            <w:tcW w:w="1474" w:type="dxa"/>
          </w:tcPr>
          <w:p>
            <w:pPr>
              <w:pStyle w:val="0"/>
              <w:jc w:val="center"/>
            </w:pPr>
            <w:r>
              <w:rPr>
                <w:sz w:val="20"/>
              </w:rPr>
              <w:t xml:space="preserve">73,36</w:t>
            </w:r>
          </w:p>
        </w:tc>
        <w:tc>
          <w:tcPr>
            <w:tcW w:w="1474" w:type="dxa"/>
          </w:tcPr>
          <w:p>
            <w:pPr>
              <w:pStyle w:val="0"/>
              <w:jc w:val="center"/>
            </w:pPr>
            <w:r>
              <w:rPr>
                <w:sz w:val="20"/>
              </w:rPr>
              <w:t xml:space="preserve">68,72</w:t>
            </w:r>
          </w:p>
        </w:tc>
        <w:tc>
          <w:tcPr>
            <w:tcW w:w="1304" w:type="dxa"/>
          </w:tcPr>
          <w:p>
            <w:pPr>
              <w:pStyle w:val="0"/>
              <w:jc w:val="center"/>
            </w:pPr>
            <w:r>
              <w:rPr>
                <w:sz w:val="20"/>
              </w:rPr>
              <w:t xml:space="preserve">93,67%</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4,13</w:t>
            </w:r>
          </w:p>
        </w:tc>
        <w:tc>
          <w:tcPr>
            <w:tcW w:w="1247" w:type="dxa"/>
          </w:tcPr>
          <w:p>
            <w:pPr>
              <w:pStyle w:val="0"/>
              <w:jc w:val="center"/>
            </w:pPr>
            <w:r>
              <w:rPr>
                <w:sz w:val="20"/>
              </w:rPr>
              <w:t xml:space="preserve">5,63%</w:t>
            </w:r>
          </w:p>
        </w:tc>
        <w:tc>
          <w:tcPr>
            <w:tcW w:w="1474" w:type="dxa"/>
          </w:tcPr>
          <w:p>
            <w:pPr>
              <w:pStyle w:val="0"/>
              <w:jc w:val="center"/>
            </w:pPr>
            <w:r>
              <w:rPr>
                <w:sz w:val="20"/>
              </w:rPr>
              <w:t xml:space="preserve">0,51</w:t>
            </w:r>
          </w:p>
        </w:tc>
        <w:tc>
          <w:tcPr>
            <w:tcW w:w="1191" w:type="dxa"/>
          </w:tcPr>
          <w:p>
            <w:pPr>
              <w:pStyle w:val="0"/>
              <w:jc w:val="center"/>
            </w:pPr>
            <w:r>
              <w:rPr>
                <w:sz w:val="20"/>
              </w:rPr>
              <w:t xml:space="preserve">0,69%</w:t>
            </w:r>
          </w:p>
        </w:tc>
      </w:tr>
      <w:tr>
        <w:tc>
          <w:tcPr>
            <w:tcW w:w="1077" w:type="dxa"/>
          </w:tcPr>
          <w:p>
            <w:pPr>
              <w:pStyle w:val="0"/>
              <w:jc w:val="center"/>
            </w:pPr>
            <w:r>
              <w:rPr>
                <w:sz w:val="20"/>
              </w:rPr>
              <w:t xml:space="preserve">V класс</w:t>
            </w:r>
          </w:p>
        </w:tc>
        <w:tc>
          <w:tcPr>
            <w:tcW w:w="2979" w:type="dxa"/>
          </w:tcPr>
          <w:p>
            <w:pPr>
              <w:pStyle w:val="0"/>
            </w:pPr>
            <w:r>
              <w:rPr>
                <w:sz w:val="20"/>
              </w:rPr>
              <w:t xml:space="preserve">Трубы, трубки из вулканизированной резины, утратившие потребительские свойства, незагрязненные</w:t>
            </w:r>
          </w:p>
        </w:tc>
        <w:tc>
          <w:tcPr>
            <w:tcW w:w="2098" w:type="dxa"/>
          </w:tcPr>
          <w:p>
            <w:pPr>
              <w:pStyle w:val="0"/>
              <w:jc w:val="center"/>
            </w:pPr>
            <w:r>
              <w:rPr>
                <w:sz w:val="20"/>
              </w:rPr>
              <w:t xml:space="preserve">43111001515</w:t>
            </w:r>
          </w:p>
        </w:tc>
        <w:tc>
          <w:tcPr>
            <w:tcW w:w="1474" w:type="dxa"/>
          </w:tcPr>
          <w:p>
            <w:pPr>
              <w:pStyle w:val="0"/>
              <w:jc w:val="center"/>
            </w:pPr>
            <w:r>
              <w:rPr>
                <w:sz w:val="20"/>
              </w:rPr>
              <w:t xml:space="preserve">0,07</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Уборка территорий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1,04</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Уголь активированный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44210401495</w:t>
            </w:r>
          </w:p>
        </w:tc>
        <w:tc>
          <w:tcPr>
            <w:tcW w:w="1474" w:type="dxa"/>
          </w:tcPr>
          <w:p>
            <w:pPr>
              <w:pStyle w:val="0"/>
              <w:jc w:val="center"/>
            </w:pPr>
            <w:r>
              <w:rPr>
                <w:sz w:val="20"/>
              </w:rPr>
              <w:t xml:space="preserve">6,50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Хлебная крошка</w:t>
            </w:r>
          </w:p>
        </w:tc>
        <w:tc>
          <w:tcPr>
            <w:tcW w:w="2098" w:type="dxa"/>
          </w:tcPr>
          <w:p>
            <w:pPr>
              <w:pStyle w:val="0"/>
              <w:jc w:val="center"/>
            </w:pPr>
            <w:r>
              <w:rPr>
                <w:sz w:val="20"/>
              </w:rPr>
              <w:t xml:space="preserve">1111320001995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Цеолит отработанный при осушке воздуха и газов, не загрязненный опасными веществами</w:t>
            </w:r>
          </w:p>
        </w:tc>
        <w:tc>
          <w:tcPr>
            <w:tcW w:w="2098" w:type="dxa"/>
          </w:tcPr>
          <w:p>
            <w:pPr>
              <w:pStyle w:val="0"/>
              <w:jc w:val="center"/>
            </w:pPr>
            <w:r>
              <w:rPr>
                <w:sz w:val="20"/>
              </w:rPr>
              <w:t xml:space="preserve">44210101495</w:t>
            </w:r>
          </w:p>
        </w:tc>
        <w:tc>
          <w:tcPr>
            <w:tcW w:w="1474" w:type="dxa"/>
          </w:tcPr>
          <w:p>
            <w:pPr>
              <w:pStyle w:val="0"/>
              <w:jc w:val="center"/>
            </w:pPr>
            <w:r>
              <w:rPr>
                <w:sz w:val="20"/>
              </w:rPr>
              <w:t xml:space="preserve">0,12</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Шкурка шлифовальная отработанная</w:t>
            </w:r>
          </w:p>
        </w:tc>
        <w:tc>
          <w:tcPr>
            <w:tcW w:w="2098" w:type="dxa"/>
          </w:tcPr>
          <w:p>
            <w:pPr>
              <w:pStyle w:val="0"/>
              <w:jc w:val="center"/>
            </w:pPr>
            <w:r>
              <w:rPr>
                <w:sz w:val="20"/>
              </w:rPr>
              <w:t xml:space="preserve">3140430301995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древесный от шлифовки натуральной чистой древесины</w:t>
            </w:r>
          </w:p>
        </w:tc>
        <w:tc>
          <w:tcPr>
            <w:tcW w:w="2098" w:type="dxa"/>
          </w:tcPr>
          <w:p>
            <w:pPr>
              <w:pStyle w:val="0"/>
              <w:jc w:val="center"/>
            </w:pPr>
            <w:r>
              <w:rPr>
                <w:sz w:val="20"/>
              </w:rPr>
              <w:t xml:space="preserve">30531102395</w:t>
            </w:r>
          </w:p>
        </w:tc>
        <w:tc>
          <w:tcPr>
            <w:tcW w:w="1474" w:type="dxa"/>
          </w:tcPr>
          <w:p>
            <w:pPr>
              <w:pStyle w:val="0"/>
              <w:jc w:val="center"/>
            </w:pPr>
            <w:r>
              <w:rPr>
                <w:sz w:val="20"/>
              </w:rPr>
              <w:t xml:space="preserve">57,24</w:t>
            </w:r>
          </w:p>
        </w:tc>
        <w:tc>
          <w:tcPr>
            <w:tcW w:w="1474" w:type="dxa"/>
          </w:tcPr>
          <w:p>
            <w:pPr>
              <w:pStyle w:val="0"/>
              <w:jc w:val="center"/>
            </w:pPr>
            <w:r>
              <w:rPr>
                <w:sz w:val="20"/>
              </w:rPr>
              <w:t xml:space="preserve">57,24</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земляной от промывки овощей (свеклы, картофеля и т.д.)</w:t>
            </w:r>
          </w:p>
        </w:tc>
        <w:tc>
          <w:tcPr>
            <w:tcW w:w="2098" w:type="dxa"/>
          </w:tcPr>
          <w:p>
            <w:pPr>
              <w:pStyle w:val="0"/>
              <w:jc w:val="center"/>
            </w:pPr>
            <w:r>
              <w:rPr>
                <w:sz w:val="20"/>
              </w:rPr>
              <w:t xml:space="preserve">3160350004995</w:t>
            </w:r>
          </w:p>
        </w:tc>
        <w:tc>
          <w:tcPr>
            <w:tcW w:w="1474" w:type="dxa"/>
          </w:tcPr>
          <w:p>
            <w:pPr>
              <w:pStyle w:val="0"/>
              <w:jc w:val="center"/>
            </w:pPr>
            <w:r>
              <w:rPr>
                <w:sz w:val="20"/>
              </w:rPr>
              <w:t xml:space="preserve">30,00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минеральный от газоочистки производства кремния</w:t>
            </w:r>
          </w:p>
        </w:tc>
        <w:tc>
          <w:tcPr>
            <w:tcW w:w="2098" w:type="dxa"/>
          </w:tcPr>
          <w:p>
            <w:pPr>
              <w:pStyle w:val="0"/>
              <w:jc w:val="center"/>
            </w:pPr>
            <w:r>
              <w:rPr>
                <w:sz w:val="20"/>
              </w:rPr>
              <w:t xml:space="preserve">31211432395</w:t>
            </w:r>
          </w:p>
        </w:tc>
        <w:tc>
          <w:tcPr>
            <w:tcW w:w="1474" w:type="dxa"/>
          </w:tcPr>
          <w:p>
            <w:pPr>
              <w:pStyle w:val="0"/>
              <w:jc w:val="center"/>
            </w:pPr>
            <w:r>
              <w:rPr>
                <w:sz w:val="20"/>
              </w:rPr>
              <w:t xml:space="preserve">39,00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Шламы нейтрализации промывных вод котельно-теплового оборудования</w:t>
            </w:r>
          </w:p>
        </w:tc>
        <w:tc>
          <w:tcPr>
            <w:tcW w:w="2098" w:type="dxa"/>
          </w:tcPr>
          <w:p>
            <w:pPr>
              <w:pStyle w:val="0"/>
              <w:jc w:val="center"/>
            </w:pPr>
            <w:r>
              <w:rPr>
                <w:sz w:val="20"/>
              </w:rPr>
              <w:t xml:space="preserve">61810000000</w:t>
            </w:r>
          </w:p>
        </w:tc>
        <w:tc>
          <w:tcPr>
            <w:tcW w:w="1474" w:type="dxa"/>
          </w:tcPr>
          <w:p>
            <w:pPr>
              <w:pStyle w:val="0"/>
              <w:jc w:val="center"/>
            </w:pPr>
            <w:r>
              <w:rPr>
                <w:sz w:val="20"/>
              </w:rPr>
              <w:t xml:space="preserve">0,23</w:t>
            </w:r>
          </w:p>
        </w:tc>
        <w:tc>
          <w:tcPr>
            <w:tcW w:w="1474" w:type="dxa"/>
          </w:tcPr>
          <w:p>
            <w:pPr>
              <w:pStyle w:val="0"/>
              <w:jc w:val="center"/>
            </w:pPr>
            <w:r>
              <w:rPr>
                <w:sz w:val="20"/>
              </w:rPr>
              <w:t xml:space="preserve">0,23</w:t>
            </w:r>
          </w:p>
        </w:tc>
        <w:tc>
          <w:tcPr>
            <w:tcW w:w="1304" w:type="dxa"/>
          </w:tcPr>
          <w:p>
            <w:pPr>
              <w:pStyle w:val="0"/>
              <w:jc w:val="center"/>
            </w:pPr>
            <w:r>
              <w:rPr>
                <w:sz w:val="20"/>
              </w:rPr>
              <w:t xml:space="preserve">100,00%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2098" w:type="dxa"/>
          </w:tcPr>
          <w:p>
            <w:pPr>
              <w:pStyle w:val="0"/>
              <w:jc w:val="center"/>
            </w:pPr>
            <w:r>
              <w:rPr>
                <w:sz w:val="20"/>
              </w:rPr>
              <w:t xml:space="preserve">43111002515</w:t>
            </w:r>
          </w:p>
        </w:tc>
        <w:tc>
          <w:tcPr>
            <w:tcW w:w="1474" w:type="dxa"/>
          </w:tcPr>
          <w:p>
            <w:pPr>
              <w:pStyle w:val="0"/>
              <w:jc w:val="center"/>
            </w:pPr>
            <w:r>
              <w:rPr>
                <w:sz w:val="20"/>
              </w:rPr>
              <w:t xml:space="preserve">0,00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Электроды графитовые отработанные не загрязненные опасными веществами</w:t>
            </w:r>
          </w:p>
        </w:tc>
        <w:tc>
          <w:tcPr>
            <w:tcW w:w="2098" w:type="dxa"/>
          </w:tcPr>
          <w:p>
            <w:pPr>
              <w:pStyle w:val="0"/>
              <w:jc w:val="center"/>
            </w:pPr>
            <w:r>
              <w:rPr>
                <w:sz w:val="20"/>
              </w:rPr>
              <w:t xml:space="preserve">35190101205</w:t>
            </w:r>
          </w:p>
        </w:tc>
        <w:tc>
          <w:tcPr>
            <w:tcW w:w="1474" w:type="dxa"/>
          </w:tcPr>
          <w:p>
            <w:pPr>
              <w:pStyle w:val="0"/>
              <w:jc w:val="center"/>
            </w:pPr>
            <w:r>
              <w:rPr>
                <w:sz w:val="20"/>
              </w:rPr>
              <w:t xml:space="preserve">6,00</w:t>
            </w:r>
          </w:p>
        </w:tc>
        <w:tc>
          <w:tcPr>
            <w:tcW w:w="1474" w:type="dxa"/>
          </w:tcPr>
          <w:p>
            <w:pPr>
              <w:pStyle w:val="0"/>
              <w:jc w:val="center"/>
            </w:pPr>
            <w:r>
              <w:rPr>
                <w:sz w:val="20"/>
              </w:rPr>
              <w:t xml:space="preserve">0,00</w:t>
            </w:r>
          </w:p>
        </w:tc>
        <w:tc>
          <w:tcPr>
            <w:tcW w:w="1304" w:type="dxa"/>
          </w:tcPr>
          <w:p>
            <w:pPr>
              <w:pStyle w:val="0"/>
              <w:jc w:val="center"/>
            </w:pPr>
            <w:r>
              <w:rPr>
                <w:sz w:val="20"/>
              </w:rPr>
              <w:t xml:space="preserve">0,00%</w:t>
            </w:r>
          </w:p>
        </w:tc>
        <w:tc>
          <w:tcPr>
            <w:tcW w:w="1408" w:type="dxa"/>
          </w:tcPr>
          <w:p>
            <w:pPr>
              <w:pStyle w:val="0"/>
              <w:jc w:val="center"/>
            </w:pPr>
            <w:r>
              <w:rPr>
                <w:sz w:val="20"/>
              </w:rPr>
              <w:t xml:space="preserve">0,00</w:t>
            </w:r>
          </w:p>
        </w:tc>
        <w:tc>
          <w:tcPr>
            <w:tcW w:w="1134" w:type="dxa"/>
          </w:tcPr>
          <w:p>
            <w:pPr>
              <w:pStyle w:val="0"/>
              <w:jc w:val="center"/>
            </w:pPr>
            <w:r>
              <w:rPr>
                <w:sz w:val="20"/>
              </w:rPr>
              <w:t xml:space="preserve">0,00%</w:t>
            </w:r>
          </w:p>
        </w:tc>
        <w:tc>
          <w:tcPr>
            <w:tcW w:w="1241"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6,00</w:t>
            </w:r>
          </w:p>
        </w:tc>
        <w:tc>
          <w:tcPr>
            <w:tcW w:w="1191" w:type="dxa"/>
          </w:tcPr>
          <w:p>
            <w:pPr>
              <w:pStyle w:val="0"/>
              <w:jc w:val="center"/>
            </w:pPr>
            <w:r>
              <w:rPr>
                <w:sz w:val="20"/>
              </w:rPr>
              <w:t xml:space="preserve">100,00%</w:t>
            </w:r>
          </w:p>
        </w:tc>
      </w:tr>
      <w:tr>
        <w:tc>
          <w:tcPr>
            <w:tcW w:w="1077" w:type="dxa"/>
          </w:tcPr>
          <w:p>
            <w:pPr>
              <w:pStyle w:val="0"/>
            </w:pPr>
            <w:r>
              <w:rPr>
                <w:sz w:val="20"/>
              </w:rPr>
              <w:t xml:space="preserve">Итого по V классу</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23738,79</w:t>
            </w:r>
          </w:p>
        </w:tc>
        <w:tc>
          <w:tcPr>
            <w:tcW w:w="1474" w:type="dxa"/>
          </w:tcPr>
          <w:p>
            <w:pPr>
              <w:pStyle w:val="0"/>
              <w:jc w:val="center"/>
            </w:pPr>
            <w:r>
              <w:rPr>
                <w:sz w:val="20"/>
              </w:rPr>
              <w:t xml:space="preserve">7082,27</w:t>
            </w:r>
          </w:p>
        </w:tc>
        <w:tc>
          <w:tcPr>
            <w:tcW w:w="1304" w:type="dxa"/>
          </w:tcPr>
          <w:p>
            <w:pPr>
              <w:pStyle w:val="0"/>
              <w:jc w:val="center"/>
            </w:pPr>
            <w:r>
              <w:rPr>
                <w:sz w:val="20"/>
              </w:rPr>
              <w:t xml:space="preserve">29,83%</w:t>
            </w:r>
          </w:p>
        </w:tc>
        <w:tc>
          <w:tcPr>
            <w:tcW w:w="1408" w:type="dxa"/>
          </w:tcPr>
          <w:p>
            <w:pPr>
              <w:pStyle w:val="0"/>
              <w:jc w:val="center"/>
            </w:pPr>
            <w:r>
              <w:rPr>
                <w:sz w:val="20"/>
              </w:rPr>
              <w:t xml:space="preserve">1000,20</w:t>
            </w:r>
          </w:p>
        </w:tc>
        <w:tc>
          <w:tcPr>
            <w:tcW w:w="1134" w:type="dxa"/>
          </w:tcPr>
          <w:p>
            <w:pPr>
              <w:pStyle w:val="0"/>
              <w:jc w:val="center"/>
            </w:pPr>
            <w:r>
              <w:rPr>
                <w:sz w:val="20"/>
              </w:rPr>
              <w:t xml:space="preserve">4,21%</w:t>
            </w:r>
          </w:p>
        </w:tc>
        <w:tc>
          <w:tcPr>
            <w:tcW w:w="1241" w:type="dxa"/>
          </w:tcPr>
          <w:p>
            <w:pPr>
              <w:pStyle w:val="0"/>
              <w:jc w:val="center"/>
            </w:pPr>
            <w:r>
              <w:rPr>
                <w:sz w:val="20"/>
              </w:rPr>
              <w:t xml:space="preserve">806,56</w:t>
            </w:r>
          </w:p>
        </w:tc>
        <w:tc>
          <w:tcPr>
            <w:tcW w:w="1247" w:type="dxa"/>
          </w:tcPr>
          <w:p>
            <w:pPr>
              <w:pStyle w:val="0"/>
              <w:jc w:val="center"/>
            </w:pPr>
            <w:r>
              <w:rPr>
                <w:sz w:val="20"/>
              </w:rPr>
              <w:t xml:space="preserve">3,40%</w:t>
            </w:r>
          </w:p>
        </w:tc>
        <w:tc>
          <w:tcPr>
            <w:tcW w:w="1474" w:type="dxa"/>
          </w:tcPr>
          <w:p>
            <w:pPr>
              <w:pStyle w:val="0"/>
              <w:jc w:val="center"/>
            </w:pPr>
            <w:r>
              <w:rPr>
                <w:sz w:val="20"/>
              </w:rPr>
              <w:t xml:space="preserve">14849,76</w:t>
            </w:r>
          </w:p>
        </w:tc>
        <w:tc>
          <w:tcPr>
            <w:tcW w:w="1191" w:type="dxa"/>
          </w:tcPr>
          <w:p>
            <w:pPr>
              <w:pStyle w:val="0"/>
              <w:jc w:val="center"/>
            </w:pPr>
            <w:r>
              <w:rPr>
                <w:sz w:val="20"/>
              </w:rPr>
              <w:t xml:space="preserve">62,55%</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bookmarkStart w:id="12663" w:name="P12663"/>
    <w:bookmarkEnd w:id="12663"/>
    <w:p>
      <w:pPr>
        <w:pStyle w:val="0"/>
        <w:outlineLvl w:val="2"/>
        <w:jc w:val="right"/>
      </w:pPr>
      <w:r>
        <w:rPr>
          <w:sz w:val="20"/>
        </w:rPr>
        <w:t xml:space="preserve">Таблица 2.4</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2979"/>
        <w:gridCol w:w="2098"/>
        <w:gridCol w:w="1474"/>
        <w:gridCol w:w="1474"/>
        <w:gridCol w:w="1247"/>
        <w:gridCol w:w="1474"/>
        <w:gridCol w:w="1077"/>
        <w:gridCol w:w="1304"/>
        <w:gridCol w:w="1247"/>
        <w:gridCol w:w="1474"/>
        <w:gridCol w:w="1191"/>
      </w:tblGrid>
      <w:tr>
        <w:tc>
          <w:tcPr>
            <w:tcW w:w="1077" w:type="dxa"/>
          </w:tcPr>
          <w:p>
            <w:pPr>
              <w:pStyle w:val="0"/>
              <w:jc w:val="center"/>
            </w:pPr>
            <w:r>
              <w:rPr>
                <w:sz w:val="20"/>
              </w:rPr>
              <w:t xml:space="preserve">Класс опасности</w:t>
            </w:r>
          </w:p>
        </w:tc>
        <w:tc>
          <w:tcPr>
            <w:tcW w:w="2979" w:type="dxa"/>
          </w:tcPr>
          <w:p>
            <w:pPr>
              <w:pStyle w:val="0"/>
              <w:jc w:val="center"/>
            </w:pPr>
            <w:r>
              <w:rPr>
                <w:sz w:val="20"/>
              </w:rPr>
              <w:t xml:space="preserve">Отходы</w:t>
            </w:r>
          </w:p>
        </w:tc>
        <w:tc>
          <w:tcPr>
            <w:tcW w:w="2098" w:type="dxa"/>
          </w:tcPr>
          <w:p>
            <w:pPr>
              <w:pStyle w:val="0"/>
              <w:jc w:val="center"/>
            </w:pPr>
            <w:r>
              <w:rPr>
                <w:sz w:val="20"/>
              </w:rPr>
              <w:t xml:space="preserve">Код отхода</w:t>
            </w:r>
          </w:p>
        </w:tc>
        <w:tc>
          <w:tcPr>
            <w:tcW w:w="1474" w:type="dxa"/>
          </w:tcPr>
          <w:p>
            <w:pPr>
              <w:pStyle w:val="0"/>
              <w:jc w:val="center"/>
            </w:pPr>
            <w:r>
              <w:rPr>
                <w:sz w:val="20"/>
              </w:rPr>
              <w:t xml:space="preserve">Всего, т</w:t>
            </w:r>
          </w:p>
        </w:tc>
        <w:tc>
          <w:tcPr>
            <w:tcW w:w="1474" w:type="dxa"/>
          </w:tcPr>
          <w:p>
            <w:pPr>
              <w:pStyle w:val="0"/>
              <w:jc w:val="center"/>
            </w:pPr>
            <w:r>
              <w:rPr>
                <w:sz w:val="20"/>
              </w:rPr>
              <w:t xml:space="preserve">Использование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Обезвреживание отходов, т</w:t>
            </w:r>
          </w:p>
        </w:tc>
        <w:tc>
          <w:tcPr>
            <w:tcW w:w="1077" w:type="dxa"/>
          </w:tcPr>
          <w:p>
            <w:pPr>
              <w:pStyle w:val="0"/>
              <w:jc w:val="center"/>
            </w:pPr>
            <w:r>
              <w:rPr>
                <w:sz w:val="20"/>
              </w:rPr>
              <w:t xml:space="preserve">Доля в общем объеме, %</w:t>
            </w:r>
          </w:p>
        </w:tc>
        <w:tc>
          <w:tcPr>
            <w:tcW w:w="1304" w:type="dxa"/>
          </w:tcPr>
          <w:p>
            <w:pPr>
              <w:pStyle w:val="0"/>
              <w:jc w:val="center"/>
            </w:pPr>
            <w:r>
              <w:rPr>
                <w:sz w:val="20"/>
              </w:rPr>
              <w:t xml:space="preserve">Хранение отходов, т</w:t>
            </w:r>
          </w:p>
        </w:tc>
        <w:tc>
          <w:tcPr>
            <w:tcW w:w="1247" w:type="dxa"/>
          </w:tcPr>
          <w:p>
            <w:pPr>
              <w:pStyle w:val="0"/>
              <w:jc w:val="center"/>
            </w:pPr>
            <w:r>
              <w:rPr>
                <w:sz w:val="20"/>
              </w:rPr>
              <w:t xml:space="preserve">Доля в общем объеме, %</w:t>
            </w:r>
          </w:p>
        </w:tc>
        <w:tc>
          <w:tcPr>
            <w:tcW w:w="1474" w:type="dxa"/>
          </w:tcPr>
          <w:p>
            <w:pPr>
              <w:pStyle w:val="0"/>
              <w:jc w:val="center"/>
            </w:pPr>
            <w:r>
              <w:rPr>
                <w:sz w:val="20"/>
              </w:rPr>
              <w:t xml:space="preserve">Захоронение отходов, т</w:t>
            </w:r>
          </w:p>
        </w:tc>
        <w:tc>
          <w:tcPr>
            <w:tcW w:w="1191" w:type="dxa"/>
          </w:tcPr>
          <w:p>
            <w:pPr>
              <w:pStyle w:val="0"/>
              <w:jc w:val="center"/>
            </w:pPr>
            <w:r>
              <w:rPr>
                <w:sz w:val="20"/>
              </w:rPr>
              <w:t xml:space="preserve">Доля в общем объеме, %</w:t>
            </w:r>
          </w:p>
        </w:tc>
      </w:tr>
      <w:tr>
        <w:tc>
          <w:tcPr>
            <w:tcW w:w="1077" w:type="dxa"/>
          </w:tcPr>
          <w:p>
            <w:pPr>
              <w:pStyle w:val="0"/>
            </w:pPr>
            <w:r>
              <w:rPr>
                <w:sz w:val="20"/>
              </w:rPr>
              <w:t xml:space="preserve">ИТОГО</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382695,75</w:t>
            </w:r>
          </w:p>
        </w:tc>
        <w:tc>
          <w:tcPr>
            <w:tcW w:w="1474" w:type="dxa"/>
          </w:tcPr>
          <w:p>
            <w:pPr>
              <w:pStyle w:val="0"/>
              <w:jc w:val="center"/>
            </w:pPr>
            <w:r>
              <w:rPr>
                <w:sz w:val="20"/>
              </w:rPr>
              <w:t xml:space="preserve">124245,72</w:t>
            </w:r>
          </w:p>
        </w:tc>
        <w:tc>
          <w:tcPr>
            <w:tcW w:w="1247" w:type="dxa"/>
          </w:tcPr>
          <w:p>
            <w:pPr>
              <w:pStyle w:val="0"/>
              <w:jc w:val="center"/>
            </w:pPr>
            <w:r>
              <w:rPr>
                <w:sz w:val="20"/>
              </w:rPr>
              <w:t xml:space="preserve">32,47%</w:t>
            </w:r>
          </w:p>
        </w:tc>
        <w:tc>
          <w:tcPr>
            <w:tcW w:w="1474" w:type="dxa"/>
          </w:tcPr>
          <w:p>
            <w:pPr>
              <w:pStyle w:val="0"/>
              <w:jc w:val="center"/>
            </w:pPr>
            <w:r>
              <w:rPr>
                <w:sz w:val="20"/>
              </w:rPr>
              <w:t xml:space="preserve">74703,00</w:t>
            </w:r>
          </w:p>
        </w:tc>
        <w:tc>
          <w:tcPr>
            <w:tcW w:w="1077" w:type="dxa"/>
          </w:tcPr>
          <w:p>
            <w:pPr>
              <w:pStyle w:val="0"/>
              <w:jc w:val="center"/>
            </w:pPr>
            <w:r>
              <w:rPr>
                <w:sz w:val="20"/>
              </w:rPr>
              <w:t xml:space="preserve">19,52%</w:t>
            </w:r>
          </w:p>
        </w:tc>
        <w:tc>
          <w:tcPr>
            <w:tcW w:w="1304" w:type="dxa"/>
          </w:tcPr>
          <w:p>
            <w:pPr>
              <w:pStyle w:val="0"/>
              <w:jc w:val="center"/>
            </w:pPr>
            <w:r>
              <w:rPr>
                <w:sz w:val="20"/>
              </w:rPr>
              <w:t xml:space="preserve">25391,88</w:t>
            </w:r>
          </w:p>
        </w:tc>
        <w:tc>
          <w:tcPr>
            <w:tcW w:w="1247" w:type="dxa"/>
          </w:tcPr>
          <w:p>
            <w:pPr>
              <w:pStyle w:val="0"/>
              <w:jc w:val="center"/>
            </w:pPr>
            <w:r>
              <w:rPr>
                <w:sz w:val="20"/>
              </w:rPr>
              <w:t xml:space="preserve">6,64%</w:t>
            </w:r>
          </w:p>
        </w:tc>
        <w:tc>
          <w:tcPr>
            <w:tcW w:w="1474" w:type="dxa"/>
          </w:tcPr>
          <w:p>
            <w:pPr>
              <w:pStyle w:val="0"/>
              <w:jc w:val="center"/>
            </w:pPr>
            <w:r>
              <w:rPr>
                <w:sz w:val="20"/>
              </w:rPr>
              <w:t xml:space="preserve">158355,16</w:t>
            </w:r>
          </w:p>
        </w:tc>
        <w:tc>
          <w:tcPr>
            <w:tcW w:w="1191" w:type="dxa"/>
          </w:tcPr>
          <w:p>
            <w:pPr>
              <w:pStyle w:val="0"/>
              <w:jc w:val="center"/>
            </w:pPr>
            <w:r>
              <w:rPr>
                <w:sz w:val="20"/>
              </w:rPr>
              <w:t xml:space="preserve">41,38%</w:t>
            </w:r>
          </w:p>
        </w:tc>
      </w:tr>
      <w:tr>
        <w:tc>
          <w:tcPr>
            <w:tcW w:w="1077" w:type="dxa"/>
          </w:tcPr>
          <w:p>
            <w:pPr>
              <w:pStyle w:val="0"/>
              <w:jc w:val="center"/>
            </w:pPr>
            <w:r>
              <w:rPr>
                <w:sz w:val="20"/>
              </w:rPr>
              <w:t xml:space="preserve">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0,11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 класс</w:t>
            </w:r>
          </w:p>
        </w:tc>
        <w:tc>
          <w:tcPr>
            <w:tcW w:w="2979" w:type="dxa"/>
          </w:tcPr>
          <w:p>
            <w:pPr>
              <w:pStyle w:val="0"/>
            </w:pPr>
            <w:r>
              <w:rPr>
                <w:sz w:val="20"/>
              </w:rPr>
              <w:t xml:space="preserve">Ртутные лампы, люминесцентные ртутьсодержащие трубки отработанные и брак</w:t>
            </w:r>
          </w:p>
        </w:tc>
        <w:tc>
          <w:tcPr>
            <w:tcW w:w="2098" w:type="dxa"/>
          </w:tcPr>
          <w:p>
            <w:pPr>
              <w:pStyle w:val="0"/>
              <w:jc w:val="center"/>
            </w:pPr>
            <w:r>
              <w:rPr>
                <w:sz w:val="20"/>
              </w:rPr>
              <w:t xml:space="preserve">3533010013011</w:t>
            </w:r>
          </w:p>
        </w:tc>
        <w:tc>
          <w:tcPr>
            <w:tcW w:w="1474" w:type="dxa"/>
          </w:tcPr>
          <w:p>
            <w:pPr>
              <w:pStyle w:val="0"/>
              <w:jc w:val="center"/>
            </w:pPr>
            <w:r>
              <w:rPr>
                <w:sz w:val="20"/>
              </w:rPr>
              <w:t xml:space="preserve">4,63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3,35</w:t>
            </w:r>
          </w:p>
        </w:tc>
        <w:tc>
          <w:tcPr>
            <w:tcW w:w="1077" w:type="dxa"/>
          </w:tcPr>
          <w:p>
            <w:pPr>
              <w:pStyle w:val="0"/>
              <w:jc w:val="center"/>
            </w:pPr>
            <w:r>
              <w:rPr>
                <w:sz w:val="20"/>
              </w:rPr>
              <w:t xml:space="preserve">72,32%</w:t>
            </w:r>
          </w:p>
        </w:tc>
        <w:tc>
          <w:tcPr>
            <w:tcW w:w="1304" w:type="dxa"/>
          </w:tcPr>
          <w:p>
            <w:pPr>
              <w:pStyle w:val="0"/>
              <w:jc w:val="center"/>
            </w:pPr>
            <w:r>
              <w:rPr>
                <w:sz w:val="20"/>
              </w:rPr>
              <w:t xml:space="preserve">1,25</w:t>
            </w:r>
          </w:p>
        </w:tc>
        <w:tc>
          <w:tcPr>
            <w:tcW w:w="1247" w:type="dxa"/>
          </w:tcPr>
          <w:p>
            <w:pPr>
              <w:pStyle w:val="0"/>
              <w:jc w:val="center"/>
            </w:pPr>
            <w:r>
              <w:rPr>
                <w:sz w:val="20"/>
              </w:rPr>
              <w:t xml:space="preserve">27,03%</w:t>
            </w:r>
          </w:p>
        </w:tc>
        <w:tc>
          <w:tcPr>
            <w:tcW w:w="1474" w:type="dxa"/>
          </w:tcPr>
          <w:p>
            <w:pPr>
              <w:pStyle w:val="0"/>
              <w:jc w:val="center"/>
            </w:pPr>
            <w:r>
              <w:rPr>
                <w:sz w:val="20"/>
              </w:rPr>
              <w:t xml:space="preserve">0,03</w:t>
            </w:r>
          </w:p>
        </w:tc>
        <w:tc>
          <w:tcPr>
            <w:tcW w:w="1191" w:type="dxa"/>
          </w:tcPr>
          <w:p>
            <w:pPr>
              <w:pStyle w:val="0"/>
              <w:jc w:val="center"/>
            </w:pPr>
            <w:r>
              <w:rPr>
                <w:sz w:val="20"/>
              </w:rPr>
              <w:t xml:space="preserve">0,65%</w:t>
            </w:r>
          </w:p>
        </w:tc>
      </w:tr>
      <w:tr>
        <w:tc>
          <w:tcPr>
            <w:gridSpan w:val="3"/>
            <w:tcW w:w="6154" w:type="dxa"/>
          </w:tcPr>
          <w:p>
            <w:pPr>
              <w:pStyle w:val="0"/>
            </w:pPr>
            <w:r>
              <w:rPr>
                <w:sz w:val="20"/>
              </w:rPr>
              <w:t xml:space="preserve">Итого по I классу</w:t>
            </w:r>
          </w:p>
        </w:tc>
        <w:tc>
          <w:tcPr>
            <w:tcW w:w="1474" w:type="dxa"/>
          </w:tcPr>
          <w:p>
            <w:pPr>
              <w:pStyle w:val="0"/>
              <w:jc w:val="center"/>
            </w:pPr>
            <w:r>
              <w:rPr>
                <w:sz w:val="20"/>
              </w:rPr>
              <w:t xml:space="preserve">4,74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3,35</w:t>
            </w:r>
          </w:p>
        </w:tc>
        <w:tc>
          <w:tcPr>
            <w:tcW w:w="1077" w:type="dxa"/>
          </w:tcPr>
          <w:p>
            <w:pPr>
              <w:pStyle w:val="0"/>
              <w:jc w:val="center"/>
            </w:pPr>
            <w:r>
              <w:rPr>
                <w:sz w:val="20"/>
              </w:rPr>
              <w:t xml:space="preserve">70,63%</w:t>
            </w:r>
          </w:p>
        </w:tc>
        <w:tc>
          <w:tcPr>
            <w:tcW w:w="1304" w:type="dxa"/>
          </w:tcPr>
          <w:p>
            <w:pPr>
              <w:pStyle w:val="0"/>
              <w:jc w:val="center"/>
            </w:pPr>
            <w:r>
              <w:rPr>
                <w:sz w:val="20"/>
              </w:rPr>
              <w:t xml:space="preserve">1,36</w:t>
            </w:r>
          </w:p>
        </w:tc>
        <w:tc>
          <w:tcPr>
            <w:tcW w:w="1247" w:type="dxa"/>
          </w:tcPr>
          <w:p>
            <w:pPr>
              <w:pStyle w:val="0"/>
              <w:jc w:val="center"/>
            </w:pPr>
            <w:r>
              <w:rPr>
                <w:sz w:val="20"/>
              </w:rPr>
              <w:t xml:space="preserve">28,74%</w:t>
            </w:r>
          </w:p>
        </w:tc>
        <w:tc>
          <w:tcPr>
            <w:tcW w:w="1474" w:type="dxa"/>
          </w:tcPr>
          <w:p>
            <w:pPr>
              <w:pStyle w:val="0"/>
              <w:jc w:val="center"/>
            </w:pPr>
            <w:r>
              <w:rPr>
                <w:sz w:val="20"/>
              </w:rPr>
              <w:t xml:space="preserve">0,03</w:t>
            </w:r>
          </w:p>
        </w:tc>
        <w:tc>
          <w:tcPr>
            <w:tcW w:w="1191" w:type="dxa"/>
          </w:tcPr>
          <w:p>
            <w:pPr>
              <w:pStyle w:val="0"/>
              <w:jc w:val="center"/>
            </w:pPr>
            <w:r>
              <w:rPr>
                <w:sz w:val="20"/>
              </w:rPr>
              <w:t xml:space="preserve">0,63%</w:t>
            </w:r>
          </w:p>
        </w:tc>
      </w:tr>
      <w:tr>
        <w:tc>
          <w:tcPr>
            <w:tcW w:w="1077" w:type="dxa"/>
          </w:tcPr>
          <w:p>
            <w:pPr>
              <w:pStyle w:val="0"/>
              <w:jc w:val="center"/>
            </w:pPr>
            <w:r>
              <w:rPr>
                <w:sz w:val="20"/>
              </w:rPr>
              <w:t xml:space="preserve">II класс</w:t>
            </w:r>
          </w:p>
        </w:tc>
        <w:tc>
          <w:tcPr>
            <w:tcW w:w="2979" w:type="dxa"/>
          </w:tcPr>
          <w:p>
            <w:pPr>
              <w:pStyle w:val="0"/>
            </w:pPr>
            <w:r>
              <w:rPr>
                <w:sz w:val="20"/>
              </w:rPr>
              <w:t xml:space="preserve">Аккумуляторы свинцовые отработанные неповрежденные, с неслитым электролитом</w:t>
            </w:r>
          </w:p>
        </w:tc>
        <w:tc>
          <w:tcPr>
            <w:tcW w:w="2098" w:type="dxa"/>
          </w:tcPr>
          <w:p>
            <w:pPr>
              <w:pStyle w:val="0"/>
              <w:jc w:val="center"/>
            </w:pPr>
            <w:r>
              <w:rPr>
                <w:sz w:val="20"/>
              </w:rPr>
              <w:t xml:space="preserve">9211010113012</w:t>
            </w:r>
          </w:p>
        </w:tc>
        <w:tc>
          <w:tcPr>
            <w:tcW w:w="1474" w:type="dxa"/>
          </w:tcPr>
          <w:p>
            <w:pPr>
              <w:pStyle w:val="0"/>
              <w:jc w:val="center"/>
            </w:pPr>
            <w:r>
              <w:rPr>
                <w:sz w:val="20"/>
              </w:rPr>
              <w:t xml:space="preserve">54,22</w:t>
            </w:r>
          </w:p>
        </w:tc>
        <w:tc>
          <w:tcPr>
            <w:tcW w:w="1474" w:type="dxa"/>
          </w:tcPr>
          <w:p>
            <w:pPr>
              <w:pStyle w:val="0"/>
              <w:jc w:val="center"/>
            </w:pPr>
            <w:r>
              <w:rPr>
                <w:sz w:val="20"/>
              </w:rPr>
              <w:t xml:space="preserve">29,91</w:t>
            </w:r>
          </w:p>
        </w:tc>
        <w:tc>
          <w:tcPr>
            <w:tcW w:w="1247" w:type="dxa"/>
          </w:tcPr>
          <w:p>
            <w:pPr>
              <w:pStyle w:val="0"/>
              <w:jc w:val="center"/>
            </w:pPr>
            <w:r>
              <w:rPr>
                <w:sz w:val="20"/>
              </w:rPr>
              <w:t xml:space="preserve">55,16%</w:t>
            </w:r>
          </w:p>
        </w:tc>
        <w:tc>
          <w:tcPr>
            <w:tcW w:w="1474" w:type="dxa"/>
          </w:tcPr>
          <w:p>
            <w:pPr>
              <w:pStyle w:val="0"/>
              <w:jc w:val="center"/>
            </w:pPr>
            <w:r>
              <w:rPr>
                <w:sz w:val="20"/>
              </w:rPr>
              <w:t xml:space="preserve">5,95</w:t>
            </w:r>
          </w:p>
        </w:tc>
        <w:tc>
          <w:tcPr>
            <w:tcW w:w="1077" w:type="dxa"/>
          </w:tcPr>
          <w:p>
            <w:pPr>
              <w:pStyle w:val="0"/>
              <w:jc w:val="center"/>
            </w:pPr>
            <w:r>
              <w:rPr>
                <w:sz w:val="20"/>
              </w:rPr>
              <w:t xml:space="preserve">10,98%</w:t>
            </w:r>
          </w:p>
        </w:tc>
        <w:tc>
          <w:tcPr>
            <w:tcW w:w="1304" w:type="dxa"/>
          </w:tcPr>
          <w:p>
            <w:pPr>
              <w:pStyle w:val="0"/>
              <w:jc w:val="center"/>
            </w:pPr>
            <w:r>
              <w:rPr>
                <w:sz w:val="20"/>
              </w:rPr>
              <w:t xml:space="preserve">18,18</w:t>
            </w:r>
          </w:p>
        </w:tc>
        <w:tc>
          <w:tcPr>
            <w:tcW w:w="1247" w:type="dxa"/>
          </w:tcPr>
          <w:p>
            <w:pPr>
              <w:pStyle w:val="0"/>
              <w:jc w:val="center"/>
            </w:pPr>
            <w:r>
              <w:rPr>
                <w:sz w:val="20"/>
              </w:rPr>
              <w:t xml:space="preserve">33,53%</w:t>
            </w:r>
          </w:p>
        </w:tc>
        <w:tc>
          <w:tcPr>
            <w:tcW w:w="1474" w:type="dxa"/>
          </w:tcPr>
          <w:p>
            <w:pPr>
              <w:pStyle w:val="0"/>
              <w:jc w:val="center"/>
            </w:pPr>
            <w:r>
              <w:rPr>
                <w:sz w:val="20"/>
              </w:rPr>
              <w:t xml:space="preserve">0,18</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 класс</w:t>
            </w:r>
          </w:p>
        </w:tc>
        <w:tc>
          <w:tcPr>
            <w:tcW w:w="2979" w:type="dxa"/>
          </w:tcPr>
          <w:p>
            <w:pPr>
              <w:pStyle w:val="0"/>
            </w:pPr>
            <w:r>
              <w:rPr>
                <w:sz w:val="20"/>
              </w:rPr>
              <w:t xml:space="preserve">Кабель медно-жильный освинцованный, потерявший потребительские свойства</w:t>
            </w:r>
          </w:p>
        </w:tc>
        <w:tc>
          <w:tcPr>
            <w:tcW w:w="2098" w:type="dxa"/>
          </w:tcPr>
          <w:p>
            <w:pPr>
              <w:pStyle w:val="0"/>
              <w:jc w:val="center"/>
            </w:pPr>
            <w:r>
              <w:rPr>
                <w:sz w:val="20"/>
              </w:rPr>
              <w:t xml:space="preserve">9236030013012</w:t>
            </w:r>
          </w:p>
        </w:tc>
        <w:tc>
          <w:tcPr>
            <w:tcW w:w="1474" w:type="dxa"/>
          </w:tcPr>
          <w:p>
            <w:pPr>
              <w:pStyle w:val="0"/>
              <w:jc w:val="center"/>
            </w:pPr>
            <w:r>
              <w:rPr>
                <w:sz w:val="20"/>
              </w:rPr>
              <w:t xml:space="preserve">0,25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 класс</w:t>
            </w:r>
          </w:p>
        </w:tc>
        <w:tc>
          <w:tcPr>
            <w:tcW w:w="2979" w:type="dxa"/>
          </w:tcPr>
          <w:p>
            <w:pPr>
              <w:pStyle w:val="0"/>
            </w:pPr>
            <w:r>
              <w:rPr>
                <w:sz w:val="20"/>
              </w:rPr>
              <w:t xml:space="preserve">Щелочи аккумуляторные отработанные</w:t>
            </w:r>
          </w:p>
        </w:tc>
        <w:tc>
          <w:tcPr>
            <w:tcW w:w="2098" w:type="dxa"/>
          </w:tcPr>
          <w:p>
            <w:pPr>
              <w:pStyle w:val="0"/>
              <w:jc w:val="center"/>
            </w:pPr>
            <w:r>
              <w:rPr>
                <w:sz w:val="20"/>
              </w:rPr>
              <w:t xml:space="preserve">5240010000012</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II классу</w:t>
            </w:r>
          </w:p>
        </w:tc>
        <w:tc>
          <w:tcPr>
            <w:tcW w:w="1474" w:type="dxa"/>
          </w:tcPr>
          <w:p>
            <w:pPr>
              <w:pStyle w:val="0"/>
              <w:jc w:val="center"/>
            </w:pPr>
            <w:r>
              <w:rPr>
                <w:sz w:val="20"/>
              </w:rPr>
              <w:t xml:space="preserve">54,52</w:t>
            </w:r>
          </w:p>
        </w:tc>
        <w:tc>
          <w:tcPr>
            <w:tcW w:w="1474" w:type="dxa"/>
          </w:tcPr>
          <w:p>
            <w:pPr>
              <w:pStyle w:val="0"/>
              <w:jc w:val="center"/>
            </w:pPr>
            <w:r>
              <w:rPr>
                <w:sz w:val="20"/>
              </w:rPr>
              <w:t xml:space="preserve">29,91</w:t>
            </w:r>
          </w:p>
        </w:tc>
        <w:tc>
          <w:tcPr>
            <w:tcW w:w="1247" w:type="dxa"/>
          </w:tcPr>
          <w:p>
            <w:pPr>
              <w:pStyle w:val="0"/>
              <w:jc w:val="center"/>
            </w:pPr>
            <w:r>
              <w:rPr>
                <w:sz w:val="20"/>
              </w:rPr>
              <w:t xml:space="preserve">54,86%</w:t>
            </w:r>
          </w:p>
        </w:tc>
        <w:tc>
          <w:tcPr>
            <w:tcW w:w="1474" w:type="dxa"/>
          </w:tcPr>
          <w:p>
            <w:pPr>
              <w:pStyle w:val="0"/>
              <w:jc w:val="center"/>
            </w:pPr>
            <w:r>
              <w:rPr>
                <w:sz w:val="20"/>
              </w:rPr>
              <w:t xml:space="preserve">5,95</w:t>
            </w:r>
          </w:p>
        </w:tc>
        <w:tc>
          <w:tcPr>
            <w:tcW w:w="1077" w:type="dxa"/>
          </w:tcPr>
          <w:p>
            <w:pPr>
              <w:pStyle w:val="0"/>
              <w:jc w:val="center"/>
            </w:pPr>
            <w:r>
              <w:rPr>
                <w:sz w:val="20"/>
              </w:rPr>
              <w:t xml:space="preserve">10,92%</w:t>
            </w:r>
          </w:p>
        </w:tc>
        <w:tc>
          <w:tcPr>
            <w:tcW w:w="1304" w:type="dxa"/>
          </w:tcPr>
          <w:p>
            <w:pPr>
              <w:pStyle w:val="0"/>
              <w:jc w:val="center"/>
            </w:pPr>
            <w:r>
              <w:rPr>
                <w:sz w:val="20"/>
              </w:rPr>
              <w:t xml:space="preserve">18,48</w:t>
            </w:r>
          </w:p>
        </w:tc>
        <w:tc>
          <w:tcPr>
            <w:tcW w:w="1247" w:type="dxa"/>
          </w:tcPr>
          <w:p>
            <w:pPr>
              <w:pStyle w:val="0"/>
              <w:jc w:val="center"/>
            </w:pPr>
            <w:r>
              <w:rPr>
                <w:sz w:val="20"/>
              </w:rPr>
              <w:t xml:space="preserve">33,90%</w:t>
            </w:r>
          </w:p>
        </w:tc>
        <w:tc>
          <w:tcPr>
            <w:tcW w:w="1474" w:type="dxa"/>
          </w:tcPr>
          <w:p>
            <w:pPr>
              <w:pStyle w:val="0"/>
              <w:jc w:val="center"/>
            </w:pPr>
            <w:r>
              <w:rPr>
                <w:sz w:val="20"/>
              </w:rPr>
              <w:t xml:space="preserve">0,18</w:t>
            </w:r>
          </w:p>
        </w:tc>
        <w:tc>
          <w:tcPr>
            <w:tcW w:w="1191" w:type="dxa"/>
          </w:tcPr>
          <w:p>
            <w:pPr>
              <w:pStyle w:val="0"/>
              <w:jc w:val="center"/>
            </w:pPr>
            <w:r>
              <w:rPr>
                <w:sz w:val="20"/>
              </w:rPr>
              <w:t xml:space="preserve">0,33%</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свинцовые отработанные неразобранные, со слитым электролитом</w:t>
            </w:r>
          </w:p>
        </w:tc>
        <w:tc>
          <w:tcPr>
            <w:tcW w:w="2098" w:type="dxa"/>
          </w:tcPr>
          <w:p>
            <w:pPr>
              <w:pStyle w:val="0"/>
              <w:jc w:val="center"/>
            </w:pPr>
            <w:r>
              <w:rPr>
                <w:sz w:val="20"/>
              </w:rPr>
              <w:t xml:space="preserve">9211010213013</w:t>
            </w:r>
          </w:p>
        </w:tc>
        <w:tc>
          <w:tcPr>
            <w:tcW w:w="1474" w:type="dxa"/>
          </w:tcPr>
          <w:p>
            <w:pPr>
              <w:pStyle w:val="0"/>
              <w:jc w:val="center"/>
            </w:pPr>
            <w:r>
              <w:rPr>
                <w:sz w:val="20"/>
              </w:rPr>
              <w:t xml:space="preserve">0,26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Аккумуляторы щелочные отработанные неразобранные, со слитым электролитом</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0,03</w:t>
            </w:r>
          </w:p>
        </w:tc>
        <w:tc>
          <w:tcPr>
            <w:tcW w:w="1474" w:type="dxa"/>
          </w:tcPr>
          <w:p>
            <w:pPr>
              <w:pStyle w:val="0"/>
              <w:jc w:val="center"/>
            </w:pPr>
            <w:r>
              <w:rPr>
                <w:sz w:val="20"/>
              </w:rPr>
              <w:t xml:space="preserve">0,03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Всплывающая пленка из нефтеуловителей (бензиноуловителей)</w:t>
            </w:r>
          </w:p>
        </w:tc>
        <w:tc>
          <w:tcPr>
            <w:tcW w:w="2098" w:type="dxa"/>
          </w:tcPr>
          <w:p>
            <w:pPr>
              <w:pStyle w:val="0"/>
              <w:jc w:val="center"/>
            </w:pPr>
            <w:r>
              <w:rPr>
                <w:sz w:val="20"/>
              </w:rPr>
              <w:t xml:space="preserve">5460020006033</w:t>
            </w:r>
          </w:p>
        </w:tc>
        <w:tc>
          <w:tcPr>
            <w:tcW w:w="1474" w:type="dxa"/>
          </w:tcPr>
          <w:p>
            <w:pPr>
              <w:pStyle w:val="0"/>
              <w:jc w:val="center"/>
            </w:pPr>
            <w:r>
              <w:rPr>
                <w:sz w:val="20"/>
              </w:rPr>
              <w:t xml:space="preserve">1,89</w:t>
            </w:r>
          </w:p>
        </w:tc>
        <w:tc>
          <w:tcPr>
            <w:tcW w:w="1474" w:type="dxa"/>
          </w:tcPr>
          <w:p>
            <w:pPr>
              <w:pStyle w:val="0"/>
              <w:jc w:val="center"/>
            </w:pPr>
            <w:r>
              <w:rPr>
                <w:sz w:val="20"/>
              </w:rPr>
              <w:t xml:space="preserve">1,69</w:t>
            </w:r>
          </w:p>
        </w:tc>
        <w:tc>
          <w:tcPr>
            <w:tcW w:w="1247" w:type="dxa"/>
          </w:tcPr>
          <w:p>
            <w:pPr>
              <w:pStyle w:val="0"/>
              <w:jc w:val="center"/>
            </w:pPr>
            <w:r>
              <w:rPr>
                <w:sz w:val="20"/>
              </w:rPr>
              <w:t xml:space="preserve">89,16%</w:t>
            </w:r>
          </w:p>
        </w:tc>
        <w:tc>
          <w:tcPr>
            <w:tcW w:w="1474" w:type="dxa"/>
          </w:tcPr>
          <w:p>
            <w:pPr>
              <w:pStyle w:val="0"/>
              <w:jc w:val="center"/>
            </w:pPr>
            <w:r>
              <w:rPr>
                <w:sz w:val="20"/>
              </w:rPr>
              <w:t xml:space="preserve">0,01</w:t>
            </w:r>
          </w:p>
        </w:tc>
        <w:tc>
          <w:tcPr>
            <w:tcW w:w="1077" w:type="dxa"/>
          </w:tcPr>
          <w:p>
            <w:pPr>
              <w:pStyle w:val="0"/>
              <w:jc w:val="center"/>
            </w:pPr>
            <w:r>
              <w:rPr>
                <w:sz w:val="20"/>
              </w:rPr>
              <w:t xml:space="preserve">0,69%</w:t>
            </w:r>
          </w:p>
        </w:tc>
        <w:tc>
          <w:tcPr>
            <w:tcW w:w="1304" w:type="dxa"/>
          </w:tcPr>
          <w:p>
            <w:pPr>
              <w:pStyle w:val="0"/>
              <w:jc w:val="center"/>
            </w:pPr>
            <w:r>
              <w:rPr>
                <w:sz w:val="20"/>
              </w:rPr>
              <w:t xml:space="preserve">0,19</w:t>
            </w:r>
          </w:p>
        </w:tc>
        <w:tc>
          <w:tcPr>
            <w:tcW w:w="1247" w:type="dxa"/>
          </w:tcPr>
          <w:p>
            <w:pPr>
              <w:pStyle w:val="0"/>
              <w:jc w:val="center"/>
            </w:pPr>
            <w:r>
              <w:rPr>
                <w:sz w:val="20"/>
              </w:rPr>
              <w:t xml:space="preserve">10,15%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Лом меди несортированный</w:t>
            </w:r>
          </w:p>
        </w:tc>
        <w:tc>
          <w:tcPr>
            <w:tcW w:w="2098" w:type="dxa"/>
          </w:tcPr>
          <w:p>
            <w:pPr>
              <w:pStyle w:val="0"/>
              <w:jc w:val="center"/>
            </w:pPr>
            <w:r>
              <w:rPr>
                <w:sz w:val="20"/>
              </w:rPr>
              <w:t xml:space="preserve">3531030101013</w:t>
            </w:r>
          </w:p>
        </w:tc>
        <w:tc>
          <w:tcPr>
            <w:tcW w:w="1474" w:type="dxa"/>
          </w:tcPr>
          <w:p>
            <w:pPr>
              <w:pStyle w:val="0"/>
              <w:jc w:val="center"/>
            </w:pPr>
            <w:r>
              <w:rPr>
                <w:sz w:val="20"/>
              </w:rPr>
              <w:t xml:space="preserve">14817,97</w:t>
            </w:r>
          </w:p>
        </w:tc>
        <w:tc>
          <w:tcPr>
            <w:tcW w:w="1474" w:type="dxa"/>
          </w:tcPr>
          <w:p>
            <w:pPr>
              <w:pStyle w:val="0"/>
              <w:jc w:val="center"/>
            </w:pPr>
            <w:r>
              <w:rPr>
                <w:sz w:val="20"/>
              </w:rPr>
              <w:t xml:space="preserve">14817,97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12,59</w:t>
            </w:r>
          </w:p>
        </w:tc>
        <w:tc>
          <w:tcPr>
            <w:tcW w:w="1474" w:type="dxa"/>
          </w:tcPr>
          <w:p>
            <w:pPr>
              <w:pStyle w:val="0"/>
              <w:jc w:val="center"/>
            </w:pPr>
            <w:r>
              <w:rPr>
                <w:sz w:val="20"/>
              </w:rPr>
              <w:t xml:space="preserve">6,32</w:t>
            </w:r>
          </w:p>
        </w:tc>
        <w:tc>
          <w:tcPr>
            <w:tcW w:w="1247" w:type="dxa"/>
          </w:tcPr>
          <w:p>
            <w:pPr>
              <w:pStyle w:val="0"/>
              <w:jc w:val="center"/>
            </w:pPr>
            <w:r>
              <w:rPr>
                <w:sz w:val="20"/>
              </w:rPr>
              <w:t xml:space="preserve">50,24%</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6,18</w:t>
            </w:r>
          </w:p>
        </w:tc>
        <w:tc>
          <w:tcPr>
            <w:tcW w:w="1247" w:type="dxa"/>
          </w:tcPr>
          <w:p>
            <w:pPr>
              <w:pStyle w:val="0"/>
              <w:jc w:val="center"/>
            </w:pPr>
            <w:r>
              <w:rPr>
                <w:sz w:val="20"/>
              </w:rPr>
              <w:t xml:space="preserve">49,07%</w:t>
            </w:r>
          </w:p>
        </w:tc>
        <w:tc>
          <w:tcPr>
            <w:tcW w:w="1474" w:type="dxa"/>
          </w:tcPr>
          <w:p>
            <w:pPr>
              <w:pStyle w:val="0"/>
              <w:jc w:val="center"/>
            </w:pPr>
            <w:r>
              <w:rPr>
                <w:sz w:val="20"/>
              </w:rPr>
              <w:t xml:space="preserve">0,09</w:t>
            </w:r>
          </w:p>
        </w:tc>
        <w:tc>
          <w:tcPr>
            <w:tcW w:w="1191" w:type="dxa"/>
          </w:tcPr>
          <w:p>
            <w:pPr>
              <w:pStyle w:val="0"/>
              <w:jc w:val="center"/>
            </w:pPr>
            <w:r>
              <w:rPr>
                <w:sz w:val="20"/>
              </w:rPr>
              <w:t xml:space="preserve">0,69%</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дизельные отработанные</w:t>
            </w:r>
          </w:p>
        </w:tc>
        <w:tc>
          <w:tcPr>
            <w:tcW w:w="2098" w:type="dxa"/>
          </w:tcPr>
          <w:p>
            <w:pPr>
              <w:pStyle w:val="0"/>
              <w:jc w:val="center"/>
            </w:pPr>
            <w:r>
              <w:rPr>
                <w:sz w:val="20"/>
              </w:rPr>
              <w:t xml:space="preserve">5410020302033</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индустриальные отработанные</w:t>
            </w:r>
          </w:p>
        </w:tc>
        <w:tc>
          <w:tcPr>
            <w:tcW w:w="2098" w:type="dxa"/>
          </w:tcPr>
          <w:p>
            <w:pPr>
              <w:pStyle w:val="0"/>
              <w:jc w:val="center"/>
            </w:pPr>
            <w:r>
              <w:rPr>
                <w:sz w:val="20"/>
              </w:rPr>
              <w:t xml:space="preserve">5410020502033</w:t>
            </w:r>
          </w:p>
        </w:tc>
        <w:tc>
          <w:tcPr>
            <w:tcW w:w="1474" w:type="dxa"/>
          </w:tcPr>
          <w:p>
            <w:pPr>
              <w:pStyle w:val="0"/>
              <w:jc w:val="center"/>
            </w:pPr>
            <w:r>
              <w:rPr>
                <w:sz w:val="20"/>
              </w:rPr>
              <w:t xml:space="preserve">0,84</w:t>
            </w:r>
          </w:p>
        </w:tc>
        <w:tc>
          <w:tcPr>
            <w:tcW w:w="1474" w:type="dxa"/>
          </w:tcPr>
          <w:p>
            <w:pPr>
              <w:pStyle w:val="0"/>
              <w:jc w:val="center"/>
            </w:pPr>
            <w:r>
              <w:rPr>
                <w:sz w:val="20"/>
              </w:rPr>
              <w:t xml:space="preserve">0,80</w:t>
            </w:r>
          </w:p>
        </w:tc>
        <w:tc>
          <w:tcPr>
            <w:tcW w:w="1247" w:type="dxa"/>
          </w:tcPr>
          <w:p>
            <w:pPr>
              <w:pStyle w:val="0"/>
              <w:jc w:val="center"/>
            </w:pPr>
            <w:r>
              <w:rPr>
                <w:sz w:val="20"/>
              </w:rPr>
              <w:t xml:space="preserve">94,79%</w:t>
            </w:r>
          </w:p>
        </w:tc>
        <w:tc>
          <w:tcPr>
            <w:tcW w:w="1474" w:type="dxa"/>
          </w:tcPr>
          <w:p>
            <w:pPr>
              <w:pStyle w:val="0"/>
              <w:jc w:val="center"/>
            </w:pPr>
            <w:r>
              <w:rPr>
                <w:sz w:val="20"/>
              </w:rPr>
              <w:t xml:space="preserve">0,04</w:t>
            </w:r>
          </w:p>
        </w:tc>
        <w:tc>
          <w:tcPr>
            <w:tcW w:w="1077" w:type="dxa"/>
          </w:tcPr>
          <w:p>
            <w:pPr>
              <w:pStyle w:val="0"/>
              <w:jc w:val="center"/>
            </w:pPr>
            <w:r>
              <w:rPr>
                <w:sz w:val="20"/>
              </w:rPr>
              <w:t xml:space="preserve">5,21%</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компрессорные отработанные</w:t>
            </w:r>
          </w:p>
        </w:tc>
        <w:tc>
          <w:tcPr>
            <w:tcW w:w="2098" w:type="dxa"/>
          </w:tcPr>
          <w:p>
            <w:pPr>
              <w:pStyle w:val="0"/>
              <w:jc w:val="center"/>
            </w:pPr>
            <w:r>
              <w:rPr>
                <w:sz w:val="20"/>
              </w:rPr>
              <w:t xml:space="preserve">5410021102033</w:t>
            </w:r>
          </w:p>
        </w:tc>
        <w:tc>
          <w:tcPr>
            <w:tcW w:w="1474" w:type="dxa"/>
          </w:tcPr>
          <w:p>
            <w:pPr>
              <w:pStyle w:val="0"/>
              <w:jc w:val="center"/>
            </w:pPr>
            <w:r>
              <w:rPr>
                <w:sz w:val="20"/>
              </w:rPr>
              <w:t xml:space="preserve">1,60</w:t>
            </w:r>
          </w:p>
        </w:tc>
        <w:tc>
          <w:tcPr>
            <w:tcW w:w="1474" w:type="dxa"/>
          </w:tcPr>
          <w:p>
            <w:pPr>
              <w:pStyle w:val="0"/>
              <w:jc w:val="center"/>
            </w:pPr>
            <w:r>
              <w:rPr>
                <w:sz w:val="20"/>
              </w:rPr>
              <w:t xml:space="preserve">0,40</w:t>
            </w:r>
          </w:p>
        </w:tc>
        <w:tc>
          <w:tcPr>
            <w:tcW w:w="1247" w:type="dxa"/>
          </w:tcPr>
          <w:p>
            <w:pPr>
              <w:pStyle w:val="0"/>
              <w:jc w:val="center"/>
            </w:pPr>
            <w:r>
              <w:rPr>
                <w:sz w:val="20"/>
              </w:rPr>
              <w:t xml:space="preserve">25,00%</w:t>
            </w:r>
          </w:p>
        </w:tc>
        <w:tc>
          <w:tcPr>
            <w:tcW w:w="1474" w:type="dxa"/>
          </w:tcPr>
          <w:p>
            <w:pPr>
              <w:pStyle w:val="0"/>
              <w:jc w:val="center"/>
            </w:pPr>
            <w:r>
              <w:rPr>
                <w:sz w:val="20"/>
              </w:rPr>
              <w:t xml:space="preserve">0,60</w:t>
            </w:r>
          </w:p>
        </w:tc>
        <w:tc>
          <w:tcPr>
            <w:tcW w:w="1077" w:type="dxa"/>
          </w:tcPr>
          <w:p>
            <w:pPr>
              <w:pStyle w:val="0"/>
              <w:jc w:val="center"/>
            </w:pPr>
            <w:r>
              <w:rPr>
                <w:sz w:val="20"/>
              </w:rPr>
              <w:t xml:space="preserve">37,50%</w:t>
            </w:r>
          </w:p>
        </w:tc>
        <w:tc>
          <w:tcPr>
            <w:tcW w:w="1304" w:type="dxa"/>
          </w:tcPr>
          <w:p>
            <w:pPr>
              <w:pStyle w:val="0"/>
              <w:jc w:val="center"/>
            </w:pPr>
            <w:r>
              <w:rPr>
                <w:sz w:val="20"/>
              </w:rPr>
              <w:t xml:space="preserve">0,60</w:t>
            </w:r>
          </w:p>
        </w:tc>
        <w:tc>
          <w:tcPr>
            <w:tcW w:w="1247" w:type="dxa"/>
          </w:tcPr>
          <w:p>
            <w:pPr>
              <w:pStyle w:val="0"/>
              <w:jc w:val="center"/>
            </w:pPr>
            <w:r>
              <w:rPr>
                <w:sz w:val="20"/>
              </w:rPr>
              <w:t xml:space="preserve">37,50%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моторные отработанные</w:t>
            </w:r>
          </w:p>
        </w:tc>
        <w:tc>
          <w:tcPr>
            <w:tcW w:w="2098" w:type="dxa"/>
          </w:tcPr>
          <w:p>
            <w:pPr>
              <w:pStyle w:val="0"/>
              <w:jc w:val="center"/>
            </w:pPr>
            <w:r>
              <w:rPr>
                <w:sz w:val="20"/>
              </w:rPr>
              <w:t xml:space="preserve">5410020102033</w:t>
            </w:r>
          </w:p>
        </w:tc>
        <w:tc>
          <w:tcPr>
            <w:tcW w:w="1474" w:type="dxa"/>
          </w:tcPr>
          <w:p>
            <w:pPr>
              <w:pStyle w:val="0"/>
              <w:jc w:val="center"/>
            </w:pPr>
            <w:r>
              <w:rPr>
                <w:sz w:val="20"/>
              </w:rPr>
              <w:t xml:space="preserve">53,35</w:t>
            </w:r>
          </w:p>
        </w:tc>
        <w:tc>
          <w:tcPr>
            <w:tcW w:w="1474" w:type="dxa"/>
          </w:tcPr>
          <w:p>
            <w:pPr>
              <w:pStyle w:val="0"/>
              <w:jc w:val="center"/>
            </w:pPr>
            <w:r>
              <w:rPr>
                <w:sz w:val="20"/>
              </w:rPr>
              <w:t xml:space="preserve">35,19</w:t>
            </w:r>
          </w:p>
        </w:tc>
        <w:tc>
          <w:tcPr>
            <w:tcW w:w="1247" w:type="dxa"/>
          </w:tcPr>
          <w:p>
            <w:pPr>
              <w:pStyle w:val="0"/>
              <w:jc w:val="center"/>
            </w:pPr>
            <w:r>
              <w:rPr>
                <w:sz w:val="20"/>
              </w:rPr>
              <w:t xml:space="preserve">65,97%</w:t>
            </w:r>
          </w:p>
        </w:tc>
        <w:tc>
          <w:tcPr>
            <w:tcW w:w="1474" w:type="dxa"/>
          </w:tcPr>
          <w:p>
            <w:pPr>
              <w:pStyle w:val="0"/>
              <w:jc w:val="center"/>
            </w:pPr>
            <w:r>
              <w:rPr>
                <w:sz w:val="20"/>
              </w:rPr>
              <w:t xml:space="preserve">0,23</w:t>
            </w:r>
          </w:p>
        </w:tc>
        <w:tc>
          <w:tcPr>
            <w:tcW w:w="1077" w:type="dxa"/>
          </w:tcPr>
          <w:p>
            <w:pPr>
              <w:pStyle w:val="0"/>
              <w:jc w:val="center"/>
            </w:pPr>
            <w:r>
              <w:rPr>
                <w:sz w:val="20"/>
              </w:rPr>
              <w:t xml:space="preserve">0,44%</w:t>
            </w:r>
          </w:p>
        </w:tc>
        <w:tc>
          <w:tcPr>
            <w:tcW w:w="1304" w:type="dxa"/>
          </w:tcPr>
          <w:p>
            <w:pPr>
              <w:pStyle w:val="0"/>
              <w:jc w:val="center"/>
            </w:pPr>
            <w:r>
              <w:rPr>
                <w:sz w:val="20"/>
              </w:rPr>
              <w:t xml:space="preserve">17,88</w:t>
            </w:r>
          </w:p>
        </w:tc>
        <w:tc>
          <w:tcPr>
            <w:tcW w:w="1247" w:type="dxa"/>
          </w:tcPr>
          <w:p>
            <w:pPr>
              <w:pStyle w:val="0"/>
              <w:jc w:val="center"/>
            </w:pPr>
            <w:r>
              <w:rPr>
                <w:sz w:val="20"/>
              </w:rPr>
              <w:t xml:space="preserve">33,51%</w:t>
            </w:r>
          </w:p>
        </w:tc>
        <w:tc>
          <w:tcPr>
            <w:tcW w:w="1474" w:type="dxa"/>
          </w:tcPr>
          <w:p>
            <w:pPr>
              <w:pStyle w:val="0"/>
              <w:jc w:val="center"/>
            </w:pPr>
            <w:r>
              <w:rPr>
                <w:sz w:val="20"/>
              </w:rPr>
              <w:t xml:space="preserve">0,05</w:t>
            </w:r>
          </w:p>
        </w:tc>
        <w:tc>
          <w:tcPr>
            <w:tcW w:w="1191" w:type="dxa"/>
          </w:tcPr>
          <w:p>
            <w:pPr>
              <w:pStyle w:val="0"/>
              <w:jc w:val="center"/>
            </w:pPr>
            <w:r>
              <w:rPr>
                <w:sz w:val="20"/>
              </w:rPr>
              <w:t xml:space="preserve">0,09%</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трансмиссионные отработанные</w:t>
            </w:r>
          </w:p>
        </w:tc>
        <w:tc>
          <w:tcPr>
            <w:tcW w:w="2098" w:type="dxa"/>
          </w:tcPr>
          <w:p>
            <w:pPr>
              <w:pStyle w:val="0"/>
              <w:jc w:val="center"/>
            </w:pPr>
            <w:r>
              <w:rPr>
                <w:sz w:val="20"/>
              </w:rPr>
              <w:t xml:space="preserve">5410020602033</w:t>
            </w:r>
          </w:p>
        </w:tc>
        <w:tc>
          <w:tcPr>
            <w:tcW w:w="1474" w:type="dxa"/>
          </w:tcPr>
          <w:p>
            <w:pPr>
              <w:pStyle w:val="0"/>
              <w:jc w:val="center"/>
            </w:pPr>
            <w:r>
              <w:rPr>
                <w:sz w:val="20"/>
              </w:rPr>
              <w:t xml:space="preserve">10,91</w:t>
            </w:r>
          </w:p>
        </w:tc>
        <w:tc>
          <w:tcPr>
            <w:tcW w:w="1474" w:type="dxa"/>
          </w:tcPr>
          <w:p>
            <w:pPr>
              <w:pStyle w:val="0"/>
              <w:jc w:val="center"/>
            </w:pPr>
            <w:r>
              <w:rPr>
                <w:sz w:val="20"/>
              </w:rPr>
              <w:t xml:space="preserve">5,19</w:t>
            </w:r>
          </w:p>
        </w:tc>
        <w:tc>
          <w:tcPr>
            <w:tcW w:w="1247" w:type="dxa"/>
          </w:tcPr>
          <w:p>
            <w:pPr>
              <w:pStyle w:val="0"/>
              <w:jc w:val="center"/>
            </w:pPr>
            <w:r>
              <w:rPr>
                <w:sz w:val="20"/>
              </w:rPr>
              <w:t xml:space="preserve">47,60%</w:t>
            </w:r>
          </w:p>
        </w:tc>
        <w:tc>
          <w:tcPr>
            <w:tcW w:w="1474" w:type="dxa"/>
          </w:tcPr>
          <w:p>
            <w:pPr>
              <w:pStyle w:val="0"/>
              <w:jc w:val="center"/>
            </w:pPr>
            <w:r>
              <w:rPr>
                <w:sz w:val="20"/>
              </w:rPr>
              <w:t xml:space="preserve">0,02</w:t>
            </w:r>
          </w:p>
        </w:tc>
        <w:tc>
          <w:tcPr>
            <w:tcW w:w="1077" w:type="dxa"/>
          </w:tcPr>
          <w:p>
            <w:pPr>
              <w:pStyle w:val="0"/>
              <w:jc w:val="center"/>
            </w:pPr>
            <w:r>
              <w:rPr>
                <w:sz w:val="20"/>
              </w:rPr>
              <w:t xml:space="preserve">0,14%</w:t>
            </w:r>
          </w:p>
        </w:tc>
        <w:tc>
          <w:tcPr>
            <w:tcW w:w="1304" w:type="dxa"/>
          </w:tcPr>
          <w:p>
            <w:pPr>
              <w:pStyle w:val="0"/>
              <w:jc w:val="center"/>
            </w:pPr>
            <w:r>
              <w:rPr>
                <w:sz w:val="20"/>
              </w:rPr>
              <w:t xml:space="preserve">5,70</w:t>
            </w:r>
          </w:p>
        </w:tc>
        <w:tc>
          <w:tcPr>
            <w:tcW w:w="1247" w:type="dxa"/>
          </w:tcPr>
          <w:p>
            <w:pPr>
              <w:pStyle w:val="0"/>
              <w:jc w:val="center"/>
            </w:pPr>
            <w:r>
              <w:rPr>
                <w:sz w:val="20"/>
              </w:rPr>
              <w:t xml:space="preserve">52,23%</w:t>
            </w:r>
          </w:p>
        </w:tc>
        <w:tc>
          <w:tcPr>
            <w:tcW w:w="1474" w:type="dxa"/>
          </w:tcPr>
          <w:p>
            <w:pPr>
              <w:pStyle w:val="0"/>
              <w:jc w:val="center"/>
            </w:pPr>
            <w:r>
              <w:rPr>
                <w:sz w:val="20"/>
              </w:rPr>
              <w:t xml:space="preserve">0,00</w:t>
            </w:r>
          </w:p>
        </w:tc>
        <w:tc>
          <w:tcPr>
            <w:tcW w:w="1191" w:type="dxa"/>
          </w:tcPr>
          <w:p>
            <w:pPr>
              <w:pStyle w:val="0"/>
              <w:jc w:val="center"/>
            </w:pPr>
            <w:r>
              <w:rPr>
                <w:sz w:val="20"/>
              </w:rPr>
              <w:t xml:space="preserve">0,03%</w:t>
            </w:r>
          </w:p>
        </w:tc>
      </w:tr>
      <w:tr>
        <w:tc>
          <w:tcPr>
            <w:tcW w:w="1077" w:type="dxa"/>
          </w:tcPr>
          <w:p>
            <w:pPr>
              <w:pStyle w:val="0"/>
              <w:jc w:val="center"/>
            </w:pPr>
            <w:r>
              <w:rPr>
                <w:sz w:val="20"/>
              </w:rPr>
              <w:t xml:space="preserve">III класс</w:t>
            </w:r>
          </w:p>
        </w:tc>
        <w:tc>
          <w:tcPr>
            <w:tcW w:w="2979" w:type="dxa"/>
          </w:tcPr>
          <w:p>
            <w:pPr>
              <w:pStyle w:val="0"/>
            </w:pPr>
            <w:r>
              <w:rPr>
                <w:sz w:val="20"/>
              </w:rPr>
              <w:t xml:space="preserve">Масла турбинные отработанные</w:t>
            </w:r>
          </w:p>
        </w:tc>
        <w:tc>
          <w:tcPr>
            <w:tcW w:w="2098" w:type="dxa"/>
          </w:tcPr>
          <w:p>
            <w:pPr>
              <w:pStyle w:val="0"/>
              <w:jc w:val="center"/>
            </w:pPr>
            <w:r>
              <w:rPr>
                <w:sz w:val="20"/>
              </w:rPr>
              <w:t xml:space="preserve">5410021202033</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0,20</w:t>
            </w:r>
          </w:p>
        </w:tc>
        <w:tc>
          <w:tcPr>
            <w:tcW w:w="1077" w:type="dxa"/>
          </w:tcPr>
          <w:p>
            <w:pPr>
              <w:pStyle w:val="0"/>
              <w:jc w:val="center"/>
            </w:pPr>
            <w:r>
              <w:rPr>
                <w:sz w:val="20"/>
              </w:rPr>
              <w:t xml:space="preserve">50,00%</w:t>
            </w:r>
          </w:p>
        </w:tc>
        <w:tc>
          <w:tcPr>
            <w:tcW w:w="1304" w:type="dxa"/>
          </w:tcPr>
          <w:p>
            <w:pPr>
              <w:pStyle w:val="0"/>
              <w:jc w:val="center"/>
            </w:pPr>
            <w:r>
              <w:rPr>
                <w:sz w:val="20"/>
              </w:rPr>
              <w:t xml:space="preserve">0,20</w:t>
            </w:r>
          </w:p>
        </w:tc>
        <w:tc>
          <w:tcPr>
            <w:tcW w:w="1247" w:type="dxa"/>
          </w:tcPr>
          <w:p>
            <w:pPr>
              <w:pStyle w:val="0"/>
              <w:jc w:val="center"/>
            </w:pPr>
            <w:r>
              <w:rPr>
                <w:sz w:val="20"/>
              </w:rPr>
              <w:t xml:space="preserve">50,00%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обтирочный материал, загрязненный мазутом</w:t>
            </w:r>
          </w:p>
        </w:tc>
        <w:tc>
          <w:tcPr>
            <w:tcW w:w="2098" w:type="dxa"/>
          </w:tcPr>
          <w:p>
            <w:pPr>
              <w:pStyle w:val="0"/>
              <w:jc w:val="center"/>
            </w:pPr>
            <w:r>
              <w:rPr>
                <w:sz w:val="20"/>
              </w:rPr>
              <w:t xml:space="preserve">5490270401033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индустриальных масел, потерявших потребительские свойства</w:t>
            </w:r>
          </w:p>
        </w:tc>
        <w:tc>
          <w:tcPr>
            <w:tcW w:w="2098" w:type="dxa"/>
          </w:tcPr>
          <w:p>
            <w:pPr>
              <w:pStyle w:val="0"/>
              <w:jc w:val="center"/>
            </w:pPr>
            <w:r>
              <w:rPr>
                <w:sz w:val="20"/>
              </w:rPr>
              <w:t xml:space="preserve">5410030502033</w:t>
            </w:r>
          </w:p>
        </w:tc>
        <w:tc>
          <w:tcPr>
            <w:tcW w:w="1474" w:type="dxa"/>
          </w:tcPr>
          <w:p>
            <w:pPr>
              <w:pStyle w:val="0"/>
              <w:jc w:val="center"/>
            </w:pPr>
            <w:r>
              <w:rPr>
                <w:sz w:val="20"/>
              </w:rPr>
              <w:t xml:space="preserve">0,50</w:t>
            </w:r>
          </w:p>
        </w:tc>
        <w:tc>
          <w:tcPr>
            <w:tcW w:w="1474" w:type="dxa"/>
          </w:tcPr>
          <w:p>
            <w:pPr>
              <w:pStyle w:val="0"/>
              <w:jc w:val="center"/>
            </w:pPr>
            <w:r>
              <w:rPr>
                <w:sz w:val="20"/>
              </w:rPr>
              <w:t xml:space="preserve">0,50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Остатки трансмиссионных масел, потерявших потребительские свойства</w:t>
            </w:r>
          </w:p>
        </w:tc>
        <w:tc>
          <w:tcPr>
            <w:tcW w:w="2098" w:type="dxa"/>
          </w:tcPr>
          <w:p>
            <w:pPr>
              <w:pStyle w:val="0"/>
              <w:jc w:val="center"/>
            </w:pPr>
            <w:r>
              <w:rPr>
                <w:sz w:val="20"/>
              </w:rPr>
              <w:t xml:space="preserve">5410030602033</w:t>
            </w:r>
          </w:p>
        </w:tc>
        <w:tc>
          <w:tcPr>
            <w:tcW w:w="1474" w:type="dxa"/>
          </w:tcPr>
          <w:p>
            <w:pPr>
              <w:pStyle w:val="0"/>
              <w:jc w:val="center"/>
            </w:pPr>
            <w:r>
              <w:rPr>
                <w:sz w:val="20"/>
              </w:rPr>
              <w:t xml:space="preserve">2,00</w:t>
            </w:r>
          </w:p>
        </w:tc>
        <w:tc>
          <w:tcPr>
            <w:tcW w:w="1474" w:type="dxa"/>
          </w:tcPr>
          <w:p>
            <w:pPr>
              <w:pStyle w:val="0"/>
              <w:jc w:val="center"/>
            </w:pPr>
            <w:r>
              <w:rPr>
                <w:sz w:val="20"/>
              </w:rPr>
              <w:t xml:space="preserve">1,99</w:t>
            </w:r>
          </w:p>
        </w:tc>
        <w:tc>
          <w:tcPr>
            <w:tcW w:w="1247" w:type="dxa"/>
          </w:tcPr>
          <w:p>
            <w:pPr>
              <w:pStyle w:val="0"/>
              <w:jc w:val="center"/>
            </w:pPr>
            <w:r>
              <w:rPr>
                <w:sz w:val="20"/>
              </w:rPr>
              <w:t xml:space="preserve">99,75%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0,25%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эмульсий и смесей нефтепродуктов</w:t>
            </w:r>
          </w:p>
        </w:tc>
        <w:tc>
          <w:tcPr>
            <w:tcW w:w="2098" w:type="dxa"/>
          </w:tcPr>
          <w:p>
            <w:pPr>
              <w:pStyle w:val="0"/>
              <w:jc w:val="center"/>
            </w:pPr>
            <w:r>
              <w:rPr>
                <w:sz w:val="20"/>
              </w:rPr>
              <w:t xml:space="preserve">5440000000000</w:t>
            </w:r>
          </w:p>
        </w:tc>
        <w:tc>
          <w:tcPr>
            <w:tcW w:w="1474" w:type="dxa"/>
          </w:tcPr>
          <w:p>
            <w:pPr>
              <w:pStyle w:val="0"/>
              <w:jc w:val="center"/>
            </w:pPr>
            <w:r>
              <w:rPr>
                <w:sz w:val="20"/>
              </w:rPr>
              <w:t xml:space="preserve">3,08</w:t>
            </w:r>
          </w:p>
        </w:tc>
        <w:tc>
          <w:tcPr>
            <w:tcW w:w="1474" w:type="dxa"/>
          </w:tcPr>
          <w:p>
            <w:pPr>
              <w:pStyle w:val="0"/>
              <w:jc w:val="center"/>
            </w:pPr>
            <w:r>
              <w:rPr>
                <w:sz w:val="20"/>
              </w:rPr>
              <w:t xml:space="preserve">3,08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Отходы, содержащие медь, несортированные</w:t>
            </w:r>
          </w:p>
        </w:tc>
        <w:tc>
          <w:tcPr>
            <w:tcW w:w="2098" w:type="dxa"/>
          </w:tcPr>
          <w:p>
            <w:pPr>
              <w:pStyle w:val="0"/>
              <w:jc w:val="center"/>
            </w:pPr>
            <w:r>
              <w:rPr>
                <w:sz w:val="20"/>
              </w:rPr>
              <w:t xml:space="preserve">3531031101013</w:t>
            </w:r>
          </w:p>
        </w:tc>
        <w:tc>
          <w:tcPr>
            <w:tcW w:w="1474" w:type="dxa"/>
          </w:tcPr>
          <w:p>
            <w:pPr>
              <w:pStyle w:val="0"/>
              <w:jc w:val="center"/>
            </w:pPr>
            <w:r>
              <w:rPr>
                <w:sz w:val="20"/>
              </w:rPr>
              <w:t xml:space="preserve">392,14</w:t>
            </w:r>
          </w:p>
        </w:tc>
        <w:tc>
          <w:tcPr>
            <w:tcW w:w="1474" w:type="dxa"/>
          </w:tcPr>
          <w:p>
            <w:pPr>
              <w:pStyle w:val="0"/>
              <w:jc w:val="center"/>
            </w:pPr>
            <w:r>
              <w:rPr>
                <w:sz w:val="20"/>
              </w:rPr>
              <w:t xml:space="preserve">333,03</w:t>
            </w:r>
          </w:p>
        </w:tc>
        <w:tc>
          <w:tcPr>
            <w:tcW w:w="1247" w:type="dxa"/>
          </w:tcPr>
          <w:p>
            <w:pPr>
              <w:pStyle w:val="0"/>
              <w:jc w:val="center"/>
            </w:pPr>
            <w:r>
              <w:rPr>
                <w:sz w:val="20"/>
              </w:rPr>
              <w:t xml:space="preserve">84,93%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59,11</w:t>
            </w:r>
          </w:p>
        </w:tc>
        <w:tc>
          <w:tcPr>
            <w:tcW w:w="1247" w:type="dxa"/>
          </w:tcPr>
          <w:p>
            <w:pPr>
              <w:pStyle w:val="0"/>
              <w:jc w:val="center"/>
            </w:pPr>
            <w:r>
              <w:rPr>
                <w:sz w:val="20"/>
              </w:rPr>
              <w:t xml:space="preserve">15,07%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Песок, загрязненный маслами (содержание масел 15% и более)</w:t>
            </w:r>
          </w:p>
        </w:tc>
        <w:tc>
          <w:tcPr>
            <w:tcW w:w="2098" w:type="dxa"/>
          </w:tcPr>
          <w:p>
            <w:pPr>
              <w:pStyle w:val="0"/>
              <w:jc w:val="center"/>
            </w:pPr>
            <w:r>
              <w:rPr>
                <w:sz w:val="20"/>
              </w:rPr>
              <w:t xml:space="preserve">3140230304033</w:t>
            </w:r>
          </w:p>
        </w:tc>
        <w:tc>
          <w:tcPr>
            <w:tcW w:w="1474" w:type="dxa"/>
          </w:tcPr>
          <w:p>
            <w:pPr>
              <w:pStyle w:val="0"/>
              <w:jc w:val="center"/>
            </w:pPr>
            <w:r>
              <w:rPr>
                <w:sz w:val="20"/>
              </w:rPr>
              <w:t xml:space="preserve">2,11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Помет куриный свежий</w:t>
            </w:r>
          </w:p>
        </w:tc>
        <w:tc>
          <w:tcPr>
            <w:tcW w:w="2098" w:type="dxa"/>
          </w:tcPr>
          <w:p>
            <w:pPr>
              <w:pStyle w:val="0"/>
              <w:jc w:val="center"/>
            </w:pPr>
            <w:r>
              <w:rPr>
                <w:sz w:val="20"/>
              </w:rPr>
              <w:t xml:space="preserve">1310010103013</w:t>
            </w:r>
          </w:p>
        </w:tc>
        <w:tc>
          <w:tcPr>
            <w:tcW w:w="1474" w:type="dxa"/>
          </w:tcPr>
          <w:p>
            <w:pPr>
              <w:pStyle w:val="0"/>
              <w:jc w:val="center"/>
            </w:pPr>
            <w:r>
              <w:rPr>
                <w:sz w:val="20"/>
              </w:rPr>
              <w:t xml:space="preserve">0,08</w:t>
            </w:r>
          </w:p>
        </w:tc>
        <w:tc>
          <w:tcPr>
            <w:tcW w:w="1474" w:type="dxa"/>
          </w:tcPr>
          <w:p>
            <w:pPr>
              <w:pStyle w:val="0"/>
              <w:jc w:val="center"/>
            </w:pPr>
            <w:r>
              <w:rPr>
                <w:sz w:val="20"/>
              </w:rPr>
              <w:t xml:space="preserve">0,08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Провод медный незагрязненный, потерявший потребительские свойства</w:t>
            </w:r>
          </w:p>
        </w:tc>
        <w:tc>
          <w:tcPr>
            <w:tcW w:w="2098" w:type="dxa"/>
          </w:tcPr>
          <w:p>
            <w:pPr>
              <w:pStyle w:val="0"/>
              <w:jc w:val="center"/>
            </w:pPr>
            <w:r>
              <w:rPr>
                <w:sz w:val="20"/>
              </w:rPr>
              <w:t xml:space="preserve">3531030501013</w:t>
            </w:r>
          </w:p>
        </w:tc>
        <w:tc>
          <w:tcPr>
            <w:tcW w:w="1474" w:type="dxa"/>
          </w:tcPr>
          <w:p>
            <w:pPr>
              <w:pStyle w:val="0"/>
              <w:jc w:val="center"/>
            </w:pPr>
            <w:r>
              <w:rPr>
                <w:sz w:val="20"/>
              </w:rPr>
              <w:t xml:space="preserve">11,90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11,90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w:t>
            </w:r>
          </w:p>
        </w:tc>
        <w:tc>
          <w:tcPr>
            <w:tcW w:w="2098" w:type="dxa"/>
          </w:tcPr>
          <w:p>
            <w:pPr>
              <w:pStyle w:val="0"/>
              <w:jc w:val="center"/>
            </w:pPr>
            <w:r>
              <w:rPr>
                <w:sz w:val="20"/>
              </w:rPr>
              <w:t xml:space="preserve">5460150104033</w:t>
            </w:r>
          </w:p>
        </w:tc>
        <w:tc>
          <w:tcPr>
            <w:tcW w:w="1474" w:type="dxa"/>
          </w:tcPr>
          <w:p>
            <w:pPr>
              <w:pStyle w:val="0"/>
              <w:jc w:val="center"/>
            </w:pPr>
            <w:r>
              <w:rPr>
                <w:sz w:val="20"/>
              </w:rPr>
              <w:t xml:space="preserve">7,77</w:t>
            </w:r>
          </w:p>
        </w:tc>
        <w:tc>
          <w:tcPr>
            <w:tcW w:w="1474" w:type="dxa"/>
          </w:tcPr>
          <w:p>
            <w:pPr>
              <w:pStyle w:val="0"/>
              <w:jc w:val="center"/>
            </w:pPr>
            <w:r>
              <w:rPr>
                <w:sz w:val="20"/>
              </w:rPr>
              <w:t xml:space="preserve">0,26</w:t>
            </w:r>
          </w:p>
        </w:tc>
        <w:tc>
          <w:tcPr>
            <w:tcW w:w="1247" w:type="dxa"/>
          </w:tcPr>
          <w:p>
            <w:pPr>
              <w:pStyle w:val="0"/>
              <w:jc w:val="center"/>
            </w:pPr>
            <w:r>
              <w:rPr>
                <w:sz w:val="20"/>
              </w:rPr>
              <w:t xml:space="preserve">3,38%</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0,27%</w:t>
            </w:r>
          </w:p>
        </w:tc>
        <w:tc>
          <w:tcPr>
            <w:tcW w:w="1474" w:type="dxa"/>
          </w:tcPr>
          <w:p>
            <w:pPr>
              <w:pStyle w:val="0"/>
              <w:jc w:val="center"/>
            </w:pPr>
            <w:r>
              <w:rPr>
                <w:sz w:val="20"/>
              </w:rPr>
              <w:t xml:space="preserve">7,49</w:t>
            </w:r>
          </w:p>
        </w:tc>
        <w:tc>
          <w:tcPr>
            <w:tcW w:w="1191" w:type="dxa"/>
          </w:tcPr>
          <w:p>
            <w:pPr>
              <w:pStyle w:val="0"/>
              <w:jc w:val="center"/>
            </w:pPr>
            <w:r>
              <w:rPr>
                <w:sz w:val="20"/>
              </w:rPr>
              <w:t xml:space="preserve">96,35%</w:t>
            </w:r>
          </w:p>
        </w:tc>
      </w:tr>
      <w:tr>
        <w:tc>
          <w:tcPr>
            <w:tcW w:w="1077" w:type="dxa"/>
          </w:tcPr>
          <w:p>
            <w:pPr>
              <w:pStyle w:val="0"/>
              <w:jc w:val="center"/>
            </w:pPr>
            <w:r>
              <w:rPr>
                <w:sz w:val="20"/>
              </w:rPr>
              <w:t xml:space="preserve">III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5460150004030</w:t>
            </w:r>
          </w:p>
        </w:tc>
        <w:tc>
          <w:tcPr>
            <w:tcW w:w="1474" w:type="dxa"/>
          </w:tcPr>
          <w:p>
            <w:pPr>
              <w:pStyle w:val="0"/>
              <w:jc w:val="center"/>
            </w:pPr>
            <w:r>
              <w:rPr>
                <w:sz w:val="20"/>
              </w:rPr>
              <w:t xml:space="preserve">2,85</w:t>
            </w:r>
          </w:p>
        </w:tc>
        <w:tc>
          <w:tcPr>
            <w:tcW w:w="1474" w:type="dxa"/>
          </w:tcPr>
          <w:p>
            <w:pPr>
              <w:pStyle w:val="0"/>
              <w:jc w:val="center"/>
            </w:pPr>
            <w:r>
              <w:rPr>
                <w:sz w:val="20"/>
              </w:rPr>
              <w:t xml:space="preserve">1,28</w:t>
            </w:r>
          </w:p>
        </w:tc>
        <w:tc>
          <w:tcPr>
            <w:tcW w:w="1247" w:type="dxa"/>
          </w:tcPr>
          <w:p>
            <w:pPr>
              <w:pStyle w:val="0"/>
              <w:jc w:val="center"/>
            </w:pPr>
            <w:r>
              <w:rPr>
                <w:sz w:val="20"/>
              </w:rPr>
              <w:t xml:space="preserve">44,71%</w:t>
            </w:r>
          </w:p>
        </w:tc>
        <w:tc>
          <w:tcPr>
            <w:tcW w:w="1474" w:type="dxa"/>
          </w:tcPr>
          <w:p>
            <w:pPr>
              <w:pStyle w:val="0"/>
              <w:jc w:val="center"/>
            </w:pPr>
            <w:r>
              <w:rPr>
                <w:sz w:val="20"/>
              </w:rPr>
              <w:t xml:space="preserve">0,39</w:t>
            </w:r>
          </w:p>
        </w:tc>
        <w:tc>
          <w:tcPr>
            <w:tcW w:w="1077" w:type="dxa"/>
          </w:tcPr>
          <w:p>
            <w:pPr>
              <w:pStyle w:val="0"/>
              <w:jc w:val="center"/>
            </w:pPr>
            <w:r>
              <w:rPr>
                <w:sz w:val="20"/>
              </w:rPr>
              <w:t xml:space="preserve">13,71%</w:t>
            </w:r>
          </w:p>
        </w:tc>
        <w:tc>
          <w:tcPr>
            <w:tcW w:w="1304" w:type="dxa"/>
          </w:tcPr>
          <w:p>
            <w:pPr>
              <w:pStyle w:val="0"/>
              <w:jc w:val="center"/>
            </w:pPr>
            <w:r>
              <w:rPr>
                <w:sz w:val="20"/>
              </w:rPr>
              <w:t xml:space="preserve">1,19</w:t>
            </w:r>
          </w:p>
        </w:tc>
        <w:tc>
          <w:tcPr>
            <w:tcW w:w="1247" w:type="dxa"/>
          </w:tcPr>
          <w:p>
            <w:pPr>
              <w:pStyle w:val="0"/>
              <w:jc w:val="center"/>
            </w:pPr>
            <w:r>
              <w:rPr>
                <w:sz w:val="20"/>
              </w:rPr>
              <w:t xml:space="preserve">41,58%</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gridSpan w:val="3"/>
            <w:tcW w:w="6154" w:type="dxa"/>
          </w:tcPr>
          <w:p>
            <w:pPr>
              <w:pStyle w:val="0"/>
            </w:pPr>
            <w:r>
              <w:rPr>
                <w:sz w:val="20"/>
              </w:rPr>
              <w:t xml:space="preserve">Итого по III классу</w:t>
            </w:r>
          </w:p>
        </w:tc>
        <w:tc>
          <w:tcPr>
            <w:tcW w:w="1474" w:type="dxa"/>
          </w:tcPr>
          <w:p>
            <w:pPr>
              <w:pStyle w:val="0"/>
              <w:jc w:val="center"/>
            </w:pPr>
            <w:r>
              <w:rPr>
                <w:sz w:val="20"/>
              </w:rPr>
              <w:t xml:space="preserve">15322,41</w:t>
            </w:r>
          </w:p>
        </w:tc>
        <w:tc>
          <w:tcPr>
            <w:tcW w:w="1474" w:type="dxa"/>
          </w:tcPr>
          <w:p>
            <w:pPr>
              <w:pStyle w:val="0"/>
              <w:jc w:val="center"/>
            </w:pPr>
            <w:r>
              <w:rPr>
                <w:sz w:val="20"/>
              </w:rPr>
              <w:t xml:space="preserve">15207,81</w:t>
            </w:r>
          </w:p>
        </w:tc>
        <w:tc>
          <w:tcPr>
            <w:tcW w:w="1247" w:type="dxa"/>
          </w:tcPr>
          <w:p>
            <w:pPr>
              <w:pStyle w:val="0"/>
              <w:jc w:val="center"/>
            </w:pPr>
            <w:r>
              <w:rPr>
                <w:sz w:val="20"/>
              </w:rPr>
              <w:t xml:space="preserve">99,25%</w:t>
            </w:r>
          </w:p>
        </w:tc>
        <w:tc>
          <w:tcPr>
            <w:tcW w:w="1474" w:type="dxa"/>
          </w:tcPr>
          <w:p>
            <w:pPr>
              <w:pStyle w:val="0"/>
              <w:jc w:val="center"/>
            </w:pPr>
            <w:r>
              <w:rPr>
                <w:sz w:val="20"/>
              </w:rPr>
              <w:t xml:space="preserve">1,50</w:t>
            </w:r>
          </w:p>
        </w:tc>
        <w:tc>
          <w:tcPr>
            <w:tcW w:w="1077" w:type="dxa"/>
          </w:tcPr>
          <w:p>
            <w:pPr>
              <w:pStyle w:val="0"/>
              <w:jc w:val="center"/>
            </w:pPr>
            <w:r>
              <w:rPr>
                <w:sz w:val="20"/>
              </w:rPr>
              <w:t xml:space="preserve">0,01%</w:t>
            </w:r>
          </w:p>
        </w:tc>
        <w:tc>
          <w:tcPr>
            <w:tcW w:w="1304" w:type="dxa"/>
          </w:tcPr>
          <w:p>
            <w:pPr>
              <w:pStyle w:val="0"/>
              <w:jc w:val="center"/>
            </w:pPr>
            <w:r>
              <w:rPr>
                <w:sz w:val="20"/>
              </w:rPr>
              <w:t xml:space="preserve">103,38</w:t>
            </w:r>
          </w:p>
        </w:tc>
        <w:tc>
          <w:tcPr>
            <w:tcW w:w="1247" w:type="dxa"/>
          </w:tcPr>
          <w:p>
            <w:pPr>
              <w:pStyle w:val="0"/>
              <w:jc w:val="center"/>
            </w:pPr>
            <w:r>
              <w:rPr>
                <w:sz w:val="20"/>
              </w:rPr>
              <w:t xml:space="preserve">0,67%</w:t>
            </w:r>
          </w:p>
        </w:tc>
        <w:tc>
          <w:tcPr>
            <w:tcW w:w="1474" w:type="dxa"/>
          </w:tcPr>
          <w:p>
            <w:pPr>
              <w:pStyle w:val="0"/>
              <w:jc w:val="center"/>
            </w:pPr>
            <w:r>
              <w:rPr>
                <w:sz w:val="20"/>
              </w:rPr>
              <w:t xml:space="preserve">9,74</w:t>
            </w:r>
          </w:p>
        </w:tc>
        <w:tc>
          <w:tcPr>
            <w:tcW w:w="1191" w:type="dxa"/>
          </w:tcPr>
          <w:p>
            <w:pPr>
              <w:pStyle w:val="0"/>
              <w:jc w:val="center"/>
            </w:pPr>
            <w:r>
              <w:rPr>
                <w:sz w:val="20"/>
              </w:rPr>
              <w:t xml:space="preserve">0,06%</w:t>
            </w:r>
          </w:p>
        </w:tc>
      </w:tr>
      <w:tr>
        <w:tc>
          <w:tcPr>
            <w:tcW w:w="1077" w:type="dxa"/>
          </w:tcPr>
          <w:p>
            <w:pPr>
              <w:pStyle w:val="0"/>
              <w:jc w:val="center"/>
            </w:pPr>
            <w:r>
              <w:rPr>
                <w:sz w:val="20"/>
              </w:rPr>
              <w:t xml:space="preserve">IV класс</w:t>
            </w:r>
          </w:p>
        </w:tc>
        <w:tc>
          <w:tcPr>
            <w:tcW w:w="2979" w:type="dxa"/>
          </w:tcPr>
          <w:p>
            <w:pPr>
              <w:pStyle w:val="0"/>
            </w:pPr>
            <w:r>
              <w:rPr>
                <w:sz w:val="20"/>
              </w:rPr>
              <w:t xml:space="preserve">Золошлаки от сжигания углей</w:t>
            </w:r>
          </w:p>
        </w:tc>
        <w:tc>
          <w:tcPr>
            <w:tcW w:w="2098" w:type="dxa"/>
          </w:tcPr>
          <w:p>
            <w:pPr>
              <w:pStyle w:val="0"/>
              <w:jc w:val="center"/>
            </w:pPr>
            <w:r>
              <w:rPr>
                <w:sz w:val="20"/>
              </w:rPr>
              <w:t xml:space="preserve">Не указан</w:t>
            </w:r>
          </w:p>
        </w:tc>
        <w:tc>
          <w:tcPr>
            <w:tcW w:w="1474" w:type="dxa"/>
          </w:tcPr>
          <w:p>
            <w:pPr>
              <w:pStyle w:val="0"/>
              <w:jc w:val="center"/>
            </w:pPr>
            <w:r>
              <w:rPr>
                <w:sz w:val="20"/>
              </w:rPr>
              <w:t xml:space="preserve">28,37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28,37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автомобильные отработанные</w:t>
            </w:r>
          </w:p>
        </w:tc>
        <w:tc>
          <w:tcPr>
            <w:tcW w:w="2098" w:type="dxa"/>
          </w:tcPr>
          <w:p>
            <w:pPr>
              <w:pStyle w:val="0"/>
              <w:jc w:val="center"/>
            </w:pPr>
            <w:r>
              <w:rPr>
                <w:sz w:val="20"/>
              </w:rPr>
              <w:t xml:space="preserve">5410020202033</w:t>
            </w:r>
          </w:p>
        </w:tc>
        <w:tc>
          <w:tcPr>
            <w:tcW w:w="1474" w:type="dxa"/>
          </w:tcPr>
          <w:p>
            <w:pPr>
              <w:pStyle w:val="0"/>
              <w:jc w:val="center"/>
            </w:pPr>
            <w:r>
              <w:rPr>
                <w:sz w:val="20"/>
              </w:rPr>
              <w:t xml:space="preserve">0,04</w:t>
            </w:r>
          </w:p>
        </w:tc>
        <w:tc>
          <w:tcPr>
            <w:tcW w:w="1474"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Масла растительные отработанные</w:t>
            </w:r>
          </w:p>
        </w:tc>
        <w:tc>
          <w:tcPr>
            <w:tcW w:w="2098" w:type="dxa"/>
          </w:tcPr>
          <w:p>
            <w:pPr>
              <w:pStyle w:val="0"/>
              <w:jc w:val="center"/>
            </w:pPr>
            <w:r>
              <w:rPr>
                <w:sz w:val="20"/>
              </w:rPr>
              <w:t xml:space="preserve">1260020002004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Мездра</w:t>
            </w:r>
          </w:p>
        </w:tc>
        <w:tc>
          <w:tcPr>
            <w:tcW w:w="2098" w:type="dxa"/>
          </w:tcPr>
          <w:p>
            <w:pPr>
              <w:pStyle w:val="0"/>
              <w:jc w:val="center"/>
            </w:pPr>
            <w:r>
              <w:rPr>
                <w:sz w:val="20"/>
              </w:rPr>
              <w:t xml:space="preserve">1410010000004</w:t>
            </w:r>
          </w:p>
        </w:tc>
        <w:tc>
          <w:tcPr>
            <w:tcW w:w="1474" w:type="dxa"/>
          </w:tcPr>
          <w:p>
            <w:pPr>
              <w:pStyle w:val="0"/>
              <w:jc w:val="center"/>
            </w:pPr>
            <w:r>
              <w:rPr>
                <w:sz w:val="20"/>
              </w:rPr>
              <w:t xml:space="preserve">20,00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кухонь и организаций общественного питания несортированный</w:t>
            </w:r>
          </w:p>
        </w:tc>
        <w:tc>
          <w:tcPr>
            <w:tcW w:w="2098" w:type="dxa"/>
          </w:tcPr>
          <w:p>
            <w:pPr>
              <w:pStyle w:val="0"/>
              <w:jc w:val="center"/>
            </w:pPr>
            <w:r>
              <w:rPr>
                <w:sz w:val="20"/>
              </w:rPr>
              <w:t xml:space="preserve">9120100201074</w:t>
            </w:r>
          </w:p>
        </w:tc>
        <w:tc>
          <w:tcPr>
            <w:tcW w:w="1474" w:type="dxa"/>
          </w:tcPr>
          <w:p>
            <w:pPr>
              <w:pStyle w:val="0"/>
              <w:jc w:val="center"/>
            </w:pPr>
            <w:r>
              <w:rPr>
                <w:sz w:val="20"/>
              </w:rPr>
              <w:t xml:space="preserve">6,14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от бытовых помещений организаций несортированный (исключая крупногабаритный)</w:t>
            </w:r>
          </w:p>
        </w:tc>
        <w:tc>
          <w:tcPr>
            <w:tcW w:w="2098" w:type="dxa"/>
          </w:tcPr>
          <w:p>
            <w:pPr>
              <w:pStyle w:val="0"/>
              <w:jc w:val="center"/>
            </w:pPr>
            <w:r>
              <w:rPr>
                <w:sz w:val="20"/>
              </w:rPr>
              <w:t xml:space="preserve">9120040001004</w:t>
            </w:r>
          </w:p>
        </w:tc>
        <w:tc>
          <w:tcPr>
            <w:tcW w:w="1474" w:type="dxa"/>
          </w:tcPr>
          <w:p>
            <w:pPr>
              <w:pStyle w:val="0"/>
              <w:jc w:val="center"/>
            </w:pPr>
            <w:r>
              <w:rPr>
                <w:sz w:val="20"/>
              </w:rPr>
              <w:t xml:space="preserve">139879,98</w:t>
            </w:r>
          </w:p>
        </w:tc>
        <w:tc>
          <w:tcPr>
            <w:tcW w:w="1474" w:type="dxa"/>
          </w:tcPr>
          <w:p>
            <w:pPr>
              <w:pStyle w:val="0"/>
              <w:jc w:val="center"/>
            </w:pPr>
            <w:r>
              <w:rPr>
                <w:sz w:val="20"/>
              </w:rPr>
              <w:t xml:space="preserve">0,44</w:t>
            </w:r>
          </w:p>
        </w:tc>
        <w:tc>
          <w:tcPr>
            <w:tcW w:w="1247" w:type="dxa"/>
          </w:tcPr>
          <w:p>
            <w:pPr>
              <w:pStyle w:val="0"/>
              <w:jc w:val="center"/>
            </w:pPr>
            <w:r>
              <w:rPr>
                <w:sz w:val="20"/>
              </w:rPr>
              <w:t xml:space="preserve">0,00%</w:t>
            </w:r>
          </w:p>
        </w:tc>
        <w:tc>
          <w:tcPr>
            <w:tcW w:w="1474" w:type="dxa"/>
          </w:tcPr>
          <w:p>
            <w:pPr>
              <w:pStyle w:val="0"/>
              <w:jc w:val="center"/>
            </w:pPr>
            <w:r>
              <w:rPr>
                <w:sz w:val="20"/>
              </w:rPr>
              <w:t xml:space="preserve">18,56</w:t>
            </w:r>
          </w:p>
        </w:tc>
        <w:tc>
          <w:tcPr>
            <w:tcW w:w="1077" w:type="dxa"/>
          </w:tcPr>
          <w:p>
            <w:pPr>
              <w:pStyle w:val="0"/>
              <w:jc w:val="center"/>
            </w:pPr>
            <w:r>
              <w:rPr>
                <w:sz w:val="20"/>
              </w:rPr>
              <w:t xml:space="preserve">0,01%</w:t>
            </w:r>
          </w:p>
        </w:tc>
        <w:tc>
          <w:tcPr>
            <w:tcW w:w="1304" w:type="dxa"/>
          </w:tcPr>
          <w:p>
            <w:pPr>
              <w:pStyle w:val="0"/>
              <w:jc w:val="center"/>
            </w:pPr>
            <w:r>
              <w:rPr>
                <w:sz w:val="20"/>
              </w:rPr>
              <w:t xml:space="preserve">3971,82</w:t>
            </w:r>
          </w:p>
        </w:tc>
        <w:tc>
          <w:tcPr>
            <w:tcW w:w="1247" w:type="dxa"/>
          </w:tcPr>
          <w:p>
            <w:pPr>
              <w:pStyle w:val="0"/>
              <w:jc w:val="center"/>
            </w:pPr>
            <w:r>
              <w:rPr>
                <w:sz w:val="20"/>
              </w:rPr>
              <w:t xml:space="preserve">2,84%</w:t>
            </w:r>
          </w:p>
        </w:tc>
        <w:tc>
          <w:tcPr>
            <w:tcW w:w="1474" w:type="dxa"/>
          </w:tcPr>
          <w:p>
            <w:pPr>
              <w:pStyle w:val="0"/>
              <w:jc w:val="center"/>
            </w:pPr>
            <w:r>
              <w:rPr>
                <w:sz w:val="20"/>
              </w:rPr>
              <w:t xml:space="preserve">135889,16</w:t>
            </w:r>
          </w:p>
        </w:tc>
        <w:tc>
          <w:tcPr>
            <w:tcW w:w="1191" w:type="dxa"/>
          </w:tcPr>
          <w:p>
            <w:pPr>
              <w:pStyle w:val="0"/>
              <w:jc w:val="center"/>
            </w:pPr>
            <w:r>
              <w:rPr>
                <w:sz w:val="20"/>
              </w:rPr>
              <w:t xml:space="preserve">97,15%</w:t>
            </w:r>
          </w:p>
        </w:tc>
      </w:tr>
      <w:tr>
        <w:tc>
          <w:tcPr>
            <w:tcW w:w="1077" w:type="dxa"/>
          </w:tcPr>
          <w:p>
            <w:pPr>
              <w:pStyle w:val="0"/>
              <w:jc w:val="center"/>
            </w:pPr>
            <w:r>
              <w:rPr>
                <w:sz w:val="20"/>
              </w:rPr>
              <w:t xml:space="preserve">IV класс</w:t>
            </w:r>
          </w:p>
        </w:tc>
        <w:tc>
          <w:tcPr>
            <w:tcW w:w="2979" w:type="dxa"/>
          </w:tcPr>
          <w:p>
            <w:pPr>
              <w:pStyle w:val="0"/>
            </w:pPr>
            <w:r>
              <w:rPr>
                <w:sz w:val="20"/>
              </w:rPr>
              <w:t xml:space="preserve">Мусор строительный от разборки зданий</w:t>
            </w:r>
          </w:p>
        </w:tc>
        <w:tc>
          <w:tcPr>
            <w:tcW w:w="2098" w:type="dxa"/>
          </w:tcPr>
          <w:p>
            <w:pPr>
              <w:pStyle w:val="0"/>
              <w:jc w:val="center"/>
            </w:pPr>
            <w:r>
              <w:rPr>
                <w:sz w:val="20"/>
              </w:rPr>
              <w:t xml:space="preserve">9120060101004</w:t>
            </w:r>
          </w:p>
        </w:tc>
        <w:tc>
          <w:tcPr>
            <w:tcW w:w="1474" w:type="dxa"/>
          </w:tcPr>
          <w:p>
            <w:pPr>
              <w:pStyle w:val="0"/>
              <w:jc w:val="center"/>
            </w:pPr>
            <w:r>
              <w:rPr>
                <w:sz w:val="20"/>
              </w:rPr>
              <w:t xml:space="preserve">708,60</w:t>
            </w:r>
          </w:p>
        </w:tc>
        <w:tc>
          <w:tcPr>
            <w:tcW w:w="1474" w:type="dxa"/>
          </w:tcPr>
          <w:p>
            <w:pPr>
              <w:pStyle w:val="0"/>
              <w:jc w:val="center"/>
            </w:pPr>
            <w:r>
              <w:rPr>
                <w:sz w:val="20"/>
              </w:rPr>
              <w:t xml:space="preserve">0,05</w:t>
            </w:r>
          </w:p>
        </w:tc>
        <w:tc>
          <w:tcPr>
            <w:tcW w:w="1247" w:type="dxa"/>
          </w:tcPr>
          <w:p>
            <w:pPr>
              <w:pStyle w:val="0"/>
              <w:jc w:val="center"/>
            </w:pPr>
            <w:r>
              <w:rPr>
                <w:sz w:val="20"/>
              </w:rPr>
              <w:t xml:space="preserve">0,01%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708,00</w:t>
            </w:r>
          </w:p>
        </w:tc>
        <w:tc>
          <w:tcPr>
            <w:tcW w:w="1247" w:type="dxa"/>
          </w:tcPr>
          <w:p>
            <w:pPr>
              <w:pStyle w:val="0"/>
              <w:jc w:val="center"/>
            </w:pPr>
            <w:r>
              <w:rPr>
                <w:sz w:val="20"/>
              </w:rPr>
              <w:t xml:space="preserve">99,92%</w:t>
            </w:r>
          </w:p>
        </w:tc>
        <w:tc>
          <w:tcPr>
            <w:tcW w:w="1474" w:type="dxa"/>
          </w:tcPr>
          <w:p>
            <w:pPr>
              <w:pStyle w:val="0"/>
              <w:jc w:val="center"/>
            </w:pPr>
            <w:r>
              <w:rPr>
                <w:sz w:val="20"/>
              </w:rPr>
              <w:t xml:space="preserve">0,55</w:t>
            </w:r>
          </w:p>
        </w:tc>
        <w:tc>
          <w:tcPr>
            <w:tcW w:w="1191" w:type="dxa"/>
          </w:tcPr>
          <w:p>
            <w:pPr>
              <w:pStyle w:val="0"/>
              <w:jc w:val="center"/>
            </w:pPr>
            <w:r>
              <w:rPr>
                <w:sz w:val="20"/>
              </w:rPr>
              <w:t xml:space="preserve">0,08%</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конский свежий</w:t>
            </w:r>
          </w:p>
        </w:tc>
        <w:tc>
          <w:tcPr>
            <w:tcW w:w="2098" w:type="dxa"/>
          </w:tcPr>
          <w:p>
            <w:pPr>
              <w:pStyle w:val="0"/>
              <w:jc w:val="center"/>
            </w:pPr>
            <w:r>
              <w:rPr>
                <w:sz w:val="20"/>
              </w:rPr>
              <w:t xml:space="preserve">1310040503004</w:t>
            </w:r>
          </w:p>
        </w:tc>
        <w:tc>
          <w:tcPr>
            <w:tcW w:w="1474" w:type="dxa"/>
          </w:tcPr>
          <w:p>
            <w:pPr>
              <w:pStyle w:val="0"/>
              <w:jc w:val="center"/>
            </w:pPr>
            <w:r>
              <w:rPr>
                <w:sz w:val="20"/>
              </w:rPr>
              <w:t xml:space="preserve">35,56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35,56</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от звероводческих хозяйств свежий</w:t>
            </w:r>
          </w:p>
        </w:tc>
        <w:tc>
          <w:tcPr>
            <w:tcW w:w="2098" w:type="dxa"/>
          </w:tcPr>
          <w:p>
            <w:pPr>
              <w:pStyle w:val="0"/>
              <w:jc w:val="center"/>
            </w:pPr>
            <w:r>
              <w:rPr>
                <w:sz w:val="20"/>
              </w:rPr>
              <w:t xml:space="preserve">1310040603004</w:t>
            </w:r>
          </w:p>
        </w:tc>
        <w:tc>
          <w:tcPr>
            <w:tcW w:w="1474" w:type="dxa"/>
          </w:tcPr>
          <w:p>
            <w:pPr>
              <w:pStyle w:val="0"/>
              <w:jc w:val="center"/>
            </w:pPr>
            <w:r>
              <w:rPr>
                <w:sz w:val="20"/>
              </w:rPr>
              <w:t xml:space="preserve">3,94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Навоз от крупного рогатого скота свежий</w:t>
            </w:r>
          </w:p>
        </w:tc>
        <w:tc>
          <w:tcPr>
            <w:tcW w:w="2098" w:type="dxa"/>
          </w:tcPr>
          <w:p>
            <w:pPr>
              <w:pStyle w:val="0"/>
              <w:jc w:val="center"/>
            </w:pPr>
            <w:r>
              <w:rPr>
                <w:sz w:val="20"/>
              </w:rPr>
              <w:t xml:space="preserve">1310040103004</w:t>
            </w:r>
          </w:p>
        </w:tc>
        <w:tc>
          <w:tcPr>
            <w:tcW w:w="1474" w:type="dxa"/>
          </w:tcPr>
          <w:p>
            <w:pPr>
              <w:pStyle w:val="0"/>
              <w:jc w:val="center"/>
            </w:pPr>
            <w:r>
              <w:rPr>
                <w:sz w:val="20"/>
              </w:rPr>
              <w:t xml:space="preserve">335,15</w:t>
            </w:r>
          </w:p>
        </w:tc>
        <w:tc>
          <w:tcPr>
            <w:tcW w:w="1474" w:type="dxa"/>
          </w:tcPr>
          <w:p>
            <w:pPr>
              <w:pStyle w:val="0"/>
              <w:jc w:val="center"/>
            </w:pPr>
            <w:r>
              <w:rPr>
                <w:sz w:val="20"/>
              </w:rPr>
              <w:t xml:space="preserve">335,15</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готовой хромовой кожи</w:t>
            </w:r>
          </w:p>
        </w:tc>
        <w:tc>
          <w:tcPr>
            <w:tcW w:w="2098" w:type="dxa"/>
          </w:tcPr>
          <w:p>
            <w:pPr>
              <w:pStyle w:val="0"/>
              <w:jc w:val="center"/>
            </w:pPr>
            <w:r>
              <w:rPr>
                <w:sz w:val="20"/>
              </w:rPr>
              <w:t xml:space="preserve">1470020301004</w:t>
            </w:r>
          </w:p>
        </w:tc>
        <w:tc>
          <w:tcPr>
            <w:tcW w:w="1474" w:type="dxa"/>
          </w:tcPr>
          <w:p>
            <w:pPr>
              <w:pStyle w:val="0"/>
              <w:jc w:val="center"/>
            </w:pPr>
            <w:r>
              <w:rPr>
                <w:sz w:val="20"/>
              </w:rPr>
              <w:t xml:space="preserve">9,10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Обрезки (спилка) хромовой кожи</w:t>
            </w:r>
          </w:p>
        </w:tc>
        <w:tc>
          <w:tcPr>
            <w:tcW w:w="2098" w:type="dxa"/>
          </w:tcPr>
          <w:p>
            <w:pPr>
              <w:pStyle w:val="0"/>
              <w:jc w:val="center"/>
            </w:pPr>
            <w:r>
              <w:rPr>
                <w:sz w:val="20"/>
              </w:rPr>
              <w:t xml:space="preserve">1470020101004</w:t>
            </w:r>
          </w:p>
        </w:tc>
        <w:tc>
          <w:tcPr>
            <w:tcW w:w="1474" w:type="dxa"/>
          </w:tcPr>
          <w:p>
            <w:pPr>
              <w:pStyle w:val="0"/>
              <w:jc w:val="center"/>
            </w:pPr>
            <w:r>
              <w:rPr>
                <w:sz w:val="20"/>
              </w:rPr>
              <w:t xml:space="preserve">11,80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15% и более)</w:t>
            </w:r>
          </w:p>
        </w:tc>
        <w:tc>
          <w:tcPr>
            <w:tcW w:w="2098" w:type="dxa"/>
          </w:tcPr>
          <w:p>
            <w:pPr>
              <w:pStyle w:val="0"/>
              <w:jc w:val="center"/>
            </w:pPr>
            <w:r>
              <w:rPr>
                <w:sz w:val="20"/>
              </w:rPr>
              <w:t xml:space="preserve">5490270101033</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Обтирочный материал, загрязненный маслами (содержание масел менее 15%)</w:t>
            </w:r>
          </w:p>
        </w:tc>
        <w:tc>
          <w:tcPr>
            <w:tcW w:w="2098" w:type="dxa"/>
          </w:tcPr>
          <w:p>
            <w:pPr>
              <w:pStyle w:val="0"/>
              <w:jc w:val="center"/>
            </w:pPr>
            <w:r>
              <w:rPr>
                <w:sz w:val="20"/>
              </w:rPr>
              <w:t xml:space="preserve">5490270101034</w:t>
            </w:r>
          </w:p>
        </w:tc>
        <w:tc>
          <w:tcPr>
            <w:tcW w:w="1474" w:type="dxa"/>
          </w:tcPr>
          <w:p>
            <w:pPr>
              <w:pStyle w:val="0"/>
              <w:jc w:val="center"/>
            </w:pPr>
            <w:r>
              <w:rPr>
                <w:sz w:val="20"/>
              </w:rPr>
              <w:t xml:space="preserve">10,27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0,84</w:t>
            </w:r>
          </w:p>
        </w:tc>
        <w:tc>
          <w:tcPr>
            <w:tcW w:w="1077" w:type="dxa"/>
          </w:tcPr>
          <w:p>
            <w:pPr>
              <w:pStyle w:val="0"/>
              <w:jc w:val="center"/>
            </w:pPr>
            <w:r>
              <w:rPr>
                <w:sz w:val="20"/>
              </w:rPr>
              <w:t xml:space="preserve">8,18%</w:t>
            </w:r>
          </w:p>
        </w:tc>
        <w:tc>
          <w:tcPr>
            <w:tcW w:w="1304" w:type="dxa"/>
          </w:tcPr>
          <w:p>
            <w:pPr>
              <w:pStyle w:val="0"/>
              <w:jc w:val="center"/>
            </w:pPr>
            <w:r>
              <w:rPr>
                <w:sz w:val="20"/>
              </w:rPr>
              <w:t xml:space="preserve">1,71</w:t>
            </w:r>
          </w:p>
        </w:tc>
        <w:tc>
          <w:tcPr>
            <w:tcW w:w="1247" w:type="dxa"/>
          </w:tcPr>
          <w:p>
            <w:pPr>
              <w:pStyle w:val="0"/>
              <w:jc w:val="center"/>
            </w:pPr>
            <w:r>
              <w:rPr>
                <w:sz w:val="20"/>
              </w:rPr>
              <w:t xml:space="preserve">16,70%</w:t>
            </w:r>
          </w:p>
        </w:tc>
        <w:tc>
          <w:tcPr>
            <w:tcW w:w="1474" w:type="dxa"/>
          </w:tcPr>
          <w:p>
            <w:pPr>
              <w:pStyle w:val="0"/>
              <w:jc w:val="center"/>
            </w:pPr>
            <w:r>
              <w:rPr>
                <w:sz w:val="20"/>
              </w:rPr>
              <w:t xml:space="preserve">7,71</w:t>
            </w:r>
          </w:p>
        </w:tc>
        <w:tc>
          <w:tcPr>
            <w:tcW w:w="1191" w:type="dxa"/>
          </w:tcPr>
          <w:p>
            <w:pPr>
              <w:pStyle w:val="0"/>
              <w:jc w:val="center"/>
            </w:pPr>
            <w:r>
              <w:rPr>
                <w:sz w:val="20"/>
              </w:rPr>
              <w:t xml:space="preserve">75,12%</w:t>
            </w:r>
          </w:p>
        </w:tc>
      </w:tr>
      <w:tr>
        <w:tc>
          <w:tcPr>
            <w:tcW w:w="1077" w:type="dxa"/>
          </w:tcPr>
          <w:p>
            <w:pPr>
              <w:pStyle w:val="0"/>
              <w:jc w:val="center"/>
            </w:pPr>
            <w:r>
              <w:rPr>
                <w:sz w:val="20"/>
              </w:rPr>
              <w:t xml:space="preserve">IV класс</w:t>
            </w:r>
          </w:p>
        </w:tc>
        <w:tc>
          <w:tcPr>
            <w:tcW w:w="2979" w:type="dxa"/>
          </w:tcPr>
          <w:p>
            <w:pPr>
              <w:pStyle w:val="0"/>
            </w:pPr>
            <w:r>
              <w:rPr>
                <w:sz w:val="20"/>
              </w:rPr>
              <w:t xml:space="preserve">Обувь кожаная рабочая, потерявшая потребительские свойства</w:t>
            </w:r>
          </w:p>
        </w:tc>
        <w:tc>
          <w:tcPr>
            <w:tcW w:w="2098" w:type="dxa"/>
          </w:tcPr>
          <w:p>
            <w:pPr>
              <w:pStyle w:val="0"/>
              <w:jc w:val="center"/>
            </w:pPr>
            <w:r>
              <w:rPr>
                <w:sz w:val="20"/>
              </w:rPr>
              <w:t xml:space="preserve">1470060113004</w:t>
            </w:r>
          </w:p>
        </w:tc>
        <w:tc>
          <w:tcPr>
            <w:tcW w:w="1474" w:type="dxa"/>
          </w:tcPr>
          <w:p>
            <w:pPr>
              <w:pStyle w:val="0"/>
              <w:jc w:val="center"/>
            </w:pPr>
            <w:r>
              <w:rPr>
                <w:sz w:val="20"/>
              </w:rPr>
              <w:t xml:space="preserve">1,00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Осадки после механической и биологической очистки муниципальных сточных вод</w:t>
            </w:r>
          </w:p>
        </w:tc>
        <w:tc>
          <w:tcPr>
            <w:tcW w:w="2098" w:type="dxa"/>
          </w:tcPr>
          <w:p>
            <w:pPr>
              <w:pStyle w:val="0"/>
              <w:jc w:val="center"/>
            </w:pPr>
            <w:r>
              <w:rPr>
                <w:sz w:val="20"/>
              </w:rPr>
              <w:t xml:space="preserve">9430110000000</w:t>
            </w:r>
          </w:p>
        </w:tc>
        <w:tc>
          <w:tcPr>
            <w:tcW w:w="1474" w:type="dxa"/>
          </w:tcPr>
          <w:p>
            <w:pPr>
              <w:pStyle w:val="0"/>
              <w:jc w:val="center"/>
            </w:pPr>
            <w:r>
              <w:rPr>
                <w:sz w:val="20"/>
              </w:rPr>
              <w:t xml:space="preserve">22,50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Осадки с иловых карт после механической и биологической очистки муниципальных сточных вод, содержащие опасные компоненты в количестве, соответствующем 4 классу опасности</w:t>
            </w:r>
          </w:p>
        </w:tc>
        <w:tc>
          <w:tcPr>
            <w:tcW w:w="2098" w:type="dxa"/>
          </w:tcPr>
          <w:p>
            <w:pPr>
              <w:pStyle w:val="0"/>
              <w:jc w:val="center"/>
            </w:pPr>
            <w:r>
              <w:rPr>
                <w:sz w:val="20"/>
              </w:rPr>
              <w:t xml:space="preserve">9430110204014</w:t>
            </w:r>
          </w:p>
        </w:tc>
        <w:tc>
          <w:tcPr>
            <w:tcW w:w="1474" w:type="dxa"/>
          </w:tcPr>
          <w:p>
            <w:pPr>
              <w:pStyle w:val="0"/>
              <w:jc w:val="center"/>
            </w:pPr>
            <w:r>
              <w:rPr>
                <w:sz w:val="20"/>
              </w:rPr>
              <w:t xml:space="preserve">24,00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21,00</w:t>
            </w:r>
          </w:p>
        </w:tc>
        <w:tc>
          <w:tcPr>
            <w:tcW w:w="1247" w:type="dxa"/>
          </w:tcPr>
          <w:p>
            <w:pPr>
              <w:pStyle w:val="0"/>
              <w:jc w:val="center"/>
            </w:pPr>
            <w:r>
              <w:rPr>
                <w:sz w:val="20"/>
              </w:rPr>
              <w:t xml:space="preserve">87,50%</w:t>
            </w:r>
          </w:p>
        </w:tc>
        <w:tc>
          <w:tcPr>
            <w:tcW w:w="1474" w:type="dxa"/>
          </w:tcPr>
          <w:p>
            <w:pPr>
              <w:pStyle w:val="0"/>
              <w:jc w:val="center"/>
            </w:pPr>
            <w:r>
              <w:rPr>
                <w:sz w:val="20"/>
              </w:rPr>
              <w:t xml:space="preserve">3,00</w:t>
            </w:r>
          </w:p>
        </w:tc>
        <w:tc>
          <w:tcPr>
            <w:tcW w:w="1191" w:type="dxa"/>
          </w:tcPr>
          <w:p>
            <w:pPr>
              <w:pStyle w:val="0"/>
              <w:jc w:val="center"/>
            </w:pPr>
            <w:r>
              <w:rPr>
                <w:sz w:val="20"/>
              </w:rPr>
              <w:t xml:space="preserve">12,50%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9430000000000</w:t>
            </w:r>
          </w:p>
        </w:tc>
        <w:tc>
          <w:tcPr>
            <w:tcW w:w="1474" w:type="dxa"/>
          </w:tcPr>
          <w:p>
            <w:pPr>
              <w:pStyle w:val="0"/>
              <w:jc w:val="center"/>
            </w:pPr>
            <w:r>
              <w:rPr>
                <w:sz w:val="20"/>
              </w:rPr>
              <w:t xml:space="preserve">52,73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52,73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абразивных материалов в виде пыли и порошка</w:t>
            </w:r>
          </w:p>
        </w:tc>
        <w:tc>
          <w:tcPr>
            <w:tcW w:w="2098" w:type="dxa"/>
          </w:tcPr>
          <w:p>
            <w:pPr>
              <w:pStyle w:val="0"/>
              <w:jc w:val="center"/>
            </w:pPr>
            <w:r>
              <w:rPr>
                <w:sz w:val="20"/>
              </w:rPr>
              <w:t xml:space="preserve">3140430411004</w:t>
            </w:r>
          </w:p>
        </w:tc>
        <w:tc>
          <w:tcPr>
            <w:tcW w:w="1474" w:type="dxa"/>
          </w:tcPr>
          <w:p>
            <w:pPr>
              <w:pStyle w:val="0"/>
              <w:jc w:val="center"/>
            </w:pPr>
            <w:r>
              <w:rPr>
                <w:sz w:val="20"/>
              </w:rPr>
              <w:t xml:space="preserve">0,11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затвердевшего поливинилхлорида и пенопласта на его базе</w:t>
            </w:r>
          </w:p>
        </w:tc>
        <w:tc>
          <w:tcPr>
            <w:tcW w:w="2098" w:type="dxa"/>
          </w:tcPr>
          <w:p>
            <w:pPr>
              <w:pStyle w:val="0"/>
              <w:jc w:val="center"/>
            </w:pPr>
            <w:r>
              <w:rPr>
                <w:sz w:val="20"/>
              </w:rPr>
              <w:t xml:space="preserve">5710160001004</w:t>
            </w:r>
          </w:p>
        </w:tc>
        <w:tc>
          <w:tcPr>
            <w:tcW w:w="1474" w:type="dxa"/>
          </w:tcPr>
          <w:p>
            <w:pPr>
              <w:pStyle w:val="0"/>
              <w:jc w:val="center"/>
            </w:pPr>
            <w:r>
              <w:rPr>
                <w:sz w:val="20"/>
              </w:rPr>
              <w:t xml:space="preserve">227,41</w:t>
            </w:r>
          </w:p>
        </w:tc>
        <w:tc>
          <w:tcPr>
            <w:tcW w:w="1474" w:type="dxa"/>
          </w:tcPr>
          <w:p>
            <w:pPr>
              <w:pStyle w:val="0"/>
              <w:jc w:val="center"/>
            </w:pPr>
            <w:r>
              <w:rPr>
                <w:sz w:val="20"/>
              </w:rPr>
              <w:t xml:space="preserve">227,41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из жилищ несортированные (исключая крупногабаритные)</w:t>
            </w:r>
          </w:p>
        </w:tc>
        <w:tc>
          <w:tcPr>
            <w:tcW w:w="2098" w:type="dxa"/>
          </w:tcPr>
          <w:p>
            <w:pPr>
              <w:pStyle w:val="0"/>
              <w:jc w:val="center"/>
            </w:pPr>
            <w:r>
              <w:rPr>
                <w:sz w:val="20"/>
              </w:rPr>
              <w:t xml:space="preserve">9110010001004</w:t>
            </w:r>
          </w:p>
        </w:tc>
        <w:tc>
          <w:tcPr>
            <w:tcW w:w="1474" w:type="dxa"/>
          </w:tcPr>
          <w:p>
            <w:pPr>
              <w:pStyle w:val="0"/>
              <w:jc w:val="center"/>
            </w:pPr>
            <w:r>
              <w:rPr>
                <w:sz w:val="20"/>
              </w:rPr>
              <w:t xml:space="preserve">8017,80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8017,80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лакокрасочных средств</w:t>
            </w:r>
          </w:p>
        </w:tc>
        <w:tc>
          <w:tcPr>
            <w:tcW w:w="2098" w:type="dxa"/>
          </w:tcPr>
          <w:p>
            <w:pPr>
              <w:pStyle w:val="0"/>
              <w:jc w:val="center"/>
            </w:pPr>
            <w:r>
              <w:rPr>
                <w:sz w:val="20"/>
              </w:rPr>
              <w:t xml:space="preserve">5550000000000</w:t>
            </w:r>
          </w:p>
        </w:tc>
        <w:tc>
          <w:tcPr>
            <w:tcW w:w="1474" w:type="dxa"/>
          </w:tcPr>
          <w:p>
            <w:pPr>
              <w:pStyle w:val="0"/>
              <w:jc w:val="center"/>
            </w:pPr>
            <w:r>
              <w:rPr>
                <w:sz w:val="20"/>
              </w:rPr>
              <w:t xml:space="preserve">0,06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смеси затвердевших разнородных пластмасс</w:t>
            </w:r>
          </w:p>
        </w:tc>
        <w:tc>
          <w:tcPr>
            <w:tcW w:w="2098" w:type="dxa"/>
          </w:tcPr>
          <w:p>
            <w:pPr>
              <w:pStyle w:val="0"/>
              <w:jc w:val="center"/>
            </w:pPr>
            <w:r>
              <w:rPr>
                <w:sz w:val="20"/>
              </w:rPr>
              <w:t xml:space="preserve">5710990001004</w:t>
            </w:r>
          </w:p>
        </w:tc>
        <w:tc>
          <w:tcPr>
            <w:tcW w:w="1474" w:type="dxa"/>
          </w:tcPr>
          <w:p>
            <w:pPr>
              <w:pStyle w:val="0"/>
              <w:jc w:val="center"/>
            </w:pPr>
            <w:r>
              <w:rPr>
                <w:sz w:val="20"/>
              </w:rPr>
              <w:t xml:space="preserve">1,16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0,47</w:t>
            </w:r>
          </w:p>
        </w:tc>
        <w:tc>
          <w:tcPr>
            <w:tcW w:w="1247" w:type="dxa"/>
          </w:tcPr>
          <w:p>
            <w:pPr>
              <w:pStyle w:val="0"/>
              <w:jc w:val="center"/>
            </w:pPr>
            <w:r>
              <w:rPr>
                <w:sz w:val="20"/>
              </w:rPr>
              <w:t xml:space="preserve">40,47%</w:t>
            </w:r>
          </w:p>
        </w:tc>
        <w:tc>
          <w:tcPr>
            <w:tcW w:w="1474" w:type="dxa"/>
          </w:tcPr>
          <w:p>
            <w:pPr>
              <w:pStyle w:val="0"/>
              <w:jc w:val="center"/>
            </w:pPr>
            <w:r>
              <w:rPr>
                <w:sz w:val="20"/>
              </w:rPr>
              <w:t xml:space="preserve">0,69</w:t>
            </w:r>
          </w:p>
        </w:tc>
        <w:tc>
          <w:tcPr>
            <w:tcW w:w="1191" w:type="dxa"/>
          </w:tcPr>
          <w:p>
            <w:pPr>
              <w:pStyle w:val="0"/>
              <w:jc w:val="center"/>
            </w:pPr>
            <w:r>
              <w:rPr>
                <w:sz w:val="20"/>
              </w:rPr>
              <w:t xml:space="preserve">59,53%</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тканей, старая одежда</w:t>
            </w:r>
          </w:p>
        </w:tc>
        <w:tc>
          <w:tcPr>
            <w:tcW w:w="2098" w:type="dxa"/>
          </w:tcPr>
          <w:p>
            <w:pPr>
              <w:pStyle w:val="0"/>
              <w:jc w:val="center"/>
            </w:pPr>
            <w:r>
              <w:rPr>
                <w:sz w:val="20"/>
              </w:rPr>
              <w:t xml:space="preserve">5810110001000</w:t>
            </w:r>
          </w:p>
        </w:tc>
        <w:tc>
          <w:tcPr>
            <w:tcW w:w="1474" w:type="dxa"/>
          </w:tcPr>
          <w:p>
            <w:pPr>
              <w:pStyle w:val="0"/>
              <w:jc w:val="center"/>
            </w:pPr>
            <w:r>
              <w:rPr>
                <w:sz w:val="20"/>
              </w:rPr>
              <w:t xml:space="preserve">5,15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5,15</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содержащие медные сплавы (в том числе пыль медных сплавов), несортированные</w:t>
            </w:r>
          </w:p>
        </w:tc>
        <w:tc>
          <w:tcPr>
            <w:tcW w:w="2098" w:type="dxa"/>
          </w:tcPr>
          <w:p>
            <w:pPr>
              <w:pStyle w:val="0"/>
              <w:jc w:val="center"/>
            </w:pPr>
            <w:r>
              <w:rPr>
                <w:sz w:val="20"/>
              </w:rPr>
              <w:t xml:space="preserve">3541011101004</w:t>
            </w:r>
          </w:p>
        </w:tc>
        <w:tc>
          <w:tcPr>
            <w:tcW w:w="1474" w:type="dxa"/>
          </w:tcPr>
          <w:p>
            <w:pPr>
              <w:pStyle w:val="0"/>
              <w:jc w:val="center"/>
            </w:pPr>
            <w:r>
              <w:rPr>
                <w:sz w:val="20"/>
              </w:rPr>
              <w:t xml:space="preserve">112,02</w:t>
            </w:r>
          </w:p>
        </w:tc>
        <w:tc>
          <w:tcPr>
            <w:tcW w:w="1474" w:type="dxa"/>
          </w:tcPr>
          <w:p>
            <w:pPr>
              <w:pStyle w:val="0"/>
              <w:jc w:val="center"/>
            </w:pPr>
            <w:r>
              <w:rPr>
                <w:sz w:val="20"/>
              </w:rPr>
              <w:t xml:space="preserve">112,02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Перчатки латексные одноразовые обеззараженные (дезинфицированные) отработанные</w:t>
            </w:r>
          </w:p>
        </w:tc>
        <w:tc>
          <w:tcPr>
            <w:tcW w:w="2098" w:type="dxa"/>
          </w:tcPr>
          <w:p>
            <w:pPr>
              <w:pStyle w:val="0"/>
              <w:jc w:val="center"/>
            </w:pPr>
            <w:r>
              <w:rPr>
                <w:sz w:val="20"/>
              </w:rPr>
              <w:t xml:space="preserve">9710160013014</w:t>
            </w:r>
          </w:p>
        </w:tc>
        <w:tc>
          <w:tcPr>
            <w:tcW w:w="1474" w:type="dxa"/>
          </w:tcPr>
          <w:p>
            <w:pPr>
              <w:pStyle w:val="0"/>
              <w:jc w:val="center"/>
            </w:pPr>
            <w:r>
              <w:rPr>
                <w:sz w:val="20"/>
              </w:rPr>
              <w:t xml:space="preserve">0,05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0,05</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Песок, загрязненный маслами (содержание масел менее 15%)</w:t>
            </w:r>
          </w:p>
        </w:tc>
        <w:tc>
          <w:tcPr>
            <w:tcW w:w="2098" w:type="dxa"/>
          </w:tcPr>
          <w:p>
            <w:pPr>
              <w:pStyle w:val="0"/>
              <w:jc w:val="center"/>
            </w:pPr>
            <w:r>
              <w:rPr>
                <w:sz w:val="20"/>
              </w:rPr>
              <w:t xml:space="preserve">3140230301034</w:t>
            </w:r>
          </w:p>
        </w:tc>
        <w:tc>
          <w:tcPr>
            <w:tcW w:w="1474" w:type="dxa"/>
          </w:tcPr>
          <w:p>
            <w:pPr>
              <w:pStyle w:val="0"/>
              <w:jc w:val="center"/>
            </w:pPr>
            <w:r>
              <w:rPr>
                <w:sz w:val="20"/>
              </w:rPr>
              <w:t xml:space="preserve">6,04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0,60</w:t>
            </w:r>
          </w:p>
        </w:tc>
        <w:tc>
          <w:tcPr>
            <w:tcW w:w="1247" w:type="dxa"/>
          </w:tcPr>
          <w:p>
            <w:pPr>
              <w:pStyle w:val="0"/>
              <w:jc w:val="center"/>
            </w:pPr>
            <w:r>
              <w:rPr>
                <w:sz w:val="20"/>
              </w:rPr>
              <w:t xml:space="preserve">9,93%</w:t>
            </w:r>
          </w:p>
        </w:tc>
        <w:tc>
          <w:tcPr>
            <w:tcW w:w="1474" w:type="dxa"/>
          </w:tcPr>
          <w:p>
            <w:pPr>
              <w:pStyle w:val="0"/>
              <w:jc w:val="center"/>
            </w:pPr>
            <w:r>
              <w:rPr>
                <w:sz w:val="20"/>
              </w:rPr>
              <w:t xml:space="preserve">5,44</w:t>
            </w:r>
          </w:p>
        </w:tc>
        <w:tc>
          <w:tcPr>
            <w:tcW w:w="1191" w:type="dxa"/>
          </w:tcPr>
          <w:p>
            <w:pPr>
              <w:pStyle w:val="0"/>
              <w:jc w:val="center"/>
            </w:pPr>
            <w:r>
              <w:rPr>
                <w:sz w:val="20"/>
              </w:rPr>
              <w:t xml:space="preserve">90,07%</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отработанные</w:t>
            </w:r>
          </w:p>
        </w:tc>
        <w:tc>
          <w:tcPr>
            <w:tcW w:w="2098" w:type="dxa"/>
          </w:tcPr>
          <w:p>
            <w:pPr>
              <w:pStyle w:val="0"/>
              <w:jc w:val="center"/>
            </w:pPr>
            <w:r>
              <w:rPr>
                <w:sz w:val="20"/>
              </w:rPr>
              <w:t xml:space="preserve">5750020213004</w:t>
            </w:r>
          </w:p>
        </w:tc>
        <w:tc>
          <w:tcPr>
            <w:tcW w:w="1474" w:type="dxa"/>
          </w:tcPr>
          <w:p>
            <w:pPr>
              <w:pStyle w:val="0"/>
              <w:jc w:val="center"/>
            </w:pPr>
            <w:r>
              <w:rPr>
                <w:sz w:val="20"/>
              </w:rPr>
              <w:t xml:space="preserve">6,67</w:t>
            </w:r>
          </w:p>
        </w:tc>
        <w:tc>
          <w:tcPr>
            <w:tcW w:w="1474" w:type="dxa"/>
          </w:tcPr>
          <w:p>
            <w:pPr>
              <w:pStyle w:val="0"/>
              <w:jc w:val="center"/>
            </w:pPr>
            <w:r>
              <w:rPr>
                <w:sz w:val="20"/>
              </w:rPr>
              <w:t xml:space="preserve">0,92</w:t>
            </w:r>
          </w:p>
        </w:tc>
        <w:tc>
          <w:tcPr>
            <w:tcW w:w="1247" w:type="dxa"/>
          </w:tcPr>
          <w:p>
            <w:pPr>
              <w:pStyle w:val="0"/>
              <w:jc w:val="center"/>
            </w:pPr>
            <w:r>
              <w:rPr>
                <w:sz w:val="20"/>
              </w:rPr>
              <w:t xml:space="preserve">13,77%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0,74</w:t>
            </w:r>
          </w:p>
        </w:tc>
        <w:tc>
          <w:tcPr>
            <w:tcW w:w="1247" w:type="dxa"/>
          </w:tcPr>
          <w:p>
            <w:pPr>
              <w:pStyle w:val="0"/>
              <w:jc w:val="center"/>
            </w:pPr>
            <w:r>
              <w:rPr>
                <w:sz w:val="20"/>
              </w:rPr>
              <w:t xml:space="preserve">11,10%</w:t>
            </w:r>
          </w:p>
        </w:tc>
        <w:tc>
          <w:tcPr>
            <w:tcW w:w="1474" w:type="dxa"/>
          </w:tcPr>
          <w:p>
            <w:pPr>
              <w:pStyle w:val="0"/>
              <w:jc w:val="center"/>
            </w:pPr>
            <w:r>
              <w:rPr>
                <w:sz w:val="20"/>
              </w:rPr>
              <w:t xml:space="preserve">5,01</w:t>
            </w:r>
          </w:p>
        </w:tc>
        <w:tc>
          <w:tcPr>
            <w:tcW w:w="1191" w:type="dxa"/>
          </w:tcPr>
          <w:p>
            <w:pPr>
              <w:pStyle w:val="0"/>
              <w:jc w:val="center"/>
            </w:pPr>
            <w:r>
              <w:rPr>
                <w:sz w:val="20"/>
              </w:rPr>
              <w:t xml:space="preserve">75,13%</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металлическим кордом отработанные</w:t>
            </w:r>
          </w:p>
        </w:tc>
        <w:tc>
          <w:tcPr>
            <w:tcW w:w="2098" w:type="dxa"/>
          </w:tcPr>
          <w:p>
            <w:pPr>
              <w:pStyle w:val="0"/>
              <w:jc w:val="center"/>
            </w:pPr>
            <w:r>
              <w:rPr>
                <w:sz w:val="20"/>
              </w:rPr>
              <w:t xml:space="preserve">5750020413004</w:t>
            </w:r>
          </w:p>
        </w:tc>
        <w:tc>
          <w:tcPr>
            <w:tcW w:w="1474" w:type="dxa"/>
          </w:tcPr>
          <w:p>
            <w:pPr>
              <w:pStyle w:val="0"/>
              <w:jc w:val="center"/>
            </w:pPr>
            <w:r>
              <w:rPr>
                <w:sz w:val="20"/>
              </w:rPr>
              <w:t xml:space="preserve">177,08</w:t>
            </w:r>
          </w:p>
        </w:tc>
        <w:tc>
          <w:tcPr>
            <w:tcW w:w="1474" w:type="dxa"/>
          </w:tcPr>
          <w:p>
            <w:pPr>
              <w:pStyle w:val="0"/>
              <w:jc w:val="center"/>
            </w:pPr>
            <w:r>
              <w:rPr>
                <w:sz w:val="20"/>
              </w:rPr>
              <w:t xml:space="preserve">61,72</w:t>
            </w:r>
          </w:p>
        </w:tc>
        <w:tc>
          <w:tcPr>
            <w:tcW w:w="1247" w:type="dxa"/>
          </w:tcPr>
          <w:p>
            <w:pPr>
              <w:pStyle w:val="0"/>
              <w:jc w:val="center"/>
            </w:pPr>
            <w:r>
              <w:rPr>
                <w:sz w:val="20"/>
              </w:rPr>
              <w:t xml:space="preserve">34,85%</w:t>
            </w:r>
          </w:p>
        </w:tc>
        <w:tc>
          <w:tcPr>
            <w:tcW w:w="1474" w:type="dxa"/>
          </w:tcPr>
          <w:p>
            <w:pPr>
              <w:pStyle w:val="0"/>
              <w:jc w:val="center"/>
            </w:pPr>
            <w:r>
              <w:rPr>
                <w:sz w:val="20"/>
              </w:rPr>
              <w:t xml:space="preserve">4,29</w:t>
            </w:r>
          </w:p>
        </w:tc>
        <w:tc>
          <w:tcPr>
            <w:tcW w:w="1077" w:type="dxa"/>
          </w:tcPr>
          <w:p>
            <w:pPr>
              <w:pStyle w:val="0"/>
              <w:jc w:val="center"/>
            </w:pPr>
            <w:r>
              <w:rPr>
                <w:sz w:val="20"/>
              </w:rPr>
              <w:t xml:space="preserve">2,42%</w:t>
            </w:r>
          </w:p>
        </w:tc>
        <w:tc>
          <w:tcPr>
            <w:tcW w:w="1304" w:type="dxa"/>
          </w:tcPr>
          <w:p>
            <w:pPr>
              <w:pStyle w:val="0"/>
              <w:jc w:val="center"/>
            </w:pPr>
            <w:r>
              <w:rPr>
                <w:sz w:val="20"/>
              </w:rPr>
              <w:t xml:space="preserve">70,63</w:t>
            </w:r>
          </w:p>
        </w:tc>
        <w:tc>
          <w:tcPr>
            <w:tcW w:w="1247" w:type="dxa"/>
          </w:tcPr>
          <w:p>
            <w:pPr>
              <w:pStyle w:val="0"/>
              <w:jc w:val="center"/>
            </w:pPr>
            <w:r>
              <w:rPr>
                <w:sz w:val="20"/>
              </w:rPr>
              <w:t xml:space="preserve">39,88%</w:t>
            </w:r>
          </w:p>
        </w:tc>
        <w:tc>
          <w:tcPr>
            <w:tcW w:w="1474" w:type="dxa"/>
          </w:tcPr>
          <w:p>
            <w:pPr>
              <w:pStyle w:val="0"/>
              <w:jc w:val="center"/>
            </w:pPr>
            <w:r>
              <w:rPr>
                <w:sz w:val="20"/>
              </w:rPr>
              <w:t xml:space="preserve">40,45</w:t>
            </w:r>
          </w:p>
        </w:tc>
        <w:tc>
          <w:tcPr>
            <w:tcW w:w="1191" w:type="dxa"/>
          </w:tcPr>
          <w:p>
            <w:pPr>
              <w:pStyle w:val="0"/>
              <w:jc w:val="center"/>
            </w:pPr>
            <w:r>
              <w:rPr>
                <w:sz w:val="20"/>
              </w:rPr>
              <w:t xml:space="preserve">22,84%</w:t>
            </w:r>
          </w:p>
        </w:tc>
      </w:tr>
      <w:tr>
        <w:tc>
          <w:tcPr>
            <w:tcW w:w="1077" w:type="dxa"/>
          </w:tcPr>
          <w:p>
            <w:pPr>
              <w:pStyle w:val="0"/>
              <w:jc w:val="center"/>
            </w:pPr>
            <w:r>
              <w:rPr>
                <w:sz w:val="20"/>
              </w:rPr>
              <w:t xml:space="preserve">IV класс</w:t>
            </w:r>
          </w:p>
        </w:tc>
        <w:tc>
          <w:tcPr>
            <w:tcW w:w="2979" w:type="dxa"/>
          </w:tcPr>
          <w:p>
            <w:pPr>
              <w:pStyle w:val="0"/>
            </w:pPr>
            <w:r>
              <w:rPr>
                <w:sz w:val="20"/>
              </w:rPr>
              <w:t xml:space="preserve">Покрышки с тканевым кордом отработанные</w:t>
            </w:r>
          </w:p>
        </w:tc>
        <w:tc>
          <w:tcPr>
            <w:tcW w:w="2098" w:type="dxa"/>
          </w:tcPr>
          <w:p>
            <w:pPr>
              <w:pStyle w:val="0"/>
              <w:jc w:val="center"/>
            </w:pPr>
            <w:r>
              <w:rPr>
                <w:sz w:val="20"/>
              </w:rPr>
              <w:t xml:space="preserve">5750020313004</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графитная</w:t>
            </w:r>
          </w:p>
        </w:tc>
        <w:tc>
          <w:tcPr>
            <w:tcW w:w="2098" w:type="dxa"/>
          </w:tcPr>
          <w:p>
            <w:pPr>
              <w:pStyle w:val="0"/>
              <w:jc w:val="center"/>
            </w:pPr>
            <w:r>
              <w:rPr>
                <w:sz w:val="20"/>
              </w:rPr>
              <w:t xml:space="preserve">3140320111004</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солодовая</w:t>
            </w:r>
          </w:p>
        </w:tc>
        <w:tc>
          <w:tcPr>
            <w:tcW w:w="2098" w:type="dxa"/>
          </w:tcPr>
          <w:p>
            <w:pPr>
              <w:pStyle w:val="0"/>
              <w:jc w:val="center"/>
            </w:pPr>
            <w:r>
              <w:rPr>
                <w:sz w:val="20"/>
              </w:rPr>
              <w:t xml:space="preserve">1114020011994</w:t>
            </w:r>
          </w:p>
        </w:tc>
        <w:tc>
          <w:tcPr>
            <w:tcW w:w="1474" w:type="dxa"/>
          </w:tcPr>
          <w:p>
            <w:pPr>
              <w:pStyle w:val="0"/>
              <w:jc w:val="center"/>
            </w:pPr>
            <w:r>
              <w:rPr>
                <w:sz w:val="20"/>
              </w:rPr>
              <w:t xml:space="preserve">0,98</w:t>
            </w:r>
          </w:p>
        </w:tc>
        <w:tc>
          <w:tcPr>
            <w:tcW w:w="1474" w:type="dxa"/>
          </w:tcPr>
          <w:p>
            <w:pPr>
              <w:pStyle w:val="0"/>
              <w:jc w:val="center"/>
            </w:pPr>
            <w:r>
              <w:rPr>
                <w:sz w:val="20"/>
              </w:rPr>
              <w:t xml:space="preserve">0,98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IV класс</w:t>
            </w:r>
          </w:p>
        </w:tc>
        <w:tc>
          <w:tcPr>
            <w:tcW w:w="2979" w:type="dxa"/>
          </w:tcPr>
          <w:p>
            <w:pPr>
              <w:pStyle w:val="0"/>
            </w:pPr>
            <w:r>
              <w:rPr>
                <w:sz w:val="20"/>
              </w:rPr>
              <w:t xml:space="preserve">Пыль стальная незагрязненная</w:t>
            </w:r>
          </w:p>
        </w:tc>
        <w:tc>
          <w:tcPr>
            <w:tcW w:w="2098" w:type="dxa"/>
          </w:tcPr>
          <w:p>
            <w:pPr>
              <w:pStyle w:val="0"/>
              <w:jc w:val="center"/>
            </w:pPr>
            <w:r>
              <w:rPr>
                <w:sz w:val="20"/>
              </w:rPr>
              <w:t xml:space="preserve">3512011611004</w:t>
            </w:r>
          </w:p>
        </w:tc>
        <w:tc>
          <w:tcPr>
            <w:tcW w:w="1474" w:type="dxa"/>
          </w:tcPr>
          <w:p>
            <w:pPr>
              <w:pStyle w:val="0"/>
              <w:jc w:val="center"/>
            </w:pPr>
            <w:r>
              <w:rPr>
                <w:sz w:val="20"/>
              </w:rPr>
              <w:t xml:space="preserve">0,08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Стружка хромовой кожи</w:t>
            </w:r>
          </w:p>
        </w:tc>
        <w:tc>
          <w:tcPr>
            <w:tcW w:w="2098" w:type="dxa"/>
          </w:tcPr>
          <w:p>
            <w:pPr>
              <w:pStyle w:val="0"/>
              <w:jc w:val="center"/>
            </w:pPr>
            <w:r>
              <w:rPr>
                <w:sz w:val="20"/>
              </w:rPr>
              <w:t xml:space="preserve">1470020201004</w:t>
            </w:r>
          </w:p>
        </w:tc>
        <w:tc>
          <w:tcPr>
            <w:tcW w:w="1474" w:type="dxa"/>
          </w:tcPr>
          <w:p>
            <w:pPr>
              <w:pStyle w:val="0"/>
              <w:jc w:val="center"/>
            </w:pPr>
            <w:r>
              <w:rPr>
                <w:sz w:val="20"/>
              </w:rPr>
              <w:t xml:space="preserve">15,48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15,48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Угольные фильтры отработанные, загрязненные минеральными маслами (содержание масла - менее 15%)</w:t>
            </w:r>
          </w:p>
        </w:tc>
        <w:tc>
          <w:tcPr>
            <w:tcW w:w="2098" w:type="dxa"/>
          </w:tcPr>
          <w:p>
            <w:pPr>
              <w:pStyle w:val="0"/>
              <w:jc w:val="center"/>
            </w:pPr>
            <w:r>
              <w:rPr>
                <w:sz w:val="20"/>
              </w:rPr>
              <w:t xml:space="preserve">3148020201034</w:t>
            </w:r>
          </w:p>
        </w:tc>
        <w:tc>
          <w:tcPr>
            <w:tcW w:w="1474" w:type="dxa"/>
          </w:tcPr>
          <w:p>
            <w:pPr>
              <w:pStyle w:val="0"/>
              <w:jc w:val="center"/>
            </w:pPr>
            <w:r>
              <w:rPr>
                <w:sz w:val="20"/>
              </w:rPr>
              <w:t xml:space="preserve">2,00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печей переплава алюминиевого производства</w:t>
            </w:r>
          </w:p>
        </w:tc>
        <w:tc>
          <w:tcPr>
            <w:tcW w:w="2098" w:type="dxa"/>
          </w:tcPr>
          <w:p>
            <w:pPr>
              <w:pStyle w:val="0"/>
              <w:jc w:val="center"/>
            </w:pPr>
            <w:r>
              <w:rPr>
                <w:sz w:val="20"/>
              </w:rPr>
              <w:t xml:space="preserve">3120290001014</w:t>
            </w:r>
          </w:p>
        </w:tc>
        <w:tc>
          <w:tcPr>
            <w:tcW w:w="1474" w:type="dxa"/>
          </w:tcPr>
          <w:p>
            <w:pPr>
              <w:pStyle w:val="0"/>
              <w:jc w:val="center"/>
            </w:pPr>
            <w:r>
              <w:rPr>
                <w:sz w:val="20"/>
              </w:rPr>
              <w:t xml:space="preserve">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IV класс</w:t>
            </w:r>
          </w:p>
        </w:tc>
        <w:tc>
          <w:tcPr>
            <w:tcW w:w="2979" w:type="dxa"/>
          </w:tcPr>
          <w:p>
            <w:pPr>
              <w:pStyle w:val="0"/>
            </w:pPr>
            <w:r>
              <w:rPr>
                <w:sz w:val="20"/>
              </w:rPr>
              <w:t xml:space="preserve">Шлак сварочный</w:t>
            </w:r>
          </w:p>
        </w:tc>
        <w:tc>
          <w:tcPr>
            <w:tcW w:w="2098" w:type="dxa"/>
          </w:tcPr>
          <w:p>
            <w:pPr>
              <w:pStyle w:val="0"/>
              <w:jc w:val="center"/>
            </w:pPr>
            <w:r>
              <w:rPr>
                <w:sz w:val="20"/>
              </w:rPr>
              <w:t xml:space="preserve">3140480001994</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60,61%</w:t>
            </w:r>
          </w:p>
        </w:tc>
        <w:tc>
          <w:tcPr>
            <w:tcW w:w="1474" w:type="dxa"/>
          </w:tcPr>
          <w:p>
            <w:pPr>
              <w:pStyle w:val="0"/>
              <w:jc w:val="center"/>
            </w:pPr>
            <w:r>
              <w:rPr>
                <w:sz w:val="20"/>
              </w:rPr>
              <w:t xml:space="preserve">0,01</w:t>
            </w:r>
          </w:p>
        </w:tc>
        <w:tc>
          <w:tcPr>
            <w:tcW w:w="1191" w:type="dxa"/>
          </w:tcPr>
          <w:p>
            <w:pPr>
              <w:pStyle w:val="0"/>
              <w:jc w:val="center"/>
            </w:pPr>
            <w:r>
              <w:rPr>
                <w:sz w:val="20"/>
              </w:rPr>
              <w:t xml:space="preserve">39,39%</w:t>
            </w:r>
          </w:p>
        </w:tc>
      </w:tr>
      <w:tr>
        <w:tc>
          <w:tcPr>
            <w:tcW w:w="1077" w:type="dxa"/>
          </w:tcPr>
          <w:p>
            <w:pPr>
              <w:pStyle w:val="0"/>
              <w:jc w:val="center"/>
            </w:pPr>
            <w:r>
              <w:rPr>
                <w:sz w:val="20"/>
              </w:rPr>
              <w:t xml:space="preserve">IV класс</w:t>
            </w:r>
          </w:p>
        </w:tc>
        <w:tc>
          <w:tcPr>
            <w:tcW w:w="2979" w:type="dxa"/>
          </w:tcPr>
          <w:p>
            <w:pPr>
              <w:pStyle w:val="0"/>
            </w:pPr>
            <w:r>
              <w:rPr>
                <w:sz w:val="20"/>
              </w:rPr>
              <w:t xml:space="preserve">Отходы при обезвреживании биологических и медицинских отходов</w:t>
            </w:r>
          </w:p>
        </w:tc>
        <w:tc>
          <w:tcPr>
            <w:tcW w:w="2098" w:type="dxa"/>
          </w:tcPr>
          <w:p>
            <w:pPr>
              <w:pStyle w:val="0"/>
              <w:jc w:val="center"/>
            </w:pPr>
            <w:r>
              <w:rPr>
                <w:sz w:val="20"/>
              </w:rPr>
              <w:t xml:space="preserve">7478000000</w:t>
            </w:r>
          </w:p>
        </w:tc>
        <w:tc>
          <w:tcPr>
            <w:tcW w:w="1474" w:type="dxa"/>
          </w:tcPr>
          <w:p>
            <w:pPr>
              <w:pStyle w:val="0"/>
              <w:jc w:val="center"/>
            </w:pPr>
            <w:r>
              <w:rPr>
                <w:sz w:val="20"/>
              </w:rPr>
              <w:t xml:space="preserve">18,10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18,10</w:t>
            </w:r>
          </w:p>
        </w:tc>
        <w:tc>
          <w:tcPr>
            <w:tcW w:w="1191" w:type="dxa"/>
          </w:tcPr>
          <w:p>
            <w:pPr>
              <w:pStyle w:val="0"/>
              <w:jc w:val="center"/>
            </w:pPr>
            <w:r>
              <w:rPr>
                <w:sz w:val="20"/>
              </w:rPr>
              <w:t xml:space="preserve">100,00%</w:t>
            </w:r>
          </w:p>
        </w:tc>
      </w:tr>
      <w:tr>
        <w:tc>
          <w:tcPr>
            <w:gridSpan w:val="3"/>
            <w:tcW w:w="6154" w:type="dxa"/>
          </w:tcPr>
          <w:p>
            <w:pPr>
              <w:pStyle w:val="0"/>
            </w:pPr>
            <w:r>
              <w:rPr>
                <w:sz w:val="20"/>
              </w:rPr>
              <w:t xml:space="preserve">Итого по IV классу</w:t>
            </w:r>
          </w:p>
        </w:tc>
        <w:tc>
          <w:tcPr>
            <w:tcW w:w="1474" w:type="dxa"/>
          </w:tcPr>
          <w:p>
            <w:pPr>
              <w:pStyle w:val="0"/>
              <w:jc w:val="center"/>
            </w:pPr>
            <w:r>
              <w:rPr>
                <w:sz w:val="20"/>
              </w:rPr>
              <w:t xml:space="preserve">149742,30</w:t>
            </w:r>
          </w:p>
        </w:tc>
        <w:tc>
          <w:tcPr>
            <w:tcW w:w="1474" w:type="dxa"/>
          </w:tcPr>
          <w:p>
            <w:pPr>
              <w:pStyle w:val="0"/>
              <w:jc w:val="center"/>
            </w:pPr>
            <w:r>
              <w:rPr>
                <w:sz w:val="20"/>
              </w:rPr>
              <w:t xml:space="preserve">738,72</w:t>
            </w:r>
          </w:p>
        </w:tc>
        <w:tc>
          <w:tcPr>
            <w:tcW w:w="1247" w:type="dxa"/>
          </w:tcPr>
          <w:p>
            <w:pPr>
              <w:pStyle w:val="0"/>
              <w:jc w:val="center"/>
            </w:pPr>
            <w:r>
              <w:rPr>
                <w:sz w:val="20"/>
              </w:rPr>
              <w:t xml:space="preserve">0,49%</w:t>
            </w:r>
          </w:p>
        </w:tc>
        <w:tc>
          <w:tcPr>
            <w:tcW w:w="1474" w:type="dxa"/>
          </w:tcPr>
          <w:p>
            <w:pPr>
              <w:pStyle w:val="0"/>
              <w:jc w:val="center"/>
            </w:pPr>
            <w:r>
              <w:rPr>
                <w:sz w:val="20"/>
              </w:rPr>
              <w:t xml:space="preserve">28,89</w:t>
            </w:r>
          </w:p>
        </w:tc>
        <w:tc>
          <w:tcPr>
            <w:tcW w:w="1077" w:type="dxa"/>
          </w:tcPr>
          <w:p>
            <w:pPr>
              <w:pStyle w:val="0"/>
              <w:jc w:val="center"/>
            </w:pPr>
            <w:r>
              <w:rPr>
                <w:sz w:val="20"/>
              </w:rPr>
              <w:t xml:space="preserve">0,02%</w:t>
            </w:r>
          </w:p>
        </w:tc>
        <w:tc>
          <w:tcPr>
            <w:tcW w:w="1304" w:type="dxa"/>
          </w:tcPr>
          <w:p>
            <w:pPr>
              <w:pStyle w:val="0"/>
              <w:jc w:val="center"/>
            </w:pPr>
            <w:r>
              <w:rPr>
                <w:sz w:val="20"/>
              </w:rPr>
              <w:t xml:space="preserve">4863,45</w:t>
            </w:r>
          </w:p>
        </w:tc>
        <w:tc>
          <w:tcPr>
            <w:tcW w:w="1247" w:type="dxa"/>
          </w:tcPr>
          <w:p>
            <w:pPr>
              <w:pStyle w:val="0"/>
              <w:jc w:val="center"/>
            </w:pPr>
            <w:r>
              <w:rPr>
                <w:sz w:val="20"/>
              </w:rPr>
              <w:t xml:space="preserve">3,25%</w:t>
            </w:r>
          </w:p>
        </w:tc>
        <w:tc>
          <w:tcPr>
            <w:tcW w:w="1474" w:type="dxa"/>
          </w:tcPr>
          <w:p>
            <w:pPr>
              <w:pStyle w:val="0"/>
              <w:jc w:val="center"/>
            </w:pPr>
            <w:r>
              <w:rPr>
                <w:sz w:val="20"/>
              </w:rPr>
              <w:t xml:space="preserve">144111,23</w:t>
            </w:r>
          </w:p>
        </w:tc>
        <w:tc>
          <w:tcPr>
            <w:tcW w:w="1191" w:type="dxa"/>
          </w:tcPr>
          <w:p>
            <w:pPr>
              <w:pStyle w:val="0"/>
              <w:jc w:val="center"/>
            </w:pPr>
            <w:r>
              <w:rPr>
                <w:sz w:val="20"/>
              </w:rPr>
              <w:t xml:space="preserve">96,24%</w:t>
            </w:r>
          </w:p>
        </w:tc>
      </w:tr>
      <w:tr>
        <w:tc>
          <w:tcPr>
            <w:tcW w:w="1077" w:type="dxa"/>
          </w:tcPr>
          <w:p>
            <w:pPr>
              <w:pStyle w:val="0"/>
              <w:jc w:val="center"/>
            </w:pPr>
            <w:r>
              <w:rPr>
                <w:sz w:val="20"/>
              </w:rPr>
              <w:t xml:space="preserve">V класс</w:t>
            </w:r>
          </w:p>
        </w:tc>
        <w:tc>
          <w:tcPr>
            <w:tcW w:w="2979" w:type="dxa"/>
          </w:tcPr>
          <w:p>
            <w:pPr>
              <w:pStyle w:val="0"/>
            </w:pPr>
            <w:r>
              <w:rPr>
                <w:sz w:val="20"/>
              </w:rPr>
              <w:t xml:space="preserve">Абразивные круги отработанные, лом отработанных абразивных кругов</w:t>
            </w:r>
          </w:p>
        </w:tc>
        <w:tc>
          <w:tcPr>
            <w:tcW w:w="2098" w:type="dxa"/>
          </w:tcPr>
          <w:p>
            <w:pPr>
              <w:pStyle w:val="0"/>
              <w:jc w:val="center"/>
            </w:pPr>
            <w:r>
              <w:rPr>
                <w:sz w:val="20"/>
              </w:rPr>
              <w:t xml:space="preserve">3140430201995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247" w:type="dxa"/>
          </w:tcPr>
          <w:p>
            <w:pPr>
              <w:pStyle w:val="0"/>
              <w:jc w:val="center"/>
            </w:pPr>
            <w:r>
              <w:rPr>
                <w:sz w:val="20"/>
              </w:rPr>
              <w:t xml:space="preserve">0,52%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0,19</w:t>
            </w:r>
          </w:p>
        </w:tc>
        <w:tc>
          <w:tcPr>
            <w:tcW w:w="1191" w:type="dxa"/>
          </w:tcPr>
          <w:p>
            <w:pPr>
              <w:pStyle w:val="0"/>
              <w:jc w:val="center"/>
            </w:pPr>
            <w:r>
              <w:rPr>
                <w:sz w:val="20"/>
              </w:rPr>
              <w:t xml:space="preserve">99,48%</w:t>
            </w:r>
          </w:p>
        </w:tc>
      </w:tr>
      <w:tr>
        <w:tc>
          <w:tcPr>
            <w:tcW w:w="1077" w:type="dxa"/>
          </w:tcPr>
          <w:p>
            <w:pPr>
              <w:pStyle w:val="0"/>
              <w:jc w:val="center"/>
            </w:pPr>
            <w:r>
              <w:rPr>
                <w:sz w:val="20"/>
              </w:rPr>
              <w:t xml:space="preserve">V класс</w:t>
            </w:r>
          </w:p>
        </w:tc>
        <w:tc>
          <w:tcPr>
            <w:tcW w:w="2979" w:type="dxa"/>
          </w:tcPr>
          <w:p>
            <w:pPr>
              <w:pStyle w:val="0"/>
            </w:pPr>
            <w:r>
              <w:rPr>
                <w:sz w:val="20"/>
              </w:rPr>
              <w:t xml:space="preserve">Аккумуляторы свинцовые, отработанные и брак</w:t>
            </w:r>
          </w:p>
        </w:tc>
        <w:tc>
          <w:tcPr>
            <w:tcW w:w="2098" w:type="dxa"/>
          </w:tcPr>
          <w:p>
            <w:pPr>
              <w:pStyle w:val="0"/>
              <w:jc w:val="center"/>
            </w:pPr>
            <w:r>
              <w:rPr>
                <w:sz w:val="20"/>
              </w:rPr>
              <w:t xml:space="preserve">9211010013010</w:t>
            </w:r>
          </w:p>
        </w:tc>
        <w:tc>
          <w:tcPr>
            <w:tcW w:w="1474" w:type="dxa"/>
          </w:tcPr>
          <w:p>
            <w:pPr>
              <w:pStyle w:val="0"/>
              <w:jc w:val="center"/>
            </w:pPr>
            <w:r>
              <w:rPr>
                <w:sz w:val="20"/>
              </w:rPr>
              <w:t xml:space="preserve">0,51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0,51</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железобетонных изделий, отходы железобетона в кусковой форме</w:t>
            </w:r>
          </w:p>
        </w:tc>
        <w:tc>
          <w:tcPr>
            <w:tcW w:w="2098" w:type="dxa"/>
          </w:tcPr>
          <w:p>
            <w:pPr>
              <w:pStyle w:val="0"/>
              <w:jc w:val="center"/>
            </w:pPr>
            <w:r>
              <w:rPr>
                <w:sz w:val="20"/>
              </w:rPr>
              <w:t xml:space="preserve">3140270201995</w:t>
            </w:r>
          </w:p>
        </w:tc>
        <w:tc>
          <w:tcPr>
            <w:tcW w:w="1474" w:type="dxa"/>
          </w:tcPr>
          <w:p>
            <w:pPr>
              <w:pStyle w:val="0"/>
              <w:jc w:val="center"/>
            </w:pPr>
            <w:r>
              <w:rPr>
                <w:sz w:val="20"/>
              </w:rPr>
              <w:t xml:space="preserve">25,20</w:t>
            </w:r>
          </w:p>
        </w:tc>
        <w:tc>
          <w:tcPr>
            <w:tcW w:w="1474" w:type="dxa"/>
          </w:tcPr>
          <w:p>
            <w:pPr>
              <w:pStyle w:val="0"/>
              <w:jc w:val="center"/>
            </w:pPr>
            <w:r>
              <w:rPr>
                <w:sz w:val="20"/>
              </w:rPr>
              <w:t xml:space="preserve">25,20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Бой строительного кирпича</w:t>
            </w:r>
          </w:p>
        </w:tc>
        <w:tc>
          <w:tcPr>
            <w:tcW w:w="2098" w:type="dxa"/>
          </w:tcPr>
          <w:p>
            <w:pPr>
              <w:pStyle w:val="0"/>
              <w:jc w:val="center"/>
            </w:pPr>
            <w:r>
              <w:rPr>
                <w:sz w:val="20"/>
              </w:rPr>
              <w:t xml:space="preserve">3140140401995</w:t>
            </w:r>
          </w:p>
        </w:tc>
        <w:tc>
          <w:tcPr>
            <w:tcW w:w="1474" w:type="dxa"/>
          </w:tcPr>
          <w:p>
            <w:pPr>
              <w:pStyle w:val="0"/>
              <w:jc w:val="center"/>
            </w:pPr>
            <w:r>
              <w:rPr>
                <w:sz w:val="20"/>
              </w:rPr>
              <w:t xml:space="preserve">1155,00</w:t>
            </w:r>
          </w:p>
        </w:tc>
        <w:tc>
          <w:tcPr>
            <w:tcW w:w="1474" w:type="dxa"/>
          </w:tcPr>
          <w:p>
            <w:pPr>
              <w:pStyle w:val="0"/>
              <w:jc w:val="center"/>
            </w:pPr>
            <w:r>
              <w:rPr>
                <w:sz w:val="20"/>
              </w:rPr>
              <w:t xml:space="preserve">1155,00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Гальванические шламы</w:t>
            </w:r>
          </w:p>
        </w:tc>
        <w:tc>
          <w:tcPr>
            <w:tcW w:w="2098" w:type="dxa"/>
          </w:tcPr>
          <w:p>
            <w:pPr>
              <w:pStyle w:val="0"/>
              <w:jc w:val="center"/>
            </w:pPr>
            <w:r>
              <w:rPr>
                <w:sz w:val="20"/>
              </w:rPr>
              <w:t xml:space="preserve">5110000000000</w:t>
            </w:r>
          </w:p>
        </w:tc>
        <w:tc>
          <w:tcPr>
            <w:tcW w:w="1474" w:type="dxa"/>
          </w:tcPr>
          <w:p>
            <w:pPr>
              <w:pStyle w:val="0"/>
              <w:jc w:val="center"/>
            </w:pPr>
            <w:r>
              <w:rPr>
                <w:sz w:val="20"/>
              </w:rPr>
              <w:t xml:space="preserve">0,40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0,40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Древесные отходы из натуральной чистой древесины несортированные</w:t>
            </w:r>
          </w:p>
        </w:tc>
        <w:tc>
          <w:tcPr>
            <w:tcW w:w="2098" w:type="dxa"/>
          </w:tcPr>
          <w:p>
            <w:pPr>
              <w:pStyle w:val="0"/>
              <w:jc w:val="center"/>
            </w:pPr>
            <w:r>
              <w:rPr>
                <w:sz w:val="20"/>
              </w:rPr>
              <w:t xml:space="preserve">1711200001005</w:t>
            </w:r>
          </w:p>
        </w:tc>
        <w:tc>
          <w:tcPr>
            <w:tcW w:w="1474" w:type="dxa"/>
          </w:tcPr>
          <w:p>
            <w:pPr>
              <w:pStyle w:val="0"/>
              <w:jc w:val="center"/>
            </w:pPr>
            <w:r>
              <w:rPr>
                <w:sz w:val="20"/>
              </w:rPr>
              <w:t xml:space="preserve">254,91</w:t>
            </w:r>
          </w:p>
        </w:tc>
        <w:tc>
          <w:tcPr>
            <w:tcW w:w="1474" w:type="dxa"/>
          </w:tcPr>
          <w:p>
            <w:pPr>
              <w:pStyle w:val="0"/>
              <w:jc w:val="center"/>
            </w:pPr>
            <w:r>
              <w:rPr>
                <w:sz w:val="20"/>
              </w:rPr>
              <w:t xml:space="preserve">253,77</w:t>
            </w:r>
          </w:p>
        </w:tc>
        <w:tc>
          <w:tcPr>
            <w:tcW w:w="1247" w:type="dxa"/>
          </w:tcPr>
          <w:p>
            <w:pPr>
              <w:pStyle w:val="0"/>
              <w:jc w:val="center"/>
            </w:pPr>
            <w:r>
              <w:rPr>
                <w:sz w:val="20"/>
              </w:rPr>
              <w:t xml:space="preserve">99,55%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1,15</w:t>
            </w:r>
          </w:p>
        </w:tc>
        <w:tc>
          <w:tcPr>
            <w:tcW w:w="1191" w:type="dxa"/>
          </w:tcPr>
          <w:p>
            <w:pPr>
              <w:pStyle w:val="0"/>
              <w:jc w:val="center"/>
            </w:pPr>
            <w:r>
              <w:rPr>
                <w:sz w:val="20"/>
              </w:rPr>
              <w:t xml:space="preserve">0,45%</w:t>
            </w:r>
          </w:p>
        </w:tc>
      </w:tr>
      <w:tr>
        <w:tc>
          <w:tcPr>
            <w:tcW w:w="1077" w:type="dxa"/>
          </w:tcPr>
          <w:p>
            <w:pPr>
              <w:pStyle w:val="0"/>
              <w:jc w:val="center"/>
            </w:pPr>
            <w:r>
              <w:rPr>
                <w:sz w:val="20"/>
              </w:rPr>
              <w:t xml:space="preserve">V класс</w:t>
            </w:r>
          </w:p>
        </w:tc>
        <w:tc>
          <w:tcPr>
            <w:tcW w:w="2979" w:type="dxa"/>
          </w:tcPr>
          <w:p>
            <w:pPr>
              <w:pStyle w:val="0"/>
            </w:pPr>
            <w:r>
              <w:rPr>
                <w:sz w:val="20"/>
              </w:rPr>
              <w:t xml:space="preserve">Дробина солодовая (пивная)</w:t>
            </w:r>
          </w:p>
        </w:tc>
        <w:tc>
          <w:tcPr>
            <w:tcW w:w="2098" w:type="dxa"/>
          </w:tcPr>
          <w:p>
            <w:pPr>
              <w:pStyle w:val="0"/>
              <w:jc w:val="center"/>
            </w:pPr>
            <w:r>
              <w:rPr>
                <w:sz w:val="20"/>
              </w:rPr>
              <w:t xml:space="preserve">1114030001995</w:t>
            </w:r>
          </w:p>
        </w:tc>
        <w:tc>
          <w:tcPr>
            <w:tcW w:w="1474" w:type="dxa"/>
          </w:tcPr>
          <w:p>
            <w:pPr>
              <w:pStyle w:val="0"/>
              <w:jc w:val="center"/>
            </w:pPr>
            <w:r>
              <w:rPr>
                <w:sz w:val="20"/>
              </w:rPr>
              <w:t xml:space="preserve">203,00</w:t>
            </w:r>
          </w:p>
        </w:tc>
        <w:tc>
          <w:tcPr>
            <w:tcW w:w="1474" w:type="dxa"/>
          </w:tcPr>
          <w:p>
            <w:pPr>
              <w:pStyle w:val="0"/>
              <w:jc w:val="center"/>
            </w:pPr>
            <w:r>
              <w:rPr>
                <w:sz w:val="20"/>
              </w:rPr>
              <w:t xml:space="preserve">203,00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Жмых подсолнечный</w:t>
            </w:r>
          </w:p>
        </w:tc>
        <w:tc>
          <w:tcPr>
            <w:tcW w:w="2098" w:type="dxa"/>
          </w:tcPr>
          <w:p>
            <w:pPr>
              <w:pStyle w:val="0"/>
              <w:jc w:val="center"/>
            </w:pPr>
            <w:r>
              <w:rPr>
                <w:sz w:val="20"/>
              </w:rPr>
              <w:t xml:space="preserve">1210030101995</w:t>
            </w:r>
          </w:p>
        </w:tc>
        <w:tc>
          <w:tcPr>
            <w:tcW w:w="1474" w:type="dxa"/>
          </w:tcPr>
          <w:p>
            <w:pPr>
              <w:pStyle w:val="0"/>
              <w:jc w:val="center"/>
            </w:pPr>
            <w:r>
              <w:rPr>
                <w:sz w:val="20"/>
              </w:rPr>
              <w:t xml:space="preserve">17,57</w:t>
            </w:r>
          </w:p>
        </w:tc>
        <w:tc>
          <w:tcPr>
            <w:tcW w:w="1474" w:type="dxa"/>
          </w:tcPr>
          <w:p>
            <w:pPr>
              <w:pStyle w:val="0"/>
              <w:jc w:val="center"/>
            </w:pPr>
            <w:r>
              <w:rPr>
                <w:sz w:val="20"/>
              </w:rPr>
              <w:t xml:space="preserve">17,57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для водоподготовки, потерявшие потребительские свойства</w:t>
            </w:r>
          </w:p>
        </w:tc>
        <w:tc>
          <w:tcPr>
            <w:tcW w:w="2098" w:type="dxa"/>
          </w:tcPr>
          <w:p>
            <w:pPr>
              <w:pStyle w:val="0"/>
              <w:jc w:val="center"/>
            </w:pPr>
            <w:r>
              <w:rPr>
                <w:sz w:val="20"/>
              </w:rPr>
              <w:t xml:space="preserve">5710240101005</w:t>
            </w:r>
          </w:p>
        </w:tc>
        <w:tc>
          <w:tcPr>
            <w:tcW w:w="1474" w:type="dxa"/>
          </w:tcPr>
          <w:p>
            <w:pPr>
              <w:pStyle w:val="0"/>
              <w:jc w:val="center"/>
            </w:pPr>
            <w:r>
              <w:rPr>
                <w:sz w:val="20"/>
              </w:rPr>
              <w:t xml:space="preserve">1,48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Ионообменные смолы для умягчения питьевой воды отработанные</w:t>
            </w:r>
          </w:p>
        </w:tc>
        <w:tc>
          <w:tcPr>
            <w:tcW w:w="2098" w:type="dxa"/>
          </w:tcPr>
          <w:p>
            <w:pPr>
              <w:pStyle w:val="0"/>
              <w:jc w:val="center"/>
            </w:pPr>
            <w:r>
              <w:rPr>
                <w:sz w:val="20"/>
              </w:rPr>
              <w:t xml:space="preserve">5710240201005</w:t>
            </w:r>
          </w:p>
        </w:tc>
        <w:tc>
          <w:tcPr>
            <w:tcW w:w="1474" w:type="dxa"/>
          </w:tcPr>
          <w:p>
            <w:pPr>
              <w:pStyle w:val="0"/>
              <w:jc w:val="center"/>
            </w:pPr>
            <w:r>
              <w:rPr>
                <w:sz w:val="20"/>
              </w:rPr>
              <w:t xml:space="preserve">0,71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0,71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Керамические изделия, потерявшие потребительские свойства</w:t>
            </w:r>
          </w:p>
        </w:tc>
        <w:tc>
          <w:tcPr>
            <w:tcW w:w="2098" w:type="dxa"/>
          </w:tcPr>
          <w:p>
            <w:pPr>
              <w:pStyle w:val="0"/>
              <w:jc w:val="center"/>
            </w:pPr>
            <w:r>
              <w:rPr>
                <w:sz w:val="20"/>
              </w:rPr>
              <w:t xml:space="preserve">3140070301995</w:t>
            </w:r>
          </w:p>
        </w:tc>
        <w:tc>
          <w:tcPr>
            <w:tcW w:w="1474" w:type="dxa"/>
          </w:tcPr>
          <w:p>
            <w:pPr>
              <w:pStyle w:val="0"/>
              <w:jc w:val="center"/>
            </w:pPr>
            <w:r>
              <w:rPr>
                <w:sz w:val="20"/>
              </w:rPr>
              <w:t xml:space="preserve">6,04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6,04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Лампы (накаливания, люминесцентные, электронные и другие), стекло с нанесенным люминофором, провода изолированные, кабели и другие изолированные электрические проводники</w:t>
            </w:r>
          </w:p>
        </w:tc>
        <w:tc>
          <w:tcPr>
            <w:tcW w:w="2098" w:type="dxa"/>
          </w:tcPr>
          <w:p>
            <w:pPr>
              <w:pStyle w:val="0"/>
              <w:jc w:val="center"/>
            </w:pPr>
            <w:r>
              <w:rPr>
                <w:sz w:val="20"/>
              </w:rPr>
              <w:t xml:space="preserve">9230000000000</w:t>
            </w:r>
          </w:p>
        </w:tc>
        <w:tc>
          <w:tcPr>
            <w:tcW w:w="1474" w:type="dxa"/>
          </w:tcPr>
          <w:p>
            <w:pPr>
              <w:pStyle w:val="0"/>
              <w:jc w:val="center"/>
            </w:pPr>
            <w:r>
              <w:rPr>
                <w:sz w:val="20"/>
              </w:rPr>
              <w:t xml:space="preserve">1000,00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1000,00</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алюминия несортированный</w:t>
            </w:r>
          </w:p>
        </w:tc>
        <w:tc>
          <w:tcPr>
            <w:tcW w:w="2098" w:type="dxa"/>
          </w:tcPr>
          <w:p>
            <w:pPr>
              <w:pStyle w:val="0"/>
              <w:jc w:val="center"/>
            </w:pPr>
            <w:r>
              <w:rPr>
                <w:sz w:val="20"/>
              </w:rPr>
              <w:t xml:space="preserve">3531010101995</w:t>
            </w:r>
          </w:p>
        </w:tc>
        <w:tc>
          <w:tcPr>
            <w:tcW w:w="1474" w:type="dxa"/>
          </w:tcPr>
          <w:p>
            <w:pPr>
              <w:pStyle w:val="0"/>
              <w:jc w:val="center"/>
            </w:pPr>
            <w:r>
              <w:rPr>
                <w:sz w:val="20"/>
              </w:rPr>
              <w:t xml:space="preserve">92,74</w:t>
            </w:r>
          </w:p>
        </w:tc>
        <w:tc>
          <w:tcPr>
            <w:tcW w:w="1474" w:type="dxa"/>
          </w:tcPr>
          <w:p>
            <w:pPr>
              <w:pStyle w:val="0"/>
              <w:jc w:val="center"/>
            </w:pPr>
            <w:r>
              <w:rPr>
                <w:sz w:val="20"/>
              </w:rPr>
              <w:t xml:space="preserve">76,38</w:t>
            </w:r>
          </w:p>
        </w:tc>
        <w:tc>
          <w:tcPr>
            <w:tcW w:w="1247" w:type="dxa"/>
          </w:tcPr>
          <w:p>
            <w:pPr>
              <w:pStyle w:val="0"/>
              <w:jc w:val="center"/>
            </w:pPr>
            <w:r>
              <w:rPr>
                <w:sz w:val="20"/>
              </w:rPr>
              <w:t xml:space="preserve">82,35%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16,37</w:t>
            </w:r>
          </w:p>
        </w:tc>
        <w:tc>
          <w:tcPr>
            <w:tcW w:w="1247" w:type="dxa"/>
          </w:tcPr>
          <w:p>
            <w:pPr>
              <w:pStyle w:val="0"/>
              <w:jc w:val="center"/>
            </w:pPr>
            <w:r>
              <w:rPr>
                <w:sz w:val="20"/>
              </w:rPr>
              <w:t xml:space="preserve">17,65%</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металлокерамики с черными металлами</w:t>
            </w:r>
          </w:p>
        </w:tc>
        <w:tc>
          <w:tcPr>
            <w:tcW w:w="2098" w:type="dxa"/>
          </w:tcPr>
          <w:p>
            <w:pPr>
              <w:pStyle w:val="0"/>
              <w:jc w:val="center"/>
            </w:pPr>
            <w:r>
              <w:rPr>
                <w:sz w:val="20"/>
              </w:rPr>
              <w:t xml:space="preserve">3510010001000</w:t>
            </w:r>
          </w:p>
        </w:tc>
        <w:tc>
          <w:tcPr>
            <w:tcW w:w="1474" w:type="dxa"/>
          </w:tcPr>
          <w:p>
            <w:pPr>
              <w:pStyle w:val="0"/>
              <w:jc w:val="center"/>
            </w:pPr>
            <w:r>
              <w:rPr>
                <w:sz w:val="20"/>
              </w:rPr>
              <w:t xml:space="preserve">0,13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и отходы черных металлов</w:t>
            </w:r>
          </w:p>
        </w:tc>
        <w:tc>
          <w:tcPr>
            <w:tcW w:w="2098" w:type="dxa"/>
          </w:tcPr>
          <w:p>
            <w:pPr>
              <w:pStyle w:val="0"/>
              <w:jc w:val="center"/>
            </w:pPr>
            <w:r>
              <w:rPr>
                <w:sz w:val="20"/>
              </w:rPr>
              <w:t xml:space="preserve">3510000000000</w:t>
            </w:r>
          </w:p>
        </w:tc>
        <w:tc>
          <w:tcPr>
            <w:tcW w:w="1474" w:type="dxa"/>
          </w:tcPr>
          <w:p>
            <w:pPr>
              <w:pStyle w:val="0"/>
              <w:jc w:val="center"/>
            </w:pPr>
            <w:r>
              <w:rPr>
                <w:sz w:val="20"/>
              </w:rPr>
              <w:t xml:space="preserve">4,63</w:t>
            </w:r>
          </w:p>
        </w:tc>
        <w:tc>
          <w:tcPr>
            <w:tcW w:w="1474" w:type="dxa"/>
          </w:tcPr>
          <w:p>
            <w:pPr>
              <w:pStyle w:val="0"/>
              <w:jc w:val="center"/>
            </w:pPr>
            <w:r>
              <w:rPr>
                <w:sz w:val="20"/>
              </w:rPr>
              <w:t xml:space="preserve">3,22</w:t>
            </w:r>
          </w:p>
        </w:tc>
        <w:tc>
          <w:tcPr>
            <w:tcW w:w="1247" w:type="dxa"/>
          </w:tcPr>
          <w:p>
            <w:pPr>
              <w:pStyle w:val="0"/>
              <w:jc w:val="center"/>
            </w:pPr>
            <w:r>
              <w:rPr>
                <w:sz w:val="20"/>
              </w:rPr>
              <w:t xml:space="preserve">69,45%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1,41</w:t>
            </w:r>
          </w:p>
        </w:tc>
        <w:tc>
          <w:tcPr>
            <w:tcW w:w="1191" w:type="dxa"/>
          </w:tcPr>
          <w:p>
            <w:pPr>
              <w:pStyle w:val="0"/>
              <w:jc w:val="center"/>
            </w:pPr>
            <w:r>
              <w:rPr>
                <w:sz w:val="20"/>
              </w:rPr>
              <w:t xml:space="preserve">30,55%</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оцинкованной стали несортированный</w:t>
            </w:r>
          </w:p>
        </w:tc>
        <w:tc>
          <w:tcPr>
            <w:tcW w:w="2098" w:type="dxa"/>
          </w:tcPr>
          <w:p>
            <w:pPr>
              <w:pStyle w:val="0"/>
              <w:jc w:val="center"/>
            </w:pPr>
            <w:r>
              <w:rPr>
                <w:sz w:val="20"/>
              </w:rPr>
              <w:t xml:space="preserve">3512040101995</w:t>
            </w:r>
          </w:p>
        </w:tc>
        <w:tc>
          <w:tcPr>
            <w:tcW w:w="1474" w:type="dxa"/>
          </w:tcPr>
          <w:p>
            <w:pPr>
              <w:pStyle w:val="0"/>
              <w:jc w:val="center"/>
            </w:pPr>
            <w:r>
              <w:rPr>
                <w:sz w:val="20"/>
              </w:rPr>
              <w:t xml:space="preserve">134,32</w:t>
            </w:r>
          </w:p>
        </w:tc>
        <w:tc>
          <w:tcPr>
            <w:tcW w:w="1474" w:type="dxa"/>
          </w:tcPr>
          <w:p>
            <w:pPr>
              <w:pStyle w:val="0"/>
              <w:jc w:val="center"/>
            </w:pPr>
            <w:r>
              <w:rPr>
                <w:sz w:val="20"/>
              </w:rPr>
              <w:t xml:space="preserve">134,32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стальной несортированный</w:t>
            </w:r>
          </w:p>
        </w:tc>
        <w:tc>
          <w:tcPr>
            <w:tcW w:w="2098" w:type="dxa"/>
          </w:tcPr>
          <w:p>
            <w:pPr>
              <w:pStyle w:val="0"/>
              <w:jc w:val="center"/>
            </w:pPr>
            <w:r>
              <w:rPr>
                <w:sz w:val="20"/>
              </w:rPr>
              <w:t xml:space="preserve">3512010101995</w:t>
            </w:r>
          </w:p>
        </w:tc>
        <w:tc>
          <w:tcPr>
            <w:tcW w:w="1474" w:type="dxa"/>
          </w:tcPr>
          <w:p>
            <w:pPr>
              <w:pStyle w:val="0"/>
              <w:jc w:val="center"/>
            </w:pPr>
            <w:r>
              <w:rPr>
                <w:sz w:val="20"/>
              </w:rPr>
              <w:t xml:space="preserve">43,57</w:t>
            </w:r>
          </w:p>
        </w:tc>
        <w:tc>
          <w:tcPr>
            <w:tcW w:w="1474" w:type="dxa"/>
          </w:tcPr>
          <w:p>
            <w:pPr>
              <w:pStyle w:val="0"/>
              <w:jc w:val="center"/>
            </w:pPr>
            <w:r>
              <w:rPr>
                <w:sz w:val="20"/>
              </w:rPr>
              <w:t xml:space="preserve">40,09</w:t>
            </w:r>
          </w:p>
        </w:tc>
        <w:tc>
          <w:tcPr>
            <w:tcW w:w="1247" w:type="dxa"/>
          </w:tcPr>
          <w:p>
            <w:pPr>
              <w:pStyle w:val="0"/>
              <w:jc w:val="center"/>
            </w:pPr>
            <w:r>
              <w:rPr>
                <w:sz w:val="20"/>
              </w:rPr>
              <w:t xml:space="preserve">92,03%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3,47</w:t>
            </w:r>
          </w:p>
        </w:tc>
        <w:tc>
          <w:tcPr>
            <w:tcW w:w="1247" w:type="dxa"/>
          </w:tcPr>
          <w:p>
            <w:pPr>
              <w:pStyle w:val="0"/>
              <w:jc w:val="center"/>
            </w:pPr>
            <w:r>
              <w:rPr>
                <w:sz w:val="20"/>
              </w:rPr>
              <w:t xml:space="preserve">7,97%</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черных металлов несортированный</w:t>
            </w:r>
          </w:p>
        </w:tc>
        <w:tc>
          <w:tcPr>
            <w:tcW w:w="2098" w:type="dxa"/>
          </w:tcPr>
          <w:p>
            <w:pPr>
              <w:pStyle w:val="0"/>
              <w:jc w:val="center"/>
            </w:pPr>
            <w:r>
              <w:rPr>
                <w:sz w:val="20"/>
              </w:rPr>
              <w:t xml:space="preserve">3513010001995</w:t>
            </w:r>
          </w:p>
        </w:tc>
        <w:tc>
          <w:tcPr>
            <w:tcW w:w="1474" w:type="dxa"/>
          </w:tcPr>
          <w:p>
            <w:pPr>
              <w:pStyle w:val="0"/>
              <w:jc w:val="center"/>
            </w:pPr>
            <w:r>
              <w:rPr>
                <w:sz w:val="20"/>
              </w:rPr>
              <w:t xml:space="preserve">629,85</w:t>
            </w:r>
          </w:p>
        </w:tc>
        <w:tc>
          <w:tcPr>
            <w:tcW w:w="1474" w:type="dxa"/>
          </w:tcPr>
          <w:p>
            <w:pPr>
              <w:pStyle w:val="0"/>
              <w:jc w:val="center"/>
            </w:pPr>
            <w:r>
              <w:rPr>
                <w:sz w:val="20"/>
              </w:rPr>
              <w:t xml:space="preserve">285,94</w:t>
            </w:r>
          </w:p>
        </w:tc>
        <w:tc>
          <w:tcPr>
            <w:tcW w:w="1247" w:type="dxa"/>
          </w:tcPr>
          <w:p>
            <w:pPr>
              <w:pStyle w:val="0"/>
              <w:jc w:val="center"/>
            </w:pPr>
            <w:r>
              <w:rPr>
                <w:sz w:val="20"/>
              </w:rPr>
              <w:t xml:space="preserve">45,40%</w:t>
            </w:r>
          </w:p>
        </w:tc>
        <w:tc>
          <w:tcPr>
            <w:tcW w:w="1474" w:type="dxa"/>
          </w:tcPr>
          <w:p>
            <w:pPr>
              <w:pStyle w:val="0"/>
              <w:jc w:val="center"/>
            </w:pPr>
            <w:r>
              <w:rPr>
                <w:sz w:val="20"/>
              </w:rPr>
              <w:t xml:space="preserve">28,00</w:t>
            </w:r>
          </w:p>
        </w:tc>
        <w:tc>
          <w:tcPr>
            <w:tcW w:w="1077" w:type="dxa"/>
          </w:tcPr>
          <w:p>
            <w:pPr>
              <w:pStyle w:val="0"/>
              <w:jc w:val="center"/>
            </w:pPr>
            <w:r>
              <w:rPr>
                <w:sz w:val="20"/>
              </w:rPr>
              <w:t xml:space="preserve">4,45%</w:t>
            </w:r>
          </w:p>
        </w:tc>
        <w:tc>
          <w:tcPr>
            <w:tcW w:w="1304" w:type="dxa"/>
          </w:tcPr>
          <w:p>
            <w:pPr>
              <w:pStyle w:val="0"/>
              <w:jc w:val="center"/>
            </w:pPr>
            <w:r>
              <w:rPr>
                <w:sz w:val="20"/>
              </w:rPr>
              <w:t xml:space="preserve">315,25</w:t>
            </w:r>
          </w:p>
        </w:tc>
        <w:tc>
          <w:tcPr>
            <w:tcW w:w="1247" w:type="dxa"/>
          </w:tcPr>
          <w:p>
            <w:pPr>
              <w:pStyle w:val="0"/>
              <w:jc w:val="center"/>
            </w:pPr>
            <w:r>
              <w:rPr>
                <w:sz w:val="20"/>
              </w:rPr>
              <w:t xml:space="preserve">50,05%</w:t>
            </w:r>
          </w:p>
        </w:tc>
        <w:tc>
          <w:tcPr>
            <w:tcW w:w="1474" w:type="dxa"/>
          </w:tcPr>
          <w:p>
            <w:pPr>
              <w:pStyle w:val="0"/>
              <w:jc w:val="center"/>
            </w:pPr>
            <w:r>
              <w:rPr>
                <w:sz w:val="20"/>
              </w:rPr>
              <w:t xml:space="preserve">0,66</w:t>
            </w:r>
          </w:p>
        </w:tc>
        <w:tc>
          <w:tcPr>
            <w:tcW w:w="1191" w:type="dxa"/>
          </w:tcPr>
          <w:p>
            <w:pPr>
              <w:pStyle w:val="0"/>
              <w:jc w:val="center"/>
            </w:pPr>
            <w:r>
              <w:rPr>
                <w:sz w:val="20"/>
              </w:rPr>
              <w:t xml:space="preserve">0,10%</w:t>
            </w:r>
          </w:p>
        </w:tc>
      </w:tr>
      <w:tr>
        <w:tc>
          <w:tcPr>
            <w:tcW w:w="1077" w:type="dxa"/>
          </w:tcPr>
          <w:p>
            <w:pPr>
              <w:pStyle w:val="0"/>
              <w:jc w:val="center"/>
            </w:pPr>
            <w:r>
              <w:rPr>
                <w:sz w:val="20"/>
              </w:rPr>
              <w:t xml:space="preserve">V класс</w:t>
            </w:r>
          </w:p>
        </w:tc>
        <w:tc>
          <w:tcPr>
            <w:tcW w:w="2979" w:type="dxa"/>
          </w:tcPr>
          <w:p>
            <w:pPr>
              <w:pStyle w:val="0"/>
            </w:pPr>
            <w:r>
              <w:rPr>
                <w:sz w:val="20"/>
              </w:rPr>
              <w:t xml:space="preserve">Лом чугунный несортированный</w:t>
            </w:r>
          </w:p>
        </w:tc>
        <w:tc>
          <w:tcPr>
            <w:tcW w:w="2098" w:type="dxa"/>
          </w:tcPr>
          <w:p>
            <w:pPr>
              <w:pStyle w:val="0"/>
              <w:jc w:val="center"/>
            </w:pPr>
            <w:r>
              <w:rPr>
                <w:sz w:val="20"/>
              </w:rPr>
              <w:t xml:space="preserve">3511010101995</w:t>
            </w:r>
          </w:p>
        </w:tc>
        <w:tc>
          <w:tcPr>
            <w:tcW w:w="1474" w:type="dxa"/>
          </w:tcPr>
          <w:p>
            <w:pPr>
              <w:pStyle w:val="0"/>
              <w:jc w:val="center"/>
            </w:pPr>
            <w:r>
              <w:rPr>
                <w:sz w:val="20"/>
              </w:rPr>
              <w:t xml:space="preserve">0,19</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0,19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гречневая</w:t>
            </w:r>
          </w:p>
        </w:tc>
        <w:tc>
          <w:tcPr>
            <w:tcW w:w="2098" w:type="dxa"/>
          </w:tcPr>
          <w:p>
            <w:pPr>
              <w:pStyle w:val="0"/>
              <w:jc w:val="center"/>
            </w:pPr>
            <w:r>
              <w:rPr>
                <w:sz w:val="20"/>
              </w:rPr>
              <w:t xml:space="preserve">1111040208995</w:t>
            </w:r>
          </w:p>
        </w:tc>
        <w:tc>
          <w:tcPr>
            <w:tcW w:w="1474" w:type="dxa"/>
          </w:tcPr>
          <w:p>
            <w:pPr>
              <w:pStyle w:val="0"/>
              <w:jc w:val="center"/>
            </w:pPr>
            <w:r>
              <w:rPr>
                <w:sz w:val="20"/>
              </w:rPr>
              <w:t xml:space="preserve">100,00</w:t>
            </w:r>
          </w:p>
        </w:tc>
        <w:tc>
          <w:tcPr>
            <w:tcW w:w="1474" w:type="dxa"/>
          </w:tcPr>
          <w:p>
            <w:pPr>
              <w:pStyle w:val="0"/>
              <w:jc w:val="center"/>
            </w:pPr>
            <w:r>
              <w:rPr>
                <w:sz w:val="20"/>
              </w:rPr>
              <w:t xml:space="preserve">100,00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овсяная</w:t>
            </w:r>
          </w:p>
        </w:tc>
        <w:tc>
          <w:tcPr>
            <w:tcW w:w="2098" w:type="dxa"/>
          </w:tcPr>
          <w:p>
            <w:pPr>
              <w:pStyle w:val="0"/>
              <w:jc w:val="center"/>
            </w:pPr>
            <w:r>
              <w:rPr>
                <w:sz w:val="20"/>
              </w:rPr>
              <w:t xml:space="preserve">1111040108995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подсолнечная</w:t>
            </w:r>
          </w:p>
        </w:tc>
        <w:tc>
          <w:tcPr>
            <w:tcW w:w="2098" w:type="dxa"/>
          </w:tcPr>
          <w:p>
            <w:pPr>
              <w:pStyle w:val="0"/>
              <w:jc w:val="center"/>
            </w:pPr>
            <w:r>
              <w:rPr>
                <w:sz w:val="20"/>
              </w:rPr>
              <w:t xml:space="preserve">1210020008995</w:t>
            </w:r>
          </w:p>
        </w:tc>
        <w:tc>
          <w:tcPr>
            <w:tcW w:w="1474" w:type="dxa"/>
          </w:tcPr>
          <w:p>
            <w:pPr>
              <w:pStyle w:val="0"/>
              <w:jc w:val="center"/>
            </w:pPr>
            <w:r>
              <w:rPr>
                <w:sz w:val="20"/>
              </w:rPr>
              <w:t xml:space="preserve">145,93</w:t>
            </w:r>
          </w:p>
        </w:tc>
        <w:tc>
          <w:tcPr>
            <w:tcW w:w="1474" w:type="dxa"/>
          </w:tcPr>
          <w:p>
            <w:pPr>
              <w:pStyle w:val="0"/>
              <w:jc w:val="center"/>
            </w:pPr>
            <w:r>
              <w:rPr>
                <w:sz w:val="20"/>
              </w:rPr>
              <w:t xml:space="preserve">145,93</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Лузга просяная</w:t>
            </w:r>
          </w:p>
        </w:tc>
        <w:tc>
          <w:tcPr>
            <w:tcW w:w="2098" w:type="dxa"/>
          </w:tcPr>
          <w:p>
            <w:pPr>
              <w:pStyle w:val="0"/>
              <w:jc w:val="center"/>
            </w:pPr>
            <w:r>
              <w:rPr>
                <w:sz w:val="20"/>
              </w:rPr>
              <w:t xml:space="preserve">1111040408995</w:t>
            </w:r>
          </w:p>
        </w:tc>
        <w:tc>
          <w:tcPr>
            <w:tcW w:w="1474" w:type="dxa"/>
          </w:tcPr>
          <w:p>
            <w:pPr>
              <w:pStyle w:val="0"/>
              <w:jc w:val="center"/>
            </w:pPr>
            <w:r>
              <w:rPr>
                <w:sz w:val="20"/>
              </w:rPr>
              <w:t xml:space="preserve">75,00</w:t>
            </w:r>
          </w:p>
        </w:tc>
        <w:tc>
          <w:tcPr>
            <w:tcW w:w="1474" w:type="dxa"/>
          </w:tcPr>
          <w:p>
            <w:pPr>
              <w:pStyle w:val="0"/>
              <w:jc w:val="center"/>
            </w:pPr>
            <w:r>
              <w:rPr>
                <w:sz w:val="20"/>
              </w:rPr>
              <w:t xml:space="preserve">75,00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Минеральные шламы</w:t>
            </w:r>
          </w:p>
        </w:tc>
        <w:tc>
          <w:tcPr>
            <w:tcW w:w="2098" w:type="dxa"/>
          </w:tcPr>
          <w:p>
            <w:pPr>
              <w:pStyle w:val="0"/>
              <w:jc w:val="center"/>
            </w:pPr>
            <w:r>
              <w:rPr>
                <w:sz w:val="20"/>
              </w:rPr>
              <w:t xml:space="preserve">3160000000000</w:t>
            </w:r>
          </w:p>
        </w:tc>
        <w:tc>
          <w:tcPr>
            <w:tcW w:w="1474" w:type="dxa"/>
          </w:tcPr>
          <w:p>
            <w:pPr>
              <w:pStyle w:val="0"/>
              <w:jc w:val="center"/>
            </w:pPr>
            <w:r>
              <w:rPr>
                <w:sz w:val="20"/>
              </w:rPr>
              <w:t xml:space="preserve">39,00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39,00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от бытовых помещений организаций крупногабаритный</w:t>
            </w:r>
          </w:p>
        </w:tc>
        <w:tc>
          <w:tcPr>
            <w:tcW w:w="2098" w:type="dxa"/>
          </w:tcPr>
          <w:p>
            <w:pPr>
              <w:pStyle w:val="0"/>
              <w:jc w:val="center"/>
            </w:pPr>
            <w:r>
              <w:rPr>
                <w:sz w:val="20"/>
              </w:rPr>
              <w:t xml:space="preserve">9120050001005</w:t>
            </w:r>
          </w:p>
        </w:tc>
        <w:tc>
          <w:tcPr>
            <w:tcW w:w="1474" w:type="dxa"/>
          </w:tcPr>
          <w:p>
            <w:pPr>
              <w:pStyle w:val="0"/>
              <w:jc w:val="center"/>
            </w:pPr>
            <w:r>
              <w:rPr>
                <w:sz w:val="20"/>
              </w:rPr>
              <w:t xml:space="preserve">6166,77</w:t>
            </w:r>
          </w:p>
        </w:tc>
        <w:tc>
          <w:tcPr>
            <w:tcW w:w="1474" w:type="dxa"/>
          </w:tcPr>
          <w:p>
            <w:pPr>
              <w:pStyle w:val="0"/>
              <w:jc w:val="center"/>
            </w:pPr>
            <w:r>
              <w:rPr>
                <w:sz w:val="20"/>
              </w:rPr>
              <w:t xml:space="preserve">2,78</w:t>
            </w:r>
          </w:p>
        </w:tc>
        <w:tc>
          <w:tcPr>
            <w:tcW w:w="1247" w:type="dxa"/>
          </w:tcPr>
          <w:p>
            <w:pPr>
              <w:pStyle w:val="0"/>
              <w:jc w:val="center"/>
            </w:pPr>
            <w:r>
              <w:rPr>
                <w:sz w:val="20"/>
              </w:rPr>
              <w:t xml:space="preserve">0,05%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6164,00</w:t>
            </w:r>
          </w:p>
        </w:tc>
        <w:tc>
          <w:tcPr>
            <w:tcW w:w="1191" w:type="dxa"/>
          </w:tcPr>
          <w:p>
            <w:pPr>
              <w:pStyle w:val="0"/>
              <w:jc w:val="center"/>
            </w:pPr>
            <w:r>
              <w:rPr>
                <w:sz w:val="20"/>
              </w:rPr>
              <w:t xml:space="preserve">99,95%</w:t>
            </w:r>
          </w:p>
        </w:tc>
      </w:tr>
      <w:tr>
        <w:tc>
          <w:tcPr>
            <w:tcW w:w="1077" w:type="dxa"/>
          </w:tcPr>
          <w:p>
            <w:pPr>
              <w:pStyle w:val="0"/>
              <w:jc w:val="center"/>
            </w:pPr>
            <w:r>
              <w:rPr>
                <w:sz w:val="20"/>
              </w:rPr>
              <w:t xml:space="preserve">V класс</w:t>
            </w:r>
          </w:p>
        </w:tc>
        <w:tc>
          <w:tcPr>
            <w:tcW w:w="2979" w:type="dxa"/>
          </w:tcPr>
          <w:p>
            <w:pPr>
              <w:pStyle w:val="0"/>
            </w:pPr>
            <w:r>
              <w:rPr>
                <w:sz w:val="20"/>
              </w:rPr>
              <w:t xml:space="preserve">Мусор с защитных решеток электростанций</w:t>
            </w:r>
          </w:p>
        </w:tc>
        <w:tc>
          <w:tcPr>
            <w:tcW w:w="2098" w:type="dxa"/>
          </w:tcPr>
          <w:p>
            <w:pPr>
              <w:pStyle w:val="0"/>
              <w:jc w:val="center"/>
            </w:pPr>
            <w:r>
              <w:rPr>
                <w:sz w:val="20"/>
              </w:rPr>
              <w:t xml:space="preserve">9490020001005</w:t>
            </w:r>
          </w:p>
        </w:tc>
        <w:tc>
          <w:tcPr>
            <w:tcW w:w="1474" w:type="dxa"/>
          </w:tcPr>
          <w:p>
            <w:pPr>
              <w:pStyle w:val="0"/>
              <w:jc w:val="center"/>
            </w:pPr>
            <w:r>
              <w:rPr>
                <w:sz w:val="20"/>
              </w:rPr>
              <w:t xml:space="preserve">32,50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32,50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Навоз от крупного рогатого скота перепревший</w:t>
            </w:r>
          </w:p>
        </w:tc>
        <w:tc>
          <w:tcPr>
            <w:tcW w:w="2098" w:type="dxa"/>
          </w:tcPr>
          <w:p>
            <w:pPr>
              <w:pStyle w:val="0"/>
              <w:jc w:val="center"/>
            </w:pPr>
            <w:r>
              <w:rPr>
                <w:sz w:val="20"/>
              </w:rPr>
              <w:t xml:space="preserve">1310040101005</w:t>
            </w:r>
          </w:p>
        </w:tc>
        <w:tc>
          <w:tcPr>
            <w:tcW w:w="1474" w:type="dxa"/>
          </w:tcPr>
          <w:p>
            <w:pPr>
              <w:pStyle w:val="0"/>
              <w:jc w:val="center"/>
            </w:pPr>
            <w:r>
              <w:rPr>
                <w:sz w:val="20"/>
              </w:rPr>
              <w:t xml:space="preserve">127,30</w:t>
            </w:r>
          </w:p>
        </w:tc>
        <w:tc>
          <w:tcPr>
            <w:tcW w:w="1474" w:type="dxa"/>
          </w:tcPr>
          <w:p>
            <w:pPr>
              <w:pStyle w:val="0"/>
              <w:jc w:val="center"/>
            </w:pPr>
            <w:r>
              <w:rPr>
                <w:sz w:val="20"/>
              </w:rPr>
              <w:t xml:space="preserve">127,30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смешанных</w:t>
            </w:r>
          </w:p>
        </w:tc>
        <w:tc>
          <w:tcPr>
            <w:tcW w:w="2098" w:type="dxa"/>
          </w:tcPr>
          <w:p>
            <w:pPr>
              <w:pStyle w:val="0"/>
              <w:jc w:val="center"/>
            </w:pPr>
            <w:r>
              <w:rPr>
                <w:sz w:val="20"/>
              </w:rPr>
              <w:t xml:space="preserve">5810110801995</w:t>
            </w:r>
          </w:p>
        </w:tc>
        <w:tc>
          <w:tcPr>
            <w:tcW w:w="1474" w:type="dxa"/>
          </w:tcPr>
          <w:p>
            <w:pPr>
              <w:pStyle w:val="0"/>
              <w:jc w:val="center"/>
            </w:pPr>
            <w:r>
              <w:rPr>
                <w:sz w:val="20"/>
              </w:rPr>
              <w:t xml:space="preserve">13,04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2,58</w:t>
            </w:r>
          </w:p>
        </w:tc>
        <w:tc>
          <w:tcPr>
            <w:tcW w:w="1247" w:type="dxa"/>
          </w:tcPr>
          <w:p>
            <w:pPr>
              <w:pStyle w:val="0"/>
              <w:jc w:val="center"/>
            </w:pPr>
            <w:r>
              <w:rPr>
                <w:sz w:val="20"/>
              </w:rPr>
              <w:t xml:space="preserve">19,79%</w:t>
            </w:r>
          </w:p>
        </w:tc>
        <w:tc>
          <w:tcPr>
            <w:tcW w:w="1474" w:type="dxa"/>
          </w:tcPr>
          <w:p>
            <w:pPr>
              <w:pStyle w:val="0"/>
              <w:jc w:val="center"/>
            </w:pPr>
            <w:r>
              <w:rPr>
                <w:sz w:val="20"/>
              </w:rPr>
              <w:t xml:space="preserve">10,46</w:t>
            </w:r>
          </w:p>
        </w:tc>
        <w:tc>
          <w:tcPr>
            <w:tcW w:w="1191" w:type="dxa"/>
          </w:tcPr>
          <w:p>
            <w:pPr>
              <w:pStyle w:val="0"/>
              <w:jc w:val="center"/>
            </w:pPr>
            <w:r>
              <w:rPr>
                <w:sz w:val="20"/>
              </w:rPr>
              <w:t xml:space="preserve">80,21%</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и обрывки тканей хлопчатобумажных</w:t>
            </w:r>
          </w:p>
        </w:tc>
        <w:tc>
          <w:tcPr>
            <w:tcW w:w="2098" w:type="dxa"/>
          </w:tcPr>
          <w:p>
            <w:pPr>
              <w:pStyle w:val="0"/>
              <w:jc w:val="center"/>
            </w:pPr>
            <w:r>
              <w:rPr>
                <w:sz w:val="20"/>
              </w:rPr>
              <w:t xml:space="preserve">5810110701995</w:t>
            </w:r>
          </w:p>
        </w:tc>
        <w:tc>
          <w:tcPr>
            <w:tcW w:w="1474" w:type="dxa"/>
          </w:tcPr>
          <w:p>
            <w:pPr>
              <w:pStyle w:val="0"/>
              <w:jc w:val="center"/>
            </w:pPr>
            <w:r>
              <w:rPr>
                <w:sz w:val="20"/>
              </w:rPr>
              <w:t xml:space="preserve">1,65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Обрезки резины</w:t>
            </w:r>
          </w:p>
        </w:tc>
        <w:tc>
          <w:tcPr>
            <w:tcW w:w="2098" w:type="dxa"/>
          </w:tcPr>
          <w:p>
            <w:pPr>
              <w:pStyle w:val="0"/>
              <w:jc w:val="center"/>
            </w:pPr>
            <w:r>
              <w:rPr>
                <w:sz w:val="20"/>
              </w:rPr>
              <w:t xml:space="preserve">5750010201005</w:t>
            </w:r>
          </w:p>
        </w:tc>
        <w:tc>
          <w:tcPr>
            <w:tcW w:w="1474" w:type="dxa"/>
          </w:tcPr>
          <w:p>
            <w:pPr>
              <w:pStyle w:val="0"/>
              <w:jc w:val="center"/>
            </w:pPr>
            <w:r>
              <w:rPr>
                <w:sz w:val="20"/>
              </w:rPr>
              <w:t xml:space="preserve">0,68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жесткого кожевенного товара в производстве обуви</w:t>
            </w:r>
          </w:p>
        </w:tc>
        <w:tc>
          <w:tcPr>
            <w:tcW w:w="2098" w:type="dxa"/>
          </w:tcPr>
          <w:p>
            <w:pPr>
              <w:pStyle w:val="0"/>
              <w:jc w:val="center"/>
            </w:pPr>
            <w:r>
              <w:rPr>
                <w:sz w:val="20"/>
              </w:rPr>
              <w:t xml:space="preserve">1470050001995</w:t>
            </w:r>
          </w:p>
        </w:tc>
        <w:tc>
          <w:tcPr>
            <w:tcW w:w="1474" w:type="dxa"/>
          </w:tcPr>
          <w:p>
            <w:pPr>
              <w:pStyle w:val="0"/>
              <w:jc w:val="center"/>
            </w:pPr>
            <w:r>
              <w:rPr>
                <w:sz w:val="20"/>
              </w:rPr>
              <w:t xml:space="preserve">0,22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Обрез натуральной чистой древесины</w:t>
            </w:r>
          </w:p>
        </w:tc>
        <w:tc>
          <w:tcPr>
            <w:tcW w:w="2098" w:type="dxa"/>
          </w:tcPr>
          <w:p>
            <w:pPr>
              <w:pStyle w:val="0"/>
              <w:jc w:val="center"/>
            </w:pPr>
            <w:r>
              <w:rPr>
                <w:sz w:val="20"/>
              </w:rPr>
              <w:t xml:space="preserve">1711050101005</w:t>
            </w:r>
          </w:p>
        </w:tc>
        <w:tc>
          <w:tcPr>
            <w:tcW w:w="1474" w:type="dxa"/>
          </w:tcPr>
          <w:p>
            <w:pPr>
              <w:pStyle w:val="0"/>
              <w:jc w:val="center"/>
            </w:pPr>
            <w:r>
              <w:rPr>
                <w:sz w:val="20"/>
              </w:rPr>
              <w:t xml:space="preserve">17,67</w:t>
            </w:r>
          </w:p>
        </w:tc>
        <w:tc>
          <w:tcPr>
            <w:tcW w:w="1474" w:type="dxa"/>
          </w:tcPr>
          <w:p>
            <w:pPr>
              <w:pStyle w:val="0"/>
              <w:jc w:val="center"/>
            </w:pPr>
            <w:r>
              <w:rPr>
                <w:sz w:val="20"/>
              </w:rPr>
              <w:t xml:space="preserve">8,17</w:t>
            </w:r>
          </w:p>
        </w:tc>
        <w:tc>
          <w:tcPr>
            <w:tcW w:w="1247" w:type="dxa"/>
          </w:tcPr>
          <w:p>
            <w:pPr>
              <w:pStyle w:val="0"/>
              <w:jc w:val="center"/>
            </w:pPr>
            <w:r>
              <w:rPr>
                <w:sz w:val="20"/>
              </w:rPr>
              <w:t xml:space="preserve">46,24%</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9,50</w:t>
            </w:r>
          </w:p>
        </w:tc>
        <w:tc>
          <w:tcPr>
            <w:tcW w:w="1191" w:type="dxa"/>
          </w:tcPr>
          <w:p>
            <w:pPr>
              <w:pStyle w:val="0"/>
              <w:jc w:val="center"/>
            </w:pPr>
            <w:r>
              <w:rPr>
                <w:sz w:val="20"/>
              </w:rPr>
              <w:t xml:space="preserve">53,76%</w:t>
            </w:r>
          </w:p>
        </w:tc>
      </w:tr>
      <w:tr>
        <w:tc>
          <w:tcPr>
            <w:tcW w:w="1077" w:type="dxa"/>
          </w:tcPr>
          <w:p>
            <w:pPr>
              <w:pStyle w:val="0"/>
              <w:jc w:val="center"/>
            </w:pPr>
            <w:r>
              <w:rPr>
                <w:sz w:val="20"/>
              </w:rPr>
              <w:t xml:space="preserve">V класс</w:t>
            </w:r>
          </w:p>
        </w:tc>
        <w:tc>
          <w:tcPr>
            <w:tcW w:w="2979" w:type="dxa"/>
          </w:tcPr>
          <w:p>
            <w:pPr>
              <w:pStyle w:val="0"/>
            </w:pPr>
            <w:r>
              <w:rPr>
                <w:sz w:val="20"/>
              </w:rPr>
              <w:t xml:space="preserve">Обтирочный материал, загрязненный нефтепродуктами</w:t>
            </w:r>
          </w:p>
        </w:tc>
        <w:tc>
          <w:tcPr>
            <w:tcW w:w="2098" w:type="dxa"/>
          </w:tcPr>
          <w:p>
            <w:pPr>
              <w:pStyle w:val="0"/>
              <w:jc w:val="center"/>
            </w:pPr>
            <w:r>
              <w:rPr>
                <w:sz w:val="20"/>
              </w:rPr>
              <w:t xml:space="preserve">5490270001030</w:t>
            </w:r>
          </w:p>
        </w:tc>
        <w:tc>
          <w:tcPr>
            <w:tcW w:w="1474" w:type="dxa"/>
          </w:tcPr>
          <w:p>
            <w:pPr>
              <w:pStyle w:val="0"/>
              <w:jc w:val="center"/>
            </w:pPr>
            <w:r>
              <w:rPr>
                <w:sz w:val="20"/>
              </w:rPr>
              <w:t xml:space="preserve">0,62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0,62</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и стружки натуральной чистой древесины несортированные</w:t>
            </w:r>
          </w:p>
        </w:tc>
        <w:tc>
          <w:tcPr>
            <w:tcW w:w="2098" w:type="dxa"/>
          </w:tcPr>
          <w:p>
            <w:pPr>
              <w:pStyle w:val="0"/>
              <w:jc w:val="center"/>
            </w:pPr>
            <w:r>
              <w:rPr>
                <w:sz w:val="20"/>
              </w:rPr>
              <w:t xml:space="preserve">1711060901005</w:t>
            </w:r>
          </w:p>
        </w:tc>
        <w:tc>
          <w:tcPr>
            <w:tcW w:w="1474" w:type="dxa"/>
          </w:tcPr>
          <w:p>
            <w:pPr>
              <w:pStyle w:val="0"/>
              <w:jc w:val="center"/>
            </w:pPr>
            <w:r>
              <w:rPr>
                <w:sz w:val="20"/>
              </w:rPr>
              <w:t xml:space="preserve">0,17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натуральной чистой древесины</w:t>
            </w:r>
          </w:p>
        </w:tc>
        <w:tc>
          <w:tcPr>
            <w:tcW w:w="2098" w:type="dxa"/>
          </w:tcPr>
          <w:p>
            <w:pPr>
              <w:pStyle w:val="0"/>
              <w:jc w:val="center"/>
            </w:pPr>
            <w:r>
              <w:rPr>
                <w:sz w:val="20"/>
              </w:rPr>
              <w:t xml:space="preserve">1711060101005</w:t>
            </w:r>
          </w:p>
        </w:tc>
        <w:tc>
          <w:tcPr>
            <w:tcW w:w="1474" w:type="dxa"/>
          </w:tcPr>
          <w:p>
            <w:pPr>
              <w:pStyle w:val="0"/>
              <w:jc w:val="center"/>
            </w:pPr>
            <w:r>
              <w:rPr>
                <w:sz w:val="20"/>
              </w:rPr>
              <w:t xml:space="preserve">330,83</w:t>
            </w:r>
          </w:p>
        </w:tc>
        <w:tc>
          <w:tcPr>
            <w:tcW w:w="1474" w:type="dxa"/>
          </w:tcPr>
          <w:p>
            <w:pPr>
              <w:pStyle w:val="0"/>
              <w:jc w:val="center"/>
            </w:pPr>
            <w:r>
              <w:rPr>
                <w:sz w:val="20"/>
              </w:rPr>
              <w:t xml:space="preserve">326,62</w:t>
            </w:r>
          </w:p>
        </w:tc>
        <w:tc>
          <w:tcPr>
            <w:tcW w:w="1247" w:type="dxa"/>
          </w:tcPr>
          <w:p>
            <w:pPr>
              <w:pStyle w:val="0"/>
              <w:jc w:val="center"/>
            </w:pPr>
            <w:r>
              <w:rPr>
                <w:sz w:val="20"/>
              </w:rPr>
              <w:t xml:space="preserve">98,73%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4,22</w:t>
            </w:r>
          </w:p>
        </w:tc>
        <w:tc>
          <w:tcPr>
            <w:tcW w:w="1191" w:type="dxa"/>
          </w:tcPr>
          <w:p>
            <w:pPr>
              <w:pStyle w:val="0"/>
              <w:jc w:val="center"/>
            </w:pPr>
            <w:r>
              <w:rPr>
                <w:sz w:val="20"/>
              </w:rPr>
              <w:t xml:space="preserve">1,27%</w:t>
            </w:r>
          </w:p>
        </w:tc>
      </w:tr>
      <w:tr>
        <w:tc>
          <w:tcPr>
            <w:tcW w:w="1077" w:type="dxa"/>
          </w:tcPr>
          <w:p>
            <w:pPr>
              <w:pStyle w:val="0"/>
              <w:jc w:val="center"/>
            </w:pPr>
            <w:r>
              <w:rPr>
                <w:sz w:val="20"/>
              </w:rPr>
              <w:t xml:space="preserve">V класс</w:t>
            </w:r>
          </w:p>
        </w:tc>
        <w:tc>
          <w:tcPr>
            <w:tcW w:w="2979" w:type="dxa"/>
          </w:tcPr>
          <w:p>
            <w:pPr>
              <w:pStyle w:val="0"/>
            </w:pPr>
            <w:r>
              <w:rPr>
                <w:sz w:val="20"/>
              </w:rPr>
              <w:t xml:space="preserve">Опилки черных металлов незагрязненные</w:t>
            </w:r>
          </w:p>
        </w:tc>
        <w:tc>
          <w:tcPr>
            <w:tcW w:w="2098" w:type="dxa"/>
          </w:tcPr>
          <w:p>
            <w:pPr>
              <w:pStyle w:val="0"/>
              <w:jc w:val="center"/>
            </w:pPr>
            <w:r>
              <w:rPr>
                <w:sz w:val="20"/>
              </w:rPr>
              <w:t xml:space="preserve">3513150008995</w:t>
            </w:r>
          </w:p>
        </w:tc>
        <w:tc>
          <w:tcPr>
            <w:tcW w:w="1474" w:type="dxa"/>
          </w:tcPr>
          <w:p>
            <w:pPr>
              <w:pStyle w:val="0"/>
              <w:jc w:val="center"/>
            </w:pPr>
            <w:r>
              <w:rPr>
                <w:sz w:val="20"/>
              </w:rPr>
              <w:t xml:space="preserve">0,65</w:t>
            </w:r>
          </w:p>
        </w:tc>
        <w:tc>
          <w:tcPr>
            <w:tcW w:w="1474" w:type="dxa"/>
          </w:tcPr>
          <w:p>
            <w:pPr>
              <w:pStyle w:val="0"/>
              <w:jc w:val="center"/>
            </w:pPr>
            <w:r>
              <w:rPr>
                <w:sz w:val="20"/>
              </w:rPr>
              <w:t xml:space="preserve">0,43</w:t>
            </w:r>
          </w:p>
        </w:tc>
        <w:tc>
          <w:tcPr>
            <w:tcW w:w="1247" w:type="dxa"/>
          </w:tcPr>
          <w:p>
            <w:pPr>
              <w:pStyle w:val="0"/>
              <w:jc w:val="center"/>
            </w:pPr>
            <w:r>
              <w:rPr>
                <w:sz w:val="20"/>
              </w:rPr>
              <w:t xml:space="preserve">66,56%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0,22</w:t>
            </w:r>
          </w:p>
        </w:tc>
        <w:tc>
          <w:tcPr>
            <w:tcW w:w="1247" w:type="dxa"/>
          </w:tcPr>
          <w:p>
            <w:pPr>
              <w:pStyle w:val="0"/>
              <w:jc w:val="center"/>
            </w:pPr>
            <w:r>
              <w:rPr>
                <w:sz w:val="20"/>
              </w:rPr>
              <w:t xml:space="preserve">33,44%</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Остатки и огарки стальных сварочных электродов</w:t>
            </w:r>
          </w:p>
        </w:tc>
        <w:tc>
          <w:tcPr>
            <w:tcW w:w="2098" w:type="dxa"/>
          </w:tcPr>
          <w:p>
            <w:pPr>
              <w:pStyle w:val="0"/>
              <w:jc w:val="center"/>
            </w:pPr>
            <w:r>
              <w:rPr>
                <w:sz w:val="20"/>
              </w:rPr>
              <w:t xml:space="preserve">3512160101995</w:t>
            </w:r>
          </w:p>
        </w:tc>
        <w:tc>
          <w:tcPr>
            <w:tcW w:w="1474" w:type="dxa"/>
          </w:tcPr>
          <w:p>
            <w:pPr>
              <w:pStyle w:val="0"/>
              <w:jc w:val="center"/>
            </w:pPr>
            <w:r>
              <w:rPr>
                <w:sz w:val="20"/>
              </w:rPr>
              <w:t xml:space="preserve">3,95</w:t>
            </w:r>
          </w:p>
        </w:tc>
        <w:tc>
          <w:tcPr>
            <w:tcW w:w="1474" w:type="dxa"/>
          </w:tcPr>
          <w:p>
            <w:pPr>
              <w:pStyle w:val="0"/>
              <w:jc w:val="center"/>
            </w:pPr>
            <w:r>
              <w:rPr>
                <w:sz w:val="20"/>
              </w:rPr>
              <w:t xml:space="preserve">1,02</w:t>
            </w:r>
          </w:p>
        </w:tc>
        <w:tc>
          <w:tcPr>
            <w:tcW w:w="1247" w:type="dxa"/>
          </w:tcPr>
          <w:p>
            <w:pPr>
              <w:pStyle w:val="0"/>
              <w:jc w:val="center"/>
            </w:pPr>
            <w:r>
              <w:rPr>
                <w:sz w:val="20"/>
              </w:rPr>
              <w:t xml:space="preserve">25,77%</w:t>
            </w:r>
          </w:p>
        </w:tc>
        <w:tc>
          <w:tcPr>
            <w:tcW w:w="1474" w:type="dxa"/>
          </w:tcPr>
          <w:p>
            <w:pPr>
              <w:pStyle w:val="0"/>
              <w:jc w:val="center"/>
            </w:pPr>
            <w:r>
              <w:rPr>
                <w:sz w:val="20"/>
              </w:rPr>
              <w:t xml:space="preserve">0,80</w:t>
            </w:r>
          </w:p>
        </w:tc>
        <w:tc>
          <w:tcPr>
            <w:tcW w:w="1077" w:type="dxa"/>
          </w:tcPr>
          <w:p>
            <w:pPr>
              <w:pStyle w:val="0"/>
              <w:jc w:val="center"/>
            </w:pPr>
            <w:r>
              <w:rPr>
                <w:sz w:val="20"/>
              </w:rPr>
              <w:t xml:space="preserve">20,27%</w:t>
            </w:r>
          </w:p>
        </w:tc>
        <w:tc>
          <w:tcPr>
            <w:tcW w:w="1304" w:type="dxa"/>
          </w:tcPr>
          <w:p>
            <w:pPr>
              <w:pStyle w:val="0"/>
              <w:jc w:val="center"/>
            </w:pPr>
            <w:r>
              <w:rPr>
                <w:sz w:val="20"/>
              </w:rPr>
              <w:t xml:space="preserve">1,06</w:t>
            </w:r>
          </w:p>
        </w:tc>
        <w:tc>
          <w:tcPr>
            <w:tcW w:w="1247" w:type="dxa"/>
          </w:tcPr>
          <w:p>
            <w:pPr>
              <w:pStyle w:val="0"/>
              <w:jc w:val="center"/>
            </w:pPr>
            <w:r>
              <w:rPr>
                <w:sz w:val="20"/>
              </w:rPr>
              <w:t xml:space="preserve">26,86%</w:t>
            </w:r>
          </w:p>
        </w:tc>
        <w:tc>
          <w:tcPr>
            <w:tcW w:w="1474" w:type="dxa"/>
          </w:tcPr>
          <w:p>
            <w:pPr>
              <w:pStyle w:val="0"/>
              <w:jc w:val="center"/>
            </w:pPr>
            <w:r>
              <w:rPr>
                <w:sz w:val="20"/>
              </w:rPr>
              <w:t xml:space="preserve">1,07</w:t>
            </w:r>
          </w:p>
        </w:tc>
        <w:tc>
          <w:tcPr>
            <w:tcW w:w="1191" w:type="dxa"/>
          </w:tcPr>
          <w:p>
            <w:pPr>
              <w:pStyle w:val="0"/>
              <w:jc w:val="center"/>
            </w:pPr>
            <w:r>
              <w:rPr>
                <w:sz w:val="20"/>
              </w:rPr>
              <w:t xml:space="preserve">27,10%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2098" w:type="dxa"/>
          </w:tcPr>
          <w:p>
            <w:pPr>
              <w:pStyle w:val="0"/>
              <w:jc w:val="center"/>
            </w:pPr>
            <w:r>
              <w:rPr>
                <w:sz w:val="20"/>
              </w:rPr>
              <w:t xml:space="preserve">9120140001005</w:t>
            </w:r>
          </w:p>
        </w:tc>
        <w:tc>
          <w:tcPr>
            <w:tcW w:w="1474" w:type="dxa"/>
          </w:tcPr>
          <w:p>
            <w:pPr>
              <w:pStyle w:val="0"/>
              <w:jc w:val="center"/>
            </w:pPr>
            <w:r>
              <w:rPr>
                <w:sz w:val="20"/>
              </w:rPr>
              <w:t xml:space="preserve">47,65</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47,65</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2098" w:type="dxa"/>
          </w:tcPr>
          <w:p>
            <w:pPr>
              <w:pStyle w:val="0"/>
              <w:jc w:val="center"/>
            </w:pPr>
            <w:r>
              <w:rPr>
                <w:sz w:val="20"/>
              </w:rPr>
              <w:t xml:space="preserve">9120110001005</w:t>
            </w:r>
          </w:p>
        </w:tc>
        <w:tc>
          <w:tcPr>
            <w:tcW w:w="1474" w:type="dxa"/>
          </w:tcPr>
          <w:p>
            <w:pPr>
              <w:pStyle w:val="0"/>
              <w:jc w:val="center"/>
            </w:pPr>
            <w:r>
              <w:rPr>
                <w:sz w:val="20"/>
              </w:rPr>
              <w:t xml:space="preserve">2515,16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24,00</w:t>
            </w:r>
          </w:p>
        </w:tc>
        <w:tc>
          <w:tcPr>
            <w:tcW w:w="1077" w:type="dxa"/>
          </w:tcPr>
          <w:p>
            <w:pPr>
              <w:pStyle w:val="0"/>
              <w:jc w:val="center"/>
            </w:pPr>
            <w:r>
              <w:rPr>
                <w:sz w:val="20"/>
              </w:rPr>
              <w:t xml:space="preserve">0,95%</w:t>
            </w:r>
          </w:p>
        </w:tc>
        <w:tc>
          <w:tcPr>
            <w:tcW w:w="1304" w:type="dxa"/>
          </w:tcPr>
          <w:p>
            <w:pPr>
              <w:pStyle w:val="0"/>
              <w:jc w:val="center"/>
            </w:pPr>
            <w:r>
              <w:rPr>
                <w:sz w:val="20"/>
              </w:rPr>
              <w:t xml:space="preserve">0,45</w:t>
            </w:r>
          </w:p>
        </w:tc>
        <w:tc>
          <w:tcPr>
            <w:tcW w:w="1247" w:type="dxa"/>
          </w:tcPr>
          <w:p>
            <w:pPr>
              <w:pStyle w:val="0"/>
              <w:jc w:val="center"/>
            </w:pPr>
            <w:r>
              <w:rPr>
                <w:sz w:val="20"/>
              </w:rPr>
              <w:t xml:space="preserve">0,02%</w:t>
            </w:r>
          </w:p>
        </w:tc>
        <w:tc>
          <w:tcPr>
            <w:tcW w:w="1474" w:type="dxa"/>
          </w:tcPr>
          <w:p>
            <w:pPr>
              <w:pStyle w:val="0"/>
              <w:jc w:val="center"/>
            </w:pPr>
            <w:r>
              <w:rPr>
                <w:sz w:val="20"/>
              </w:rPr>
              <w:t xml:space="preserve">2490,71</w:t>
            </w:r>
          </w:p>
        </w:tc>
        <w:tc>
          <w:tcPr>
            <w:tcW w:w="1191" w:type="dxa"/>
          </w:tcPr>
          <w:p>
            <w:pPr>
              <w:pStyle w:val="0"/>
              <w:jc w:val="center"/>
            </w:pPr>
            <w:r>
              <w:rPr>
                <w:sz w:val="20"/>
              </w:rPr>
              <w:t xml:space="preserve">99,03%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2098" w:type="dxa"/>
          </w:tcPr>
          <w:p>
            <w:pPr>
              <w:pStyle w:val="0"/>
              <w:jc w:val="center"/>
            </w:pPr>
            <w:r>
              <w:rPr>
                <w:sz w:val="20"/>
              </w:rPr>
              <w:t xml:space="preserve">9120120001005</w:t>
            </w:r>
          </w:p>
        </w:tc>
        <w:tc>
          <w:tcPr>
            <w:tcW w:w="1474" w:type="dxa"/>
          </w:tcPr>
          <w:p>
            <w:pPr>
              <w:pStyle w:val="0"/>
              <w:jc w:val="center"/>
            </w:pPr>
            <w:r>
              <w:rPr>
                <w:sz w:val="20"/>
              </w:rPr>
              <w:t xml:space="preserve">3339,24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12,74</w:t>
            </w:r>
          </w:p>
        </w:tc>
        <w:tc>
          <w:tcPr>
            <w:tcW w:w="1247" w:type="dxa"/>
          </w:tcPr>
          <w:p>
            <w:pPr>
              <w:pStyle w:val="0"/>
              <w:jc w:val="center"/>
            </w:pPr>
            <w:r>
              <w:rPr>
                <w:sz w:val="20"/>
              </w:rPr>
              <w:t xml:space="preserve">0,38%</w:t>
            </w:r>
          </w:p>
        </w:tc>
        <w:tc>
          <w:tcPr>
            <w:tcW w:w="1474" w:type="dxa"/>
          </w:tcPr>
          <w:p>
            <w:pPr>
              <w:pStyle w:val="0"/>
              <w:jc w:val="center"/>
            </w:pPr>
            <w:r>
              <w:rPr>
                <w:sz w:val="20"/>
              </w:rPr>
              <w:t xml:space="preserve">3326,50</w:t>
            </w:r>
          </w:p>
        </w:tc>
        <w:tc>
          <w:tcPr>
            <w:tcW w:w="1191" w:type="dxa"/>
          </w:tcPr>
          <w:p>
            <w:pPr>
              <w:pStyle w:val="0"/>
              <w:jc w:val="center"/>
            </w:pPr>
            <w:r>
              <w:rPr>
                <w:sz w:val="20"/>
              </w:rPr>
              <w:t xml:space="preserve">99,62%</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(мусор) от уборки территории и помещений учебно-воспитательных учреждений</w:t>
            </w:r>
          </w:p>
        </w:tc>
        <w:tc>
          <w:tcPr>
            <w:tcW w:w="2098" w:type="dxa"/>
          </w:tcPr>
          <w:p>
            <w:pPr>
              <w:pStyle w:val="0"/>
              <w:jc w:val="center"/>
            </w:pPr>
            <w:r>
              <w:rPr>
                <w:sz w:val="20"/>
              </w:rPr>
              <w:t xml:space="preserve">9120130001005</w:t>
            </w:r>
          </w:p>
        </w:tc>
        <w:tc>
          <w:tcPr>
            <w:tcW w:w="1474" w:type="dxa"/>
          </w:tcPr>
          <w:p>
            <w:pPr>
              <w:pStyle w:val="0"/>
              <w:jc w:val="center"/>
            </w:pPr>
            <w:r>
              <w:rPr>
                <w:sz w:val="20"/>
              </w:rPr>
              <w:t xml:space="preserve">529,03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529,03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от механической и биологической очистки муниципальных сточных вод</w:t>
            </w:r>
          </w:p>
        </w:tc>
        <w:tc>
          <w:tcPr>
            <w:tcW w:w="2098" w:type="dxa"/>
          </w:tcPr>
          <w:p>
            <w:pPr>
              <w:pStyle w:val="0"/>
              <w:jc w:val="center"/>
            </w:pPr>
            <w:r>
              <w:rPr>
                <w:sz w:val="20"/>
              </w:rPr>
              <w:t xml:space="preserve">9430000000000</w:t>
            </w:r>
          </w:p>
        </w:tc>
        <w:tc>
          <w:tcPr>
            <w:tcW w:w="1474" w:type="dxa"/>
          </w:tcPr>
          <w:p>
            <w:pPr>
              <w:pStyle w:val="0"/>
              <w:jc w:val="center"/>
            </w:pPr>
            <w:r>
              <w:rPr>
                <w:sz w:val="20"/>
              </w:rPr>
              <w:t xml:space="preserve">99,87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99,87</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(осадки) от механической и биологической очистки производственных сточных вод</w:t>
            </w:r>
          </w:p>
        </w:tc>
        <w:tc>
          <w:tcPr>
            <w:tcW w:w="2098" w:type="dxa"/>
          </w:tcPr>
          <w:p>
            <w:pPr>
              <w:pStyle w:val="0"/>
              <w:jc w:val="center"/>
            </w:pPr>
            <w:r>
              <w:rPr>
                <w:sz w:val="20"/>
              </w:rPr>
              <w:t xml:space="preserve">9440000000000</w:t>
            </w:r>
          </w:p>
        </w:tc>
        <w:tc>
          <w:tcPr>
            <w:tcW w:w="1474" w:type="dxa"/>
          </w:tcPr>
          <w:p>
            <w:pPr>
              <w:pStyle w:val="0"/>
              <w:jc w:val="center"/>
            </w:pPr>
            <w:r>
              <w:rPr>
                <w:sz w:val="20"/>
              </w:rPr>
              <w:t xml:space="preserve">0,02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активированного угля, не загрязненного опасными веществами</w:t>
            </w:r>
          </w:p>
        </w:tc>
        <w:tc>
          <w:tcPr>
            <w:tcW w:w="2098" w:type="dxa"/>
          </w:tcPr>
          <w:p>
            <w:pPr>
              <w:pStyle w:val="0"/>
              <w:jc w:val="center"/>
            </w:pPr>
            <w:r>
              <w:rPr>
                <w:sz w:val="20"/>
              </w:rPr>
              <w:t xml:space="preserve">3140170001995</w:t>
            </w:r>
          </w:p>
        </w:tc>
        <w:tc>
          <w:tcPr>
            <w:tcW w:w="1474" w:type="dxa"/>
          </w:tcPr>
          <w:p>
            <w:pPr>
              <w:pStyle w:val="0"/>
              <w:jc w:val="center"/>
            </w:pPr>
            <w:r>
              <w:rPr>
                <w:sz w:val="20"/>
              </w:rPr>
              <w:t xml:space="preserve">6,62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6,62</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бетона, железобетона</w:t>
            </w:r>
          </w:p>
        </w:tc>
        <w:tc>
          <w:tcPr>
            <w:tcW w:w="2098" w:type="dxa"/>
          </w:tcPr>
          <w:p>
            <w:pPr>
              <w:pStyle w:val="0"/>
              <w:jc w:val="center"/>
            </w:pPr>
            <w:r>
              <w:rPr>
                <w:sz w:val="20"/>
              </w:rPr>
              <w:t xml:space="preserve">3140270001000</w:t>
            </w:r>
          </w:p>
        </w:tc>
        <w:tc>
          <w:tcPr>
            <w:tcW w:w="1474" w:type="dxa"/>
          </w:tcPr>
          <w:p>
            <w:pPr>
              <w:pStyle w:val="0"/>
              <w:jc w:val="center"/>
            </w:pPr>
            <w:r>
              <w:rPr>
                <w:sz w:val="20"/>
              </w:rPr>
              <w:t xml:space="preserve">1,50</w:t>
            </w:r>
          </w:p>
        </w:tc>
        <w:tc>
          <w:tcPr>
            <w:tcW w:w="1474" w:type="dxa"/>
          </w:tcPr>
          <w:p>
            <w:pPr>
              <w:pStyle w:val="0"/>
              <w:jc w:val="center"/>
            </w:pPr>
            <w:r>
              <w:rPr>
                <w:sz w:val="20"/>
              </w:rPr>
              <w:t xml:space="preserve">1,50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незагрязненные</w:t>
            </w:r>
          </w:p>
        </w:tc>
        <w:tc>
          <w:tcPr>
            <w:tcW w:w="2098" w:type="dxa"/>
          </w:tcPr>
          <w:p>
            <w:pPr>
              <w:pStyle w:val="0"/>
              <w:jc w:val="center"/>
            </w:pPr>
            <w:r>
              <w:rPr>
                <w:sz w:val="20"/>
              </w:rPr>
              <w:t xml:space="preserve">1871000000000</w:t>
            </w:r>
          </w:p>
        </w:tc>
        <w:tc>
          <w:tcPr>
            <w:tcW w:w="1474" w:type="dxa"/>
          </w:tcPr>
          <w:p>
            <w:pPr>
              <w:pStyle w:val="0"/>
              <w:jc w:val="center"/>
            </w:pPr>
            <w:r>
              <w:rPr>
                <w:sz w:val="20"/>
              </w:rPr>
              <w:t xml:space="preserve">8,87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8,87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бумаги и картона от канцелярской деятельности и делопроизводства</w:t>
            </w:r>
          </w:p>
        </w:tc>
        <w:tc>
          <w:tcPr>
            <w:tcW w:w="2098" w:type="dxa"/>
          </w:tcPr>
          <w:p>
            <w:pPr>
              <w:pStyle w:val="0"/>
              <w:jc w:val="center"/>
            </w:pPr>
            <w:r>
              <w:rPr>
                <w:sz w:val="20"/>
              </w:rPr>
              <w:t xml:space="preserve">1871030001005</w:t>
            </w:r>
          </w:p>
        </w:tc>
        <w:tc>
          <w:tcPr>
            <w:tcW w:w="1474" w:type="dxa"/>
          </w:tcPr>
          <w:p>
            <w:pPr>
              <w:pStyle w:val="0"/>
              <w:jc w:val="center"/>
            </w:pPr>
            <w:r>
              <w:rPr>
                <w:sz w:val="20"/>
              </w:rPr>
              <w:t xml:space="preserve">19,86</w:t>
            </w:r>
          </w:p>
        </w:tc>
        <w:tc>
          <w:tcPr>
            <w:tcW w:w="1474" w:type="dxa"/>
          </w:tcPr>
          <w:p>
            <w:pPr>
              <w:pStyle w:val="0"/>
              <w:jc w:val="center"/>
            </w:pPr>
            <w:r>
              <w:rPr>
                <w:sz w:val="20"/>
              </w:rPr>
              <w:t xml:space="preserve">0,01</w:t>
            </w:r>
          </w:p>
        </w:tc>
        <w:tc>
          <w:tcPr>
            <w:tcW w:w="1247" w:type="dxa"/>
          </w:tcPr>
          <w:p>
            <w:pPr>
              <w:pStyle w:val="0"/>
              <w:jc w:val="center"/>
            </w:pPr>
            <w:r>
              <w:rPr>
                <w:sz w:val="20"/>
              </w:rPr>
              <w:t xml:space="preserve">0,06%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0,97</w:t>
            </w:r>
          </w:p>
        </w:tc>
        <w:tc>
          <w:tcPr>
            <w:tcW w:w="1247" w:type="dxa"/>
          </w:tcPr>
          <w:p>
            <w:pPr>
              <w:pStyle w:val="0"/>
              <w:jc w:val="center"/>
            </w:pPr>
            <w:r>
              <w:rPr>
                <w:sz w:val="20"/>
              </w:rPr>
              <w:t xml:space="preserve">4,88%</w:t>
            </w:r>
          </w:p>
        </w:tc>
        <w:tc>
          <w:tcPr>
            <w:tcW w:w="1474" w:type="dxa"/>
          </w:tcPr>
          <w:p>
            <w:pPr>
              <w:pStyle w:val="0"/>
              <w:jc w:val="center"/>
            </w:pPr>
            <w:r>
              <w:rPr>
                <w:sz w:val="20"/>
              </w:rPr>
              <w:t xml:space="preserve">18,88</w:t>
            </w:r>
          </w:p>
        </w:tc>
        <w:tc>
          <w:tcPr>
            <w:tcW w:w="1191" w:type="dxa"/>
          </w:tcPr>
          <w:p>
            <w:pPr>
              <w:pStyle w:val="0"/>
              <w:jc w:val="center"/>
            </w:pPr>
            <w:r>
              <w:rPr>
                <w:sz w:val="20"/>
              </w:rPr>
              <w:t xml:space="preserve">95,06%</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внутренностей крупного рогатого скота</w:t>
            </w:r>
          </w:p>
        </w:tc>
        <w:tc>
          <w:tcPr>
            <w:tcW w:w="2098" w:type="dxa"/>
          </w:tcPr>
          <w:p>
            <w:pPr>
              <w:pStyle w:val="0"/>
              <w:jc w:val="center"/>
            </w:pPr>
            <w:r>
              <w:rPr>
                <w:sz w:val="20"/>
              </w:rPr>
              <w:t xml:space="preserve">1320030199005</w:t>
            </w:r>
          </w:p>
        </w:tc>
        <w:tc>
          <w:tcPr>
            <w:tcW w:w="1474" w:type="dxa"/>
          </w:tcPr>
          <w:p>
            <w:pPr>
              <w:pStyle w:val="0"/>
              <w:jc w:val="center"/>
            </w:pPr>
            <w:r>
              <w:rPr>
                <w:sz w:val="20"/>
              </w:rPr>
              <w:t xml:space="preserve">1,30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жиров (смазок) и парафинов из минеральных масел</w:t>
            </w:r>
          </w:p>
        </w:tc>
        <w:tc>
          <w:tcPr>
            <w:tcW w:w="2098" w:type="dxa"/>
          </w:tcPr>
          <w:p>
            <w:pPr>
              <w:pStyle w:val="0"/>
              <w:jc w:val="center"/>
            </w:pPr>
            <w:r>
              <w:rPr>
                <w:sz w:val="20"/>
              </w:rPr>
              <w:t xml:space="preserve">5420000000000</w:t>
            </w:r>
          </w:p>
        </w:tc>
        <w:tc>
          <w:tcPr>
            <w:tcW w:w="1474" w:type="dxa"/>
          </w:tcPr>
          <w:p>
            <w:pPr>
              <w:pStyle w:val="0"/>
              <w:jc w:val="center"/>
            </w:pPr>
            <w:r>
              <w:rPr>
                <w:sz w:val="20"/>
              </w:rPr>
              <w:t xml:space="preserve">0,21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0,21</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затвердевшего полиуретана, полиуретановой пены или пленки</w:t>
            </w:r>
          </w:p>
        </w:tc>
        <w:tc>
          <w:tcPr>
            <w:tcW w:w="2098" w:type="dxa"/>
          </w:tcPr>
          <w:p>
            <w:pPr>
              <w:pStyle w:val="0"/>
              <w:jc w:val="center"/>
            </w:pPr>
            <w:r>
              <w:rPr>
                <w:sz w:val="20"/>
              </w:rPr>
              <w:t xml:space="preserve">5710100001005</w:t>
            </w:r>
          </w:p>
        </w:tc>
        <w:tc>
          <w:tcPr>
            <w:tcW w:w="1474" w:type="dxa"/>
          </w:tcPr>
          <w:p>
            <w:pPr>
              <w:pStyle w:val="0"/>
              <w:jc w:val="center"/>
            </w:pPr>
            <w:r>
              <w:rPr>
                <w:sz w:val="20"/>
              </w:rPr>
              <w:t xml:space="preserve">0,03</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0,03</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 жилищ</w:t>
            </w:r>
          </w:p>
        </w:tc>
        <w:tc>
          <w:tcPr>
            <w:tcW w:w="2098" w:type="dxa"/>
          </w:tcPr>
          <w:p>
            <w:pPr>
              <w:pStyle w:val="0"/>
              <w:jc w:val="center"/>
            </w:pPr>
            <w:r>
              <w:rPr>
                <w:sz w:val="20"/>
              </w:rPr>
              <w:t xml:space="preserve">9110000000000</w:t>
            </w:r>
          </w:p>
        </w:tc>
        <w:tc>
          <w:tcPr>
            <w:tcW w:w="1474" w:type="dxa"/>
          </w:tcPr>
          <w:p>
            <w:pPr>
              <w:pStyle w:val="0"/>
              <w:jc w:val="center"/>
            </w:pPr>
            <w:r>
              <w:rPr>
                <w:sz w:val="20"/>
              </w:rPr>
              <w:t xml:space="preserve">7,64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известняка и доломита в кусковой форме</w:t>
            </w:r>
          </w:p>
        </w:tc>
        <w:tc>
          <w:tcPr>
            <w:tcW w:w="2098" w:type="dxa"/>
          </w:tcPr>
          <w:p>
            <w:pPr>
              <w:pStyle w:val="0"/>
              <w:jc w:val="center"/>
            </w:pPr>
            <w:r>
              <w:rPr>
                <w:sz w:val="20"/>
              </w:rPr>
              <w:t xml:space="preserve">3140130301995</w:t>
            </w:r>
          </w:p>
        </w:tc>
        <w:tc>
          <w:tcPr>
            <w:tcW w:w="1474" w:type="dxa"/>
          </w:tcPr>
          <w:p>
            <w:pPr>
              <w:pStyle w:val="0"/>
              <w:jc w:val="center"/>
            </w:pPr>
            <w:r>
              <w:rPr>
                <w:sz w:val="20"/>
              </w:rPr>
              <w:t xml:space="preserve">6,70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изолированных проводов и кабелей</w:t>
            </w:r>
          </w:p>
        </w:tc>
        <w:tc>
          <w:tcPr>
            <w:tcW w:w="2098" w:type="dxa"/>
          </w:tcPr>
          <w:p>
            <w:pPr>
              <w:pStyle w:val="0"/>
              <w:jc w:val="center"/>
            </w:pPr>
            <w:r>
              <w:rPr>
                <w:sz w:val="20"/>
              </w:rPr>
              <w:t xml:space="preserve">9236000013005</w:t>
            </w:r>
          </w:p>
        </w:tc>
        <w:tc>
          <w:tcPr>
            <w:tcW w:w="1474" w:type="dxa"/>
          </w:tcPr>
          <w:p>
            <w:pPr>
              <w:pStyle w:val="0"/>
              <w:jc w:val="center"/>
            </w:pPr>
            <w:r>
              <w:rPr>
                <w:sz w:val="20"/>
              </w:rPr>
              <w:t xml:space="preserve">63,77</w:t>
            </w:r>
          </w:p>
        </w:tc>
        <w:tc>
          <w:tcPr>
            <w:tcW w:w="1474" w:type="dxa"/>
          </w:tcPr>
          <w:p>
            <w:pPr>
              <w:pStyle w:val="0"/>
              <w:jc w:val="center"/>
            </w:pPr>
            <w:r>
              <w:rPr>
                <w:sz w:val="20"/>
              </w:rPr>
              <w:t xml:space="preserve">63,75</w:t>
            </w:r>
          </w:p>
        </w:tc>
        <w:tc>
          <w:tcPr>
            <w:tcW w:w="1247" w:type="dxa"/>
          </w:tcPr>
          <w:p>
            <w:pPr>
              <w:pStyle w:val="0"/>
              <w:jc w:val="center"/>
            </w:pPr>
            <w:r>
              <w:rPr>
                <w:sz w:val="20"/>
              </w:rPr>
              <w:t xml:space="preserve">99,97%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0,02</w:t>
            </w:r>
          </w:p>
        </w:tc>
        <w:tc>
          <w:tcPr>
            <w:tcW w:w="1191" w:type="dxa"/>
          </w:tcPr>
          <w:p>
            <w:pPr>
              <w:pStyle w:val="0"/>
              <w:jc w:val="center"/>
            </w:pPr>
            <w:r>
              <w:rPr>
                <w:sz w:val="20"/>
              </w:rPr>
              <w:t xml:space="preserve">0,03%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картона от резки и штамповки</w:t>
            </w:r>
          </w:p>
        </w:tc>
        <w:tc>
          <w:tcPr>
            <w:tcW w:w="2098" w:type="dxa"/>
          </w:tcPr>
          <w:p>
            <w:pPr>
              <w:pStyle w:val="0"/>
              <w:jc w:val="center"/>
            </w:pPr>
            <w:r>
              <w:rPr>
                <w:sz w:val="20"/>
              </w:rPr>
              <w:t xml:space="preserve">1871010201005</w:t>
            </w:r>
          </w:p>
        </w:tc>
        <w:tc>
          <w:tcPr>
            <w:tcW w:w="1474" w:type="dxa"/>
          </w:tcPr>
          <w:p>
            <w:pPr>
              <w:pStyle w:val="0"/>
              <w:jc w:val="center"/>
            </w:pPr>
            <w:r>
              <w:rPr>
                <w:sz w:val="20"/>
              </w:rPr>
              <w:t xml:space="preserve">0,90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0,90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костей животных</w:t>
            </w:r>
          </w:p>
        </w:tc>
        <w:tc>
          <w:tcPr>
            <w:tcW w:w="2098" w:type="dxa"/>
          </w:tcPr>
          <w:p>
            <w:pPr>
              <w:pStyle w:val="0"/>
              <w:jc w:val="center"/>
            </w:pPr>
            <w:r>
              <w:rPr>
                <w:sz w:val="20"/>
              </w:rPr>
              <w:t xml:space="preserve">1320020101005</w:t>
            </w:r>
          </w:p>
        </w:tc>
        <w:tc>
          <w:tcPr>
            <w:tcW w:w="1474" w:type="dxa"/>
          </w:tcPr>
          <w:p>
            <w:pPr>
              <w:pStyle w:val="0"/>
              <w:jc w:val="center"/>
            </w:pPr>
            <w:r>
              <w:rPr>
                <w:sz w:val="20"/>
              </w:rPr>
              <w:t xml:space="preserve">6,17</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6,17</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механической очистки зерна (зерновые отходы)</w:t>
            </w:r>
          </w:p>
        </w:tc>
        <w:tc>
          <w:tcPr>
            <w:tcW w:w="2098" w:type="dxa"/>
          </w:tcPr>
          <w:p>
            <w:pPr>
              <w:pStyle w:val="0"/>
              <w:jc w:val="center"/>
            </w:pPr>
            <w:r>
              <w:rPr>
                <w:sz w:val="20"/>
              </w:rPr>
              <w:t xml:space="preserve">1111020008995</w:t>
            </w:r>
          </w:p>
        </w:tc>
        <w:tc>
          <w:tcPr>
            <w:tcW w:w="1474" w:type="dxa"/>
          </w:tcPr>
          <w:p>
            <w:pPr>
              <w:pStyle w:val="0"/>
              <w:jc w:val="center"/>
            </w:pPr>
            <w:r>
              <w:rPr>
                <w:sz w:val="20"/>
              </w:rPr>
              <w:t xml:space="preserve">328,29</w:t>
            </w:r>
          </w:p>
        </w:tc>
        <w:tc>
          <w:tcPr>
            <w:tcW w:w="1474" w:type="dxa"/>
          </w:tcPr>
          <w:p>
            <w:pPr>
              <w:pStyle w:val="0"/>
              <w:jc w:val="center"/>
            </w:pPr>
            <w:r>
              <w:rPr>
                <w:sz w:val="20"/>
              </w:rPr>
              <w:t xml:space="preserve">152,09</w:t>
            </w:r>
          </w:p>
        </w:tc>
        <w:tc>
          <w:tcPr>
            <w:tcW w:w="1247" w:type="dxa"/>
          </w:tcPr>
          <w:p>
            <w:pPr>
              <w:pStyle w:val="0"/>
              <w:jc w:val="center"/>
            </w:pPr>
            <w:r>
              <w:rPr>
                <w:sz w:val="20"/>
              </w:rPr>
              <w:t xml:space="preserve">46,33%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176,20</w:t>
            </w:r>
          </w:p>
        </w:tc>
        <w:tc>
          <w:tcPr>
            <w:tcW w:w="1191" w:type="dxa"/>
          </w:tcPr>
          <w:p>
            <w:pPr>
              <w:pStyle w:val="0"/>
              <w:jc w:val="center"/>
            </w:pPr>
            <w:r>
              <w:rPr>
                <w:sz w:val="20"/>
              </w:rPr>
              <w:t xml:space="preserve">53,67%</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 переработки зерновых культур</w:t>
            </w:r>
          </w:p>
        </w:tc>
        <w:tc>
          <w:tcPr>
            <w:tcW w:w="2098" w:type="dxa"/>
          </w:tcPr>
          <w:p>
            <w:pPr>
              <w:pStyle w:val="0"/>
              <w:jc w:val="center"/>
            </w:pPr>
            <w:r>
              <w:rPr>
                <w:sz w:val="20"/>
              </w:rPr>
              <w:t xml:space="preserve">1111000000000</w:t>
            </w:r>
          </w:p>
        </w:tc>
        <w:tc>
          <w:tcPr>
            <w:tcW w:w="1474" w:type="dxa"/>
          </w:tcPr>
          <w:p>
            <w:pPr>
              <w:pStyle w:val="0"/>
              <w:jc w:val="center"/>
            </w:pPr>
            <w:r>
              <w:rPr>
                <w:sz w:val="20"/>
              </w:rPr>
              <w:t xml:space="preserve">1352,98</w:t>
            </w:r>
          </w:p>
        </w:tc>
        <w:tc>
          <w:tcPr>
            <w:tcW w:w="1474" w:type="dxa"/>
          </w:tcPr>
          <w:p>
            <w:pPr>
              <w:pStyle w:val="0"/>
              <w:jc w:val="center"/>
            </w:pPr>
            <w:r>
              <w:rPr>
                <w:sz w:val="20"/>
              </w:rPr>
              <w:t xml:space="preserve">1352,98</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отрубей и высевок (пшеничных и ржаных)</w:t>
            </w:r>
          </w:p>
        </w:tc>
        <w:tc>
          <w:tcPr>
            <w:tcW w:w="2098" w:type="dxa"/>
          </w:tcPr>
          <w:p>
            <w:pPr>
              <w:pStyle w:val="0"/>
              <w:jc w:val="center"/>
            </w:pPr>
            <w:r>
              <w:rPr>
                <w:sz w:val="20"/>
              </w:rPr>
              <w:t xml:space="preserve">1111130008995</w:t>
            </w:r>
          </w:p>
        </w:tc>
        <w:tc>
          <w:tcPr>
            <w:tcW w:w="1474" w:type="dxa"/>
          </w:tcPr>
          <w:p>
            <w:pPr>
              <w:pStyle w:val="0"/>
              <w:jc w:val="center"/>
            </w:pPr>
            <w:r>
              <w:rPr>
                <w:sz w:val="20"/>
              </w:rPr>
              <w:t xml:space="preserve">28,00</w:t>
            </w:r>
          </w:p>
        </w:tc>
        <w:tc>
          <w:tcPr>
            <w:tcW w:w="1474" w:type="dxa"/>
          </w:tcPr>
          <w:p>
            <w:pPr>
              <w:pStyle w:val="0"/>
              <w:jc w:val="center"/>
            </w:pPr>
            <w:r>
              <w:rPr>
                <w:sz w:val="20"/>
              </w:rPr>
              <w:t xml:space="preserve">28,00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пивоваренного, спиртового и ликеро-водочного производства</w:t>
            </w:r>
          </w:p>
        </w:tc>
        <w:tc>
          <w:tcPr>
            <w:tcW w:w="2098" w:type="dxa"/>
          </w:tcPr>
          <w:p>
            <w:pPr>
              <w:pStyle w:val="0"/>
              <w:jc w:val="center"/>
            </w:pPr>
            <w:r>
              <w:rPr>
                <w:sz w:val="20"/>
              </w:rPr>
              <w:t xml:space="preserve">1114000000000</w:t>
            </w:r>
          </w:p>
        </w:tc>
        <w:tc>
          <w:tcPr>
            <w:tcW w:w="1474" w:type="dxa"/>
          </w:tcPr>
          <w:p>
            <w:pPr>
              <w:pStyle w:val="0"/>
              <w:jc w:val="center"/>
            </w:pPr>
            <w:r>
              <w:rPr>
                <w:sz w:val="20"/>
              </w:rPr>
              <w:t xml:space="preserve">175742,30</w:t>
            </w:r>
          </w:p>
        </w:tc>
        <w:tc>
          <w:tcPr>
            <w:tcW w:w="1474" w:type="dxa"/>
          </w:tcPr>
          <w:p>
            <w:pPr>
              <w:pStyle w:val="0"/>
              <w:jc w:val="center"/>
            </w:pPr>
            <w:r>
              <w:rPr>
                <w:sz w:val="20"/>
              </w:rPr>
              <w:t xml:space="preserve">102432,00</w:t>
            </w:r>
          </w:p>
        </w:tc>
        <w:tc>
          <w:tcPr>
            <w:tcW w:w="1247" w:type="dxa"/>
          </w:tcPr>
          <w:p>
            <w:pPr>
              <w:pStyle w:val="0"/>
              <w:jc w:val="center"/>
            </w:pPr>
            <w:r>
              <w:rPr>
                <w:sz w:val="20"/>
              </w:rPr>
              <w:t xml:space="preserve">58,29%</w:t>
            </w:r>
          </w:p>
        </w:tc>
        <w:tc>
          <w:tcPr>
            <w:tcW w:w="1474" w:type="dxa"/>
          </w:tcPr>
          <w:p>
            <w:pPr>
              <w:pStyle w:val="0"/>
              <w:jc w:val="center"/>
            </w:pPr>
            <w:r>
              <w:rPr>
                <w:sz w:val="20"/>
              </w:rPr>
              <w:t xml:space="preserve">73310,30</w:t>
            </w:r>
          </w:p>
        </w:tc>
        <w:tc>
          <w:tcPr>
            <w:tcW w:w="1077" w:type="dxa"/>
          </w:tcPr>
          <w:p>
            <w:pPr>
              <w:pStyle w:val="0"/>
              <w:jc w:val="center"/>
            </w:pPr>
            <w:r>
              <w:rPr>
                <w:sz w:val="20"/>
              </w:rPr>
              <w:t xml:space="preserve">41,71%</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пластмассовой (синтетической) пленки, незагрязненной</w:t>
            </w:r>
          </w:p>
        </w:tc>
        <w:tc>
          <w:tcPr>
            <w:tcW w:w="2098" w:type="dxa"/>
          </w:tcPr>
          <w:p>
            <w:pPr>
              <w:pStyle w:val="0"/>
              <w:jc w:val="center"/>
            </w:pPr>
            <w:r>
              <w:rPr>
                <w:sz w:val="20"/>
              </w:rPr>
              <w:t xml:space="preserve">5710190001005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полипропилена в виде пленки</w:t>
            </w:r>
          </w:p>
        </w:tc>
        <w:tc>
          <w:tcPr>
            <w:tcW w:w="2098" w:type="dxa"/>
          </w:tcPr>
          <w:p>
            <w:pPr>
              <w:pStyle w:val="0"/>
              <w:jc w:val="center"/>
            </w:pPr>
            <w:r>
              <w:rPr>
                <w:sz w:val="20"/>
              </w:rPr>
              <w:t xml:space="preserve">5710300201995</w:t>
            </w:r>
          </w:p>
        </w:tc>
        <w:tc>
          <w:tcPr>
            <w:tcW w:w="1474" w:type="dxa"/>
          </w:tcPr>
          <w:p>
            <w:pPr>
              <w:pStyle w:val="0"/>
              <w:jc w:val="center"/>
            </w:pPr>
            <w:r>
              <w:rPr>
                <w:sz w:val="20"/>
              </w:rPr>
              <w:t xml:space="preserve">12,52</w:t>
            </w:r>
          </w:p>
        </w:tc>
        <w:tc>
          <w:tcPr>
            <w:tcW w:w="1474" w:type="dxa"/>
          </w:tcPr>
          <w:p>
            <w:pPr>
              <w:pStyle w:val="0"/>
              <w:jc w:val="center"/>
            </w:pPr>
            <w:r>
              <w:rPr>
                <w:sz w:val="20"/>
              </w:rPr>
              <w:t xml:space="preserve">7,58</w:t>
            </w:r>
          </w:p>
        </w:tc>
        <w:tc>
          <w:tcPr>
            <w:tcW w:w="1247" w:type="dxa"/>
          </w:tcPr>
          <w:p>
            <w:pPr>
              <w:pStyle w:val="0"/>
              <w:jc w:val="center"/>
            </w:pPr>
            <w:r>
              <w:rPr>
                <w:sz w:val="20"/>
              </w:rPr>
              <w:t xml:space="preserve">60,57%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4,94</w:t>
            </w:r>
          </w:p>
        </w:tc>
        <w:tc>
          <w:tcPr>
            <w:tcW w:w="1191" w:type="dxa"/>
          </w:tcPr>
          <w:p>
            <w:pPr>
              <w:pStyle w:val="0"/>
              <w:jc w:val="center"/>
            </w:pPr>
            <w:r>
              <w:rPr>
                <w:sz w:val="20"/>
              </w:rPr>
              <w:t xml:space="preserve">39,43%</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лома, литников</w:t>
            </w:r>
          </w:p>
        </w:tc>
        <w:tc>
          <w:tcPr>
            <w:tcW w:w="2098" w:type="dxa"/>
          </w:tcPr>
          <w:p>
            <w:pPr>
              <w:pStyle w:val="0"/>
              <w:jc w:val="center"/>
            </w:pPr>
            <w:r>
              <w:rPr>
                <w:sz w:val="20"/>
              </w:rPr>
              <w:t xml:space="preserve">5710290101995</w:t>
            </w:r>
          </w:p>
        </w:tc>
        <w:tc>
          <w:tcPr>
            <w:tcW w:w="1474" w:type="dxa"/>
          </w:tcPr>
          <w:p>
            <w:pPr>
              <w:pStyle w:val="0"/>
              <w:jc w:val="center"/>
            </w:pPr>
            <w:r>
              <w:rPr>
                <w:sz w:val="20"/>
              </w:rPr>
              <w:t xml:space="preserve">96,86</w:t>
            </w:r>
          </w:p>
        </w:tc>
        <w:tc>
          <w:tcPr>
            <w:tcW w:w="1474" w:type="dxa"/>
          </w:tcPr>
          <w:p>
            <w:pPr>
              <w:pStyle w:val="0"/>
              <w:jc w:val="center"/>
            </w:pPr>
            <w:r>
              <w:rPr>
                <w:sz w:val="20"/>
              </w:rPr>
              <w:t xml:space="preserve">94,33</w:t>
            </w:r>
          </w:p>
        </w:tc>
        <w:tc>
          <w:tcPr>
            <w:tcW w:w="1247" w:type="dxa"/>
          </w:tcPr>
          <w:p>
            <w:pPr>
              <w:pStyle w:val="0"/>
              <w:jc w:val="center"/>
            </w:pPr>
            <w:r>
              <w:rPr>
                <w:sz w:val="20"/>
              </w:rPr>
              <w:t xml:space="preserve">97,39%</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2,53</w:t>
            </w:r>
          </w:p>
        </w:tc>
        <w:tc>
          <w:tcPr>
            <w:tcW w:w="1191" w:type="dxa"/>
          </w:tcPr>
          <w:p>
            <w:pPr>
              <w:pStyle w:val="0"/>
              <w:jc w:val="center"/>
            </w:pPr>
            <w:r>
              <w:rPr>
                <w:sz w:val="20"/>
              </w:rPr>
              <w:t xml:space="preserve">2,61%</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полиэтилена в виде пленки</w:t>
            </w:r>
          </w:p>
        </w:tc>
        <w:tc>
          <w:tcPr>
            <w:tcW w:w="2098" w:type="dxa"/>
          </w:tcPr>
          <w:p>
            <w:pPr>
              <w:pStyle w:val="0"/>
              <w:jc w:val="center"/>
            </w:pPr>
            <w:r>
              <w:rPr>
                <w:sz w:val="20"/>
              </w:rPr>
              <w:t xml:space="preserve">5710290201995</w:t>
            </w:r>
          </w:p>
        </w:tc>
        <w:tc>
          <w:tcPr>
            <w:tcW w:w="1474" w:type="dxa"/>
          </w:tcPr>
          <w:p>
            <w:pPr>
              <w:pStyle w:val="0"/>
              <w:jc w:val="center"/>
            </w:pPr>
            <w:r>
              <w:rPr>
                <w:sz w:val="20"/>
              </w:rPr>
              <w:t xml:space="preserve">9,08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9,08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потребления на производстве, подобные коммунальным</w:t>
            </w:r>
          </w:p>
        </w:tc>
        <w:tc>
          <w:tcPr>
            <w:tcW w:w="2098" w:type="dxa"/>
          </w:tcPr>
          <w:p>
            <w:pPr>
              <w:pStyle w:val="0"/>
              <w:jc w:val="center"/>
            </w:pPr>
            <w:r>
              <w:rPr>
                <w:sz w:val="20"/>
              </w:rPr>
              <w:t xml:space="preserve">9120000000000</w:t>
            </w:r>
          </w:p>
        </w:tc>
        <w:tc>
          <w:tcPr>
            <w:tcW w:w="1474" w:type="dxa"/>
          </w:tcPr>
          <w:p>
            <w:pPr>
              <w:pStyle w:val="0"/>
              <w:jc w:val="center"/>
            </w:pPr>
            <w:r>
              <w:rPr>
                <w:sz w:val="20"/>
              </w:rPr>
              <w:t xml:space="preserve">130,00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130,00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смешанного волокна</w:t>
            </w:r>
          </w:p>
        </w:tc>
        <w:tc>
          <w:tcPr>
            <w:tcW w:w="2098" w:type="dxa"/>
          </w:tcPr>
          <w:p>
            <w:pPr>
              <w:pStyle w:val="0"/>
              <w:jc w:val="center"/>
            </w:pPr>
            <w:r>
              <w:rPr>
                <w:sz w:val="20"/>
              </w:rPr>
              <w:t xml:space="preserve">5810070001005</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стекловолокна</w:t>
            </w:r>
          </w:p>
        </w:tc>
        <w:tc>
          <w:tcPr>
            <w:tcW w:w="2098" w:type="dxa"/>
          </w:tcPr>
          <w:p>
            <w:pPr>
              <w:pStyle w:val="0"/>
              <w:jc w:val="center"/>
            </w:pPr>
            <w:r>
              <w:rPr>
                <w:sz w:val="20"/>
              </w:rPr>
              <w:t xml:space="preserve">3140050001995</w:t>
            </w:r>
          </w:p>
        </w:tc>
        <w:tc>
          <w:tcPr>
            <w:tcW w:w="1474" w:type="dxa"/>
          </w:tcPr>
          <w:p>
            <w:pPr>
              <w:pStyle w:val="0"/>
              <w:jc w:val="center"/>
            </w:pPr>
            <w:r>
              <w:rPr>
                <w:sz w:val="20"/>
              </w:rPr>
              <w:t xml:space="preserve">0,30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0,30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твердого полистирола, полистирольной пены или пленки</w:t>
            </w:r>
          </w:p>
        </w:tc>
        <w:tc>
          <w:tcPr>
            <w:tcW w:w="2098" w:type="dxa"/>
          </w:tcPr>
          <w:p>
            <w:pPr>
              <w:pStyle w:val="0"/>
              <w:jc w:val="center"/>
            </w:pPr>
            <w:r>
              <w:rPr>
                <w:sz w:val="20"/>
              </w:rPr>
              <w:t xml:space="preserve">5710080001005</w:t>
            </w:r>
          </w:p>
        </w:tc>
        <w:tc>
          <w:tcPr>
            <w:tcW w:w="1474" w:type="dxa"/>
          </w:tcPr>
          <w:p>
            <w:pPr>
              <w:pStyle w:val="0"/>
              <w:jc w:val="center"/>
            </w:pPr>
            <w:r>
              <w:rPr>
                <w:sz w:val="20"/>
              </w:rPr>
              <w:t xml:space="preserve">14,94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14,94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твердых сложных полиэфиров</w:t>
            </w:r>
          </w:p>
        </w:tc>
        <w:tc>
          <w:tcPr>
            <w:tcW w:w="2098" w:type="dxa"/>
          </w:tcPr>
          <w:p>
            <w:pPr>
              <w:pStyle w:val="0"/>
              <w:jc w:val="center"/>
            </w:pPr>
            <w:r>
              <w:rPr>
                <w:sz w:val="20"/>
              </w:rPr>
              <w:t xml:space="preserve">5710020001005</w:t>
            </w:r>
          </w:p>
        </w:tc>
        <w:tc>
          <w:tcPr>
            <w:tcW w:w="1474" w:type="dxa"/>
          </w:tcPr>
          <w:p>
            <w:pPr>
              <w:pStyle w:val="0"/>
              <w:jc w:val="center"/>
            </w:pPr>
            <w:r>
              <w:rPr>
                <w:sz w:val="20"/>
              </w:rPr>
              <w:t xml:space="preserve">0,14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теста</w:t>
            </w:r>
          </w:p>
        </w:tc>
        <w:tc>
          <w:tcPr>
            <w:tcW w:w="2098" w:type="dxa"/>
          </w:tcPr>
          <w:p>
            <w:pPr>
              <w:pStyle w:val="0"/>
              <w:jc w:val="center"/>
            </w:pPr>
            <w:r>
              <w:rPr>
                <w:sz w:val="20"/>
              </w:rPr>
              <w:t xml:space="preserve">1111310000995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гофрокартона незагрязненные</w:t>
            </w:r>
          </w:p>
        </w:tc>
        <w:tc>
          <w:tcPr>
            <w:tcW w:w="2098" w:type="dxa"/>
          </w:tcPr>
          <w:p>
            <w:pPr>
              <w:pStyle w:val="0"/>
              <w:jc w:val="center"/>
            </w:pPr>
            <w:r>
              <w:rPr>
                <w:sz w:val="20"/>
              </w:rPr>
              <w:t xml:space="preserve">1871020301005</w:t>
            </w:r>
          </w:p>
        </w:tc>
        <w:tc>
          <w:tcPr>
            <w:tcW w:w="1474" w:type="dxa"/>
          </w:tcPr>
          <w:p>
            <w:pPr>
              <w:pStyle w:val="0"/>
              <w:jc w:val="center"/>
            </w:pPr>
            <w:r>
              <w:rPr>
                <w:sz w:val="20"/>
              </w:rPr>
              <w:t xml:space="preserve">0,18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упаковочного картона незагрязненные</w:t>
            </w:r>
          </w:p>
        </w:tc>
        <w:tc>
          <w:tcPr>
            <w:tcW w:w="2098" w:type="dxa"/>
          </w:tcPr>
          <w:p>
            <w:pPr>
              <w:pStyle w:val="0"/>
              <w:jc w:val="center"/>
            </w:pPr>
            <w:r>
              <w:rPr>
                <w:sz w:val="20"/>
              </w:rPr>
              <w:t xml:space="preserve">1871020201005</w:t>
            </w:r>
          </w:p>
        </w:tc>
        <w:tc>
          <w:tcPr>
            <w:tcW w:w="1474" w:type="dxa"/>
          </w:tcPr>
          <w:p>
            <w:pPr>
              <w:pStyle w:val="0"/>
              <w:jc w:val="center"/>
            </w:pPr>
            <w:r>
              <w:rPr>
                <w:sz w:val="20"/>
              </w:rPr>
              <w:t xml:space="preserve">2,50</w:t>
            </w:r>
          </w:p>
        </w:tc>
        <w:tc>
          <w:tcPr>
            <w:tcW w:w="1474" w:type="dxa"/>
          </w:tcPr>
          <w:p>
            <w:pPr>
              <w:pStyle w:val="0"/>
              <w:jc w:val="center"/>
            </w:pPr>
            <w:r>
              <w:rPr>
                <w:sz w:val="20"/>
              </w:rPr>
              <w:t xml:space="preserve">2,50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упаковочной бумаги незагрязненные</w:t>
            </w:r>
          </w:p>
        </w:tc>
        <w:tc>
          <w:tcPr>
            <w:tcW w:w="2098" w:type="dxa"/>
          </w:tcPr>
          <w:p>
            <w:pPr>
              <w:pStyle w:val="0"/>
              <w:jc w:val="center"/>
            </w:pPr>
            <w:r>
              <w:rPr>
                <w:sz w:val="20"/>
              </w:rPr>
              <w:t xml:space="preserve">1871020101005</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Отходы, содержащие черные металлы в кусковой форме</w:t>
            </w:r>
          </w:p>
        </w:tc>
        <w:tc>
          <w:tcPr>
            <w:tcW w:w="2098" w:type="dxa"/>
          </w:tcPr>
          <w:p>
            <w:pPr>
              <w:pStyle w:val="0"/>
              <w:jc w:val="center"/>
            </w:pPr>
            <w:r>
              <w:rPr>
                <w:sz w:val="20"/>
              </w:rPr>
              <w:t xml:space="preserve">3513120001995</w:t>
            </w:r>
          </w:p>
        </w:tc>
        <w:tc>
          <w:tcPr>
            <w:tcW w:w="1474" w:type="dxa"/>
          </w:tcPr>
          <w:p>
            <w:pPr>
              <w:pStyle w:val="0"/>
              <w:jc w:val="center"/>
            </w:pPr>
            <w:r>
              <w:rPr>
                <w:sz w:val="20"/>
              </w:rPr>
              <w:t xml:space="preserve">5,22</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3,48</w:t>
            </w:r>
          </w:p>
        </w:tc>
        <w:tc>
          <w:tcPr>
            <w:tcW w:w="1247" w:type="dxa"/>
          </w:tcPr>
          <w:p>
            <w:pPr>
              <w:pStyle w:val="0"/>
              <w:jc w:val="center"/>
            </w:pPr>
            <w:r>
              <w:rPr>
                <w:sz w:val="20"/>
              </w:rPr>
              <w:t xml:space="preserve">66,69%</w:t>
            </w:r>
          </w:p>
        </w:tc>
        <w:tc>
          <w:tcPr>
            <w:tcW w:w="1474" w:type="dxa"/>
          </w:tcPr>
          <w:p>
            <w:pPr>
              <w:pStyle w:val="0"/>
              <w:jc w:val="center"/>
            </w:pPr>
            <w:r>
              <w:rPr>
                <w:sz w:val="20"/>
              </w:rPr>
              <w:t xml:space="preserve">1,74</w:t>
            </w:r>
          </w:p>
        </w:tc>
        <w:tc>
          <w:tcPr>
            <w:tcW w:w="1191" w:type="dxa"/>
          </w:tcPr>
          <w:p>
            <w:pPr>
              <w:pStyle w:val="0"/>
              <w:jc w:val="center"/>
            </w:pPr>
            <w:r>
              <w:rPr>
                <w:sz w:val="20"/>
              </w:rPr>
              <w:t xml:space="preserve">33,31%</w:t>
            </w:r>
          </w:p>
        </w:tc>
      </w:tr>
      <w:tr>
        <w:tc>
          <w:tcPr>
            <w:tcW w:w="1077" w:type="dxa"/>
          </w:tcPr>
          <w:p>
            <w:pPr>
              <w:pStyle w:val="0"/>
              <w:jc w:val="center"/>
            </w:pPr>
            <w:r>
              <w:rPr>
                <w:sz w:val="20"/>
              </w:rPr>
              <w:t xml:space="preserve">V класс</w:t>
            </w:r>
          </w:p>
        </w:tc>
        <w:tc>
          <w:tcPr>
            <w:tcW w:w="2979" w:type="dxa"/>
          </w:tcPr>
          <w:p>
            <w:pPr>
              <w:pStyle w:val="0"/>
            </w:pPr>
            <w:r>
              <w:rPr>
                <w:sz w:val="20"/>
              </w:rPr>
              <w:t xml:space="preserve">Очистки овощного сырья</w:t>
            </w:r>
          </w:p>
        </w:tc>
        <w:tc>
          <w:tcPr>
            <w:tcW w:w="2098" w:type="dxa"/>
          </w:tcPr>
          <w:p>
            <w:pPr>
              <w:pStyle w:val="0"/>
              <w:jc w:val="center"/>
            </w:pPr>
            <w:r>
              <w:rPr>
                <w:sz w:val="20"/>
              </w:rPr>
              <w:t xml:space="preserve">1113030001995</w:t>
            </w:r>
          </w:p>
        </w:tc>
        <w:tc>
          <w:tcPr>
            <w:tcW w:w="1474" w:type="dxa"/>
          </w:tcPr>
          <w:p>
            <w:pPr>
              <w:pStyle w:val="0"/>
              <w:jc w:val="center"/>
            </w:pPr>
            <w:r>
              <w:rPr>
                <w:sz w:val="20"/>
              </w:rPr>
              <w:t xml:space="preserve">199,00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90,00</w:t>
            </w:r>
          </w:p>
        </w:tc>
        <w:tc>
          <w:tcPr>
            <w:tcW w:w="1247" w:type="dxa"/>
          </w:tcPr>
          <w:p>
            <w:pPr>
              <w:pStyle w:val="0"/>
              <w:jc w:val="center"/>
            </w:pPr>
            <w:r>
              <w:rPr>
                <w:sz w:val="20"/>
              </w:rPr>
              <w:t xml:space="preserve">45,23%</w:t>
            </w:r>
          </w:p>
        </w:tc>
        <w:tc>
          <w:tcPr>
            <w:tcW w:w="1474" w:type="dxa"/>
          </w:tcPr>
          <w:p>
            <w:pPr>
              <w:pStyle w:val="0"/>
              <w:jc w:val="center"/>
            </w:pPr>
            <w:r>
              <w:rPr>
                <w:sz w:val="20"/>
              </w:rPr>
              <w:t xml:space="preserve">109,00</w:t>
            </w:r>
          </w:p>
        </w:tc>
        <w:tc>
          <w:tcPr>
            <w:tcW w:w="1191" w:type="dxa"/>
          </w:tcPr>
          <w:p>
            <w:pPr>
              <w:pStyle w:val="0"/>
              <w:jc w:val="center"/>
            </w:pPr>
            <w:r>
              <w:rPr>
                <w:sz w:val="20"/>
              </w:rPr>
              <w:t xml:space="preserve">54,77%</w:t>
            </w:r>
          </w:p>
        </w:tc>
      </w:tr>
      <w:tr>
        <w:tc>
          <w:tcPr>
            <w:tcW w:w="1077" w:type="dxa"/>
          </w:tcPr>
          <w:p>
            <w:pPr>
              <w:pStyle w:val="0"/>
              <w:jc w:val="center"/>
            </w:pPr>
            <w:r>
              <w:rPr>
                <w:sz w:val="20"/>
              </w:rPr>
              <w:t xml:space="preserve">V класс</w:t>
            </w:r>
          </w:p>
        </w:tc>
        <w:tc>
          <w:tcPr>
            <w:tcW w:w="2979" w:type="dxa"/>
          </w:tcPr>
          <w:p>
            <w:pPr>
              <w:pStyle w:val="0"/>
            </w:pPr>
            <w:r>
              <w:rPr>
                <w:sz w:val="20"/>
              </w:rPr>
              <w:t xml:space="preserve">Пищевые отходы кухонь и организаций общественного питания несортированные</w:t>
            </w:r>
          </w:p>
        </w:tc>
        <w:tc>
          <w:tcPr>
            <w:tcW w:w="2098" w:type="dxa"/>
          </w:tcPr>
          <w:p>
            <w:pPr>
              <w:pStyle w:val="0"/>
              <w:jc w:val="center"/>
            </w:pPr>
            <w:r>
              <w:rPr>
                <w:sz w:val="20"/>
              </w:rPr>
              <w:t xml:space="preserve">9120100100005</w:t>
            </w:r>
          </w:p>
        </w:tc>
        <w:tc>
          <w:tcPr>
            <w:tcW w:w="1474" w:type="dxa"/>
          </w:tcPr>
          <w:p>
            <w:pPr>
              <w:pStyle w:val="0"/>
              <w:jc w:val="center"/>
            </w:pPr>
            <w:r>
              <w:rPr>
                <w:sz w:val="20"/>
              </w:rPr>
              <w:t xml:space="preserve">530,08</w:t>
            </w:r>
          </w:p>
        </w:tc>
        <w:tc>
          <w:tcPr>
            <w:tcW w:w="1474" w:type="dxa"/>
          </w:tcPr>
          <w:p>
            <w:pPr>
              <w:pStyle w:val="0"/>
              <w:jc w:val="center"/>
            </w:pPr>
            <w:r>
              <w:rPr>
                <w:sz w:val="20"/>
              </w:rPr>
              <w:t xml:space="preserve">4,52</w:t>
            </w:r>
          </w:p>
        </w:tc>
        <w:tc>
          <w:tcPr>
            <w:tcW w:w="1247" w:type="dxa"/>
          </w:tcPr>
          <w:p>
            <w:pPr>
              <w:pStyle w:val="0"/>
              <w:jc w:val="center"/>
            </w:pPr>
            <w:r>
              <w:rPr>
                <w:sz w:val="20"/>
              </w:rPr>
              <w:t xml:space="preserve">0,85%</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7,30</w:t>
            </w:r>
          </w:p>
        </w:tc>
        <w:tc>
          <w:tcPr>
            <w:tcW w:w="1247" w:type="dxa"/>
          </w:tcPr>
          <w:p>
            <w:pPr>
              <w:pStyle w:val="0"/>
              <w:jc w:val="center"/>
            </w:pPr>
            <w:r>
              <w:rPr>
                <w:sz w:val="20"/>
              </w:rPr>
              <w:t xml:space="preserve">1,38%</w:t>
            </w:r>
          </w:p>
        </w:tc>
        <w:tc>
          <w:tcPr>
            <w:tcW w:w="1474" w:type="dxa"/>
          </w:tcPr>
          <w:p>
            <w:pPr>
              <w:pStyle w:val="0"/>
              <w:jc w:val="center"/>
            </w:pPr>
            <w:r>
              <w:rPr>
                <w:sz w:val="20"/>
              </w:rPr>
              <w:t xml:space="preserve">518,26</w:t>
            </w:r>
          </w:p>
        </w:tc>
        <w:tc>
          <w:tcPr>
            <w:tcW w:w="1191" w:type="dxa"/>
          </w:tcPr>
          <w:p>
            <w:pPr>
              <w:pStyle w:val="0"/>
              <w:jc w:val="center"/>
            </w:pPr>
            <w:r>
              <w:rPr>
                <w:sz w:val="20"/>
              </w:rPr>
              <w:t xml:space="preserve">97,77%</w:t>
            </w:r>
          </w:p>
        </w:tc>
      </w:tr>
      <w:tr>
        <w:tc>
          <w:tcPr>
            <w:tcW w:w="1077" w:type="dxa"/>
          </w:tcPr>
          <w:p>
            <w:pPr>
              <w:pStyle w:val="0"/>
              <w:jc w:val="center"/>
            </w:pPr>
            <w:r>
              <w:rPr>
                <w:sz w:val="20"/>
              </w:rPr>
              <w:t xml:space="preserve">V класс</w:t>
            </w:r>
          </w:p>
        </w:tc>
        <w:tc>
          <w:tcPr>
            <w:tcW w:w="2979" w:type="dxa"/>
          </w:tcPr>
          <w:p>
            <w:pPr>
              <w:pStyle w:val="0"/>
            </w:pPr>
            <w:r>
              <w:rPr>
                <w:sz w:val="20"/>
              </w:rPr>
              <w:t xml:space="preserve">Пластмассовая незагрязненная тара, потерявшая потребительские свойства</w:t>
            </w:r>
          </w:p>
        </w:tc>
        <w:tc>
          <w:tcPr>
            <w:tcW w:w="2098" w:type="dxa"/>
          </w:tcPr>
          <w:p>
            <w:pPr>
              <w:pStyle w:val="0"/>
              <w:jc w:val="center"/>
            </w:pPr>
            <w:r>
              <w:rPr>
                <w:sz w:val="20"/>
              </w:rPr>
              <w:t xml:space="preserve">5710180013005</w:t>
            </w:r>
          </w:p>
        </w:tc>
        <w:tc>
          <w:tcPr>
            <w:tcW w:w="1474" w:type="dxa"/>
          </w:tcPr>
          <w:p>
            <w:pPr>
              <w:pStyle w:val="0"/>
              <w:jc w:val="center"/>
            </w:pPr>
            <w:r>
              <w:rPr>
                <w:sz w:val="20"/>
              </w:rPr>
              <w:t xml:space="preserve">3,00</w:t>
            </w:r>
          </w:p>
        </w:tc>
        <w:tc>
          <w:tcPr>
            <w:tcW w:w="1474" w:type="dxa"/>
          </w:tcPr>
          <w:p>
            <w:pPr>
              <w:pStyle w:val="0"/>
              <w:jc w:val="center"/>
            </w:pPr>
            <w:r>
              <w:rPr>
                <w:sz w:val="20"/>
              </w:rPr>
              <w:t xml:space="preserve">1,14</w:t>
            </w:r>
          </w:p>
        </w:tc>
        <w:tc>
          <w:tcPr>
            <w:tcW w:w="1247" w:type="dxa"/>
          </w:tcPr>
          <w:p>
            <w:pPr>
              <w:pStyle w:val="0"/>
              <w:jc w:val="center"/>
            </w:pPr>
            <w:r>
              <w:rPr>
                <w:sz w:val="20"/>
              </w:rPr>
              <w:t xml:space="preserve">38,03%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1,86</w:t>
            </w:r>
          </w:p>
        </w:tc>
        <w:tc>
          <w:tcPr>
            <w:tcW w:w="1191" w:type="dxa"/>
          </w:tcPr>
          <w:p>
            <w:pPr>
              <w:pStyle w:val="0"/>
              <w:jc w:val="center"/>
            </w:pPr>
            <w:r>
              <w:rPr>
                <w:sz w:val="20"/>
              </w:rPr>
              <w:t xml:space="preserve">61,97%</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Полиэтиленовая тара, поврежденная</w:t>
            </w:r>
          </w:p>
        </w:tc>
        <w:tc>
          <w:tcPr>
            <w:tcW w:w="2098" w:type="dxa"/>
          </w:tcPr>
          <w:p>
            <w:pPr>
              <w:pStyle w:val="0"/>
              <w:jc w:val="center"/>
            </w:pPr>
            <w:r>
              <w:rPr>
                <w:sz w:val="20"/>
              </w:rPr>
              <w:t xml:space="preserve">5710290313995</w:t>
            </w:r>
          </w:p>
        </w:tc>
        <w:tc>
          <w:tcPr>
            <w:tcW w:w="1474" w:type="dxa"/>
          </w:tcPr>
          <w:p>
            <w:pPr>
              <w:pStyle w:val="0"/>
              <w:jc w:val="center"/>
            </w:pPr>
            <w:r>
              <w:rPr>
                <w:sz w:val="20"/>
              </w:rPr>
              <w:t xml:space="preserve">0,69</w:t>
            </w:r>
          </w:p>
        </w:tc>
        <w:tc>
          <w:tcPr>
            <w:tcW w:w="1474" w:type="dxa"/>
          </w:tcPr>
          <w:p>
            <w:pPr>
              <w:pStyle w:val="0"/>
              <w:jc w:val="center"/>
            </w:pPr>
            <w:r>
              <w:rPr>
                <w:sz w:val="20"/>
              </w:rPr>
              <w:t xml:space="preserve">0,18</w:t>
            </w:r>
          </w:p>
        </w:tc>
        <w:tc>
          <w:tcPr>
            <w:tcW w:w="1247" w:type="dxa"/>
          </w:tcPr>
          <w:p>
            <w:pPr>
              <w:pStyle w:val="0"/>
              <w:jc w:val="center"/>
            </w:pPr>
            <w:r>
              <w:rPr>
                <w:sz w:val="20"/>
              </w:rPr>
              <w:t xml:space="preserve">26,28%</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0,02</w:t>
            </w:r>
          </w:p>
        </w:tc>
        <w:tc>
          <w:tcPr>
            <w:tcW w:w="1247" w:type="dxa"/>
          </w:tcPr>
          <w:p>
            <w:pPr>
              <w:pStyle w:val="0"/>
              <w:jc w:val="center"/>
            </w:pPr>
            <w:r>
              <w:rPr>
                <w:sz w:val="20"/>
              </w:rPr>
              <w:t xml:space="preserve">2,92%</w:t>
            </w:r>
          </w:p>
        </w:tc>
        <w:tc>
          <w:tcPr>
            <w:tcW w:w="1474" w:type="dxa"/>
          </w:tcPr>
          <w:p>
            <w:pPr>
              <w:pStyle w:val="0"/>
              <w:jc w:val="center"/>
            </w:pPr>
            <w:r>
              <w:rPr>
                <w:sz w:val="20"/>
              </w:rPr>
              <w:t xml:space="preserve">0,49</w:t>
            </w:r>
          </w:p>
        </w:tc>
        <w:tc>
          <w:tcPr>
            <w:tcW w:w="1191" w:type="dxa"/>
          </w:tcPr>
          <w:p>
            <w:pPr>
              <w:pStyle w:val="0"/>
              <w:jc w:val="center"/>
            </w:pPr>
            <w:r>
              <w:rPr>
                <w:sz w:val="20"/>
              </w:rPr>
              <w:t xml:space="preserve">70,80%</w:t>
            </w:r>
          </w:p>
        </w:tc>
      </w:tr>
      <w:tr>
        <w:tc>
          <w:tcPr>
            <w:tcW w:w="1077" w:type="dxa"/>
          </w:tcPr>
          <w:p>
            <w:pPr>
              <w:pStyle w:val="0"/>
              <w:jc w:val="center"/>
            </w:pPr>
            <w:r>
              <w:rPr>
                <w:sz w:val="20"/>
              </w:rPr>
              <w:t xml:space="preserve">V класс</w:t>
            </w:r>
          </w:p>
        </w:tc>
        <w:tc>
          <w:tcPr>
            <w:tcW w:w="2979" w:type="dxa"/>
          </w:tcPr>
          <w:p>
            <w:pPr>
              <w:pStyle w:val="0"/>
            </w:pPr>
            <w:r>
              <w:rPr>
                <w:sz w:val="20"/>
              </w:rPr>
              <w:t xml:space="preserve">Помет птичий</w:t>
            </w:r>
          </w:p>
        </w:tc>
        <w:tc>
          <w:tcPr>
            <w:tcW w:w="2098" w:type="dxa"/>
          </w:tcPr>
          <w:p>
            <w:pPr>
              <w:pStyle w:val="0"/>
              <w:jc w:val="center"/>
            </w:pPr>
            <w:r>
              <w:rPr>
                <w:sz w:val="20"/>
              </w:rPr>
              <w:t xml:space="preserve">1310010000000</w:t>
            </w:r>
          </w:p>
        </w:tc>
        <w:tc>
          <w:tcPr>
            <w:tcW w:w="1474" w:type="dxa"/>
          </w:tcPr>
          <w:p>
            <w:pPr>
              <w:pStyle w:val="0"/>
              <w:jc w:val="center"/>
            </w:pPr>
            <w:r>
              <w:rPr>
                <w:sz w:val="20"/>
              </w:rPr>
              <w:t xml:space="preserve">14,25</w:t>
            </w:r>
          </w:p>
        </w:tc>
        <w:tc>
          <w:tcPr>
            <w:tcW w:w="1474" w:type="dxa"/>
          </w:tcPr>
          <w:p>
            <w:pPr>
              <w:pStyle w:val="0"/>
              <w:jc w:val="center"/>
            </w:pPr>
            <w:r>
              <w:rPr>
                <w:sz w:val="20"/>
              </w:rPr>
              <w:t xml:space="preserve">6,00</w:t>
            </w:r>
          </w:p>
        </w:tc>
        <w:tc>
          <w:tcPr>
            <w:tcW w:w="1247" w:type="dxa"/>
          </w:tcPr>
          <w:p>
            <w:pPr>
              <w:pStyle w:val="0"/>
              <w:jc w:val="center"/>
            </w:pPr>
            <w:r>
              <w:rPr>
                <w:sz w:val="20"/>
              </w:rPr>
              <w:t xml:space="preserve">42,11%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8,25</w:t>
            </w:r>
          </w:p>
        </w:tc>
        <w:tc>
          <w:tcPr>
            <w:tcW w:w="1247" w:type="dxa"/>
          </w:tcPr>
          <w:p>
            <w:pPr>
              <w:pStyle w:val="0"/>
              <w:jc w:val="center"/>
            </w:pPr>
            <w:r>
              <w:rPr>
                <w:sz w:val="20"/>
              </w:rPr>
              <w:t xml:space="preserve">57,89%</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гофрокартона незагрязненные</w:t>
            </w:r>
          </w:p>
        </w:tc>
        <w:tc>
          <w:tcPr>
            <w:tcW w:w="2098" w:type="dxa"/>
          </w:tcPr>
          <w:p>
            <w:pPr>
              <w:pStyle w:val="0"/>
              <w:jc w:val="center"/>
            </w:pPr>
            <w:r>
              <w:rPr>
                <w:sz w:val="20"/>
              </w:rPr>
              <w:t xml:space="preserve">1871990301005</w:t>
            </w:r>
          </w:p>
        </w:tc>
        <w:tc>
          <w:tcPr>
            <w:tcW w:w="1474" w:type="dxa"/>
          </w:tcPr>
          <w:p>
            <w:pPr>
              <w:pStyle w:val="0"/>
              <w:jc w:val="center"/>
            </w:pPr>
            <w:r>
              <w:rPr>
                <w:sz w:val="20"/>
              </w:rPr>
              <w:t xml:space="preserve">1,76</w:t>
            </w:r>
          </w:p>
        </w:tc>
        <w:tc>
          <w:tcPr>
            <w:tcW w:w="1474" w:type="dxa"/>
          </w:tcPr>
          <w:p>
            <w:pPr>
              <w:pStyle w:val="0"/>
              <w:jc w:val="center"/>
            </w:pPr>
            <w:r>
              <w:rPr>
                <w:sz w:val="20"/>
              </w:rPr>
              <w:t xml:space="preserve">1,60</w:t>
            </w:r>
          </w:p>
        </w:tc>
        <w:tc>
          <w:tcPr>
            <w:tcW w:w="1247" w:type="dxa"/>
          </w:tcPr>
          <w:p>
            <w:pPr>
              <w:pStyle w:val="0"/>
              <w:jc w:val="center"/>
            </w:pPr>
            <w:r>
              <w:rPr>
                <w:sz w:val="20"/>
              </w:rPr>
              <w:t xml:space="preserve">90,91%</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0,16</w:t>
            </w:r>
          </w:p>
        </w:tc>
        <w:tc>
          <w:tcPr>
            <w:tcW w:w="1191" w:type="dxa"/>
          </w:tcPr>
          <w:p>
            <w:pPr>
              <w:pStyle w:val="0"/>
              <w:jc w:val="center"/>
            </w:pPr>
            <w:r>
              <w:rPr>
                <w:sz w:val="20"/>
              </w:rPr>
              <w:t xml:space="preserve">9,09%</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картона незагрязненные</w:t>
            </w:r>
          </w:p>
        </w:tc>
        <w:tc>
          <w:tcPr>
            <w:tcW w:w="2098" w:type="dxa"/>
          </w:tcPr>
          <w:p>
            <w:pPr>
              <w:pStyle w:val="0"/>
              <w:jc w:val="center"/>
            </w:pPr>
            <w:r>
              <w:rPr>
                <w:sz w:val="20"/>
              </w:rPr>
              <w:t xml:space="preserve">1871990201005</w:t>
            </w:r>
          </w:p>
        </w:tc>
        <w:tc>
          <w:tcPr>
            <w:tcW w:w="1474" w:type="dxa"/>
          </w:tcPr>
          <w:p>
            <w:pPr>
              <w:pStyle w:val="0"/>
              <w:jc w:val="center"/>
            </w:pPr>
            <w:r>
              <w:rPr>
                <w:sz w:val="20"/>
              </w:rPr>
              <w:t xml:space="preserve">13,70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13,70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Прочие отходы нефтепродуктов, продуктов переработки нефти, угля, газа, горючих сланцев и торфа</w:t>
            </w:r>
          </w:p>
        </w:tc>
        <w:tc>
          <w:tcPr>
            <w:tcW w:w="2098" w:type="dxa"/>
          </w:tcPr>
          <w:p>
            <w:pPr>
              <w:pStyle w:val="0"/>
              <w:jc w:val="center"/>
            </w:pPr>
            <w:r>
              <w:rPr>
                <w:sz w:val="20"/>
              </w:rPr>
              <w:t xml:space="preserve">5490000000000</w:t>
            </w:r>
          </w:p>
        </w:tc>
        <w:tc>
          <w:tcPr>
            <w:tcW w:w="1474" w:type="dxa"/>
          </w:tcPr>
          <w:p>
            <w:pPr>
              <w:pStyle w:val="0"/>
              <w:jc w:val="center"/>
            </w:pPr>
            <w:r>
              <w:rPr>
                <w:sz w:val="20"/>
              </w:rPr>
              <w:t xml:space="preserve">0,01</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0,01</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Пыль зерновая</w:t>
            </w:r>
          </w:p>
        </w:tc>
        <w:tc>
          <w:tcPr>
            <w:tcW w:w="2098" w:type="dxa"/>
          </w:tcPr>
          <w:p>
            <w:pPr>
              <w:pStyle w:val="0"/>
              <w:jc w:val="center"/>
            </w:pPr>
            <w:r>
              <w:rPr>
                <w:sz w:val="20"/>
              </w:rPr>
              <w:t xml:space="preserve">1111010011995</w:t>
            </w:r>
          </w:p>
        </w:tc>
        <w:tc>
          <w:tcPr>
            <w:tcW w:w="1474" w:type="dxa"/>
          </w:tcPr>
          <w:p>
            <w:pPr>
              <w:pStyle w:val="0"/>
              <w:jc w:val="center"/>
            </w:pPr>
            <w:r>
              <w:rPr>
                <w:sz w:val="20"/>
              </w:rPr>
              <w:t xml:space="preserve">0,58</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0,58</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Силикагель, отработанный при осушке воздуха и газов</w:t>
            </w:r>
          </w:p>
        </w:tc>
        <w:tc>
          <w:tcPr>
            <w:tcW w:w="2098" w:type="dxa"/>
          </w:tcPr>
          <w:p>
            <w:pPr>
              <w:pStyle w:val="0"/>
              <w:jc w:val="center"/>
            </w:pPr>
            <w:r>
              <w:rPr>
                <w:sz w:val="20"/>
              </w:rPr>
              <w:t xml:space="preserve">3147050101995</w:t>
            </w:r>
          </w:p>
        </w:tc>
        <w:tc>
          <w:tcPr>
            <w:tcW w:w="1474" w:type="dxa"/>
          </w:tcPr>
          <w:p>
            <w:pPr>
              <w:pStyle w:val="0"/>
              <w:jc w:val="center"/>
            </w:pPr>
            <w:r>
              <w:rPr>
                <w:sz w:val="20"/>
              </w:rPr>
              <w:t xml:space="preserve">0,10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0,10</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Скорлупа от куриных яиц</w:t>
            </w:r>
          </w:p>
        </w:tc>
        <w:tc>
          <w:tcPr>
            <w:tcW w:w="2098" w:type="dxa"/>
          </w:tcPr>
          <w:p>
            <w:pPr>
              <w:pStyle w:val="0"/>
              <w:jc w:val="center"/>
            </w:pPr>
            <w:r>
              <w:rPr>
                <w:sz w:val="20"/>
              </w:rPr>
              <w:t xml:space="preserve">1320130101005</w:t>
            </w:r>
          </w:p>
        </w:tc>
        <w:tc>
          <w:tcPr>
            <w:tcW w:w="1474" w:type="dxa"/>
          </w:tcPr>
          <w:p>
            <w:pPr>
              <w:pStyle w:val="0"/>
              <w:jc w:val="center"/>
            </w:pPr>
            <w:r>
              <w:rPr>
                <w:sz w:val="20"/>
              </w:rPr>
              <w:t xml:space="preserve">2,66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2,66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Смет с территории организаций, не содержащий опасные компоненты в количестве, токсичном для окружающей среды</w:t>
            </w:r>
          </w:p>
        </w:tc>
        <w:tc>
          <w:tcPr>
            <w:tcW w:w="2098" w:type="dxa"/>
          </w:tcPr>
          <w:p>
            <w:pPr>
              <w:pStyle w:val="0"/>
              <w:jc w:val="center"/>
            </w:pPr>
            <w:r>
              <w:rPr>
                <w:sz w:val="20"/>
              </w:rPr>
              <w:t xml:space="preserve">9120010101005</w:t>
            </w:r>
          </w:p>
        </w:tc>
        <w:tc>
          <w:tcPr>
            <w:tcW w:w="1474" w:type="dxa"/>
          </w:tcPr>
          <w:p>
            <w:pPr>
              <w:pStyle w:val="0"/>
              <w:jc w:val="center"/>
            </w:pPr>
            <w:r>
              <w:rPr>
                <w:sz w:val="20"/>
              </w:rPr>
              <w:t xml:space="preserve">500,96</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500,96</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Стеклянный бой незагрязненный (исключая бой стекла электронно-лучевых трубок и люминесцентных ламп)</w:t>
            </w:r>
          </w:p>
        </w:tc>
        <w:tc>
          <w:tcPr>
            <w:tcW w:w="2098" w:type="dxa"/>
          </w:tcPr>
          <w:p>
            <w:pPr>
              <w:pStyle w:val="0"/>
              <w:jc w:val="center"/>
            </w:pPr>
            <w:r>
              <w:rPr>
                <w:sz w:val="20"/>
              </w:rPr>
              <w:t xml:space="preserve">3140080201995</w:t>
            </w:r>
          </w:p>
        </w:tc>
        <w:tc>
          <w:tcPr>
            <w:tcW w:w="1474" w:type="dxa"/>
          </w:tcPr>
          <w:p>
            <w:pPr>
              <w:pStyle w:val="0"/>
              <w:jc w:val="center"/>
            </w:pPr>
            <w:r>
              <w:rPr>
                <w:sz w:val="20"/>
              </w:rPr>
              <w:t xml:space="preserve">877,72</w:t>
            </w:r>
          </w:p>
        </w:tc>
        <w:tc>
          <w:tcPr>
            <w:tcW w:w="1474" w:type="dxa"/>
          </w:tcPr>
          <w:p>
            <w:pPr>
              <w:pStyle w:val="0"/>
              <w:jc w:val="center"/>
            </w:pPr>
            <w:r>
              <w:rPr>
                <w:sz w:val="20"/>
              </w:rPr>
              <w:t xml:space="preserve">850,29</w:t>
            </w:r>
          </w:p>
        </w:tc>
        <w:tc>
          <w:tcPr>
            <w:tcW w:w="1247" w:type="dxa"/>
          </w:tcPr>
          <w:p>
            <w:pPr>
              <w:pStyle w:val="0"/>
              <w:jc w:val="center"/>
            </w:pPr>
            <w:r>
              <w:rPr>
                <w:sz w:val="20"/>
              </w:rPr>
              <w:t xml:space="preserve">96,87%</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24,44</w:t>
            </w:r>
          </w:p>
        </w:tc>
        <w:tc>
          <w:tcPr>
            <w:tcW w:w="1247" w:type="dxa"/>
          </w:tcPr>
          <w:p>
            <w:pPr>
              <w:pStyle w:val="0"/>
              <w:jc w:val="center"/>
            </w:pPr>
            <w:r>
              <w:rPr>
                <w:sz w:val="20"/>
              </w:rPr>
              <w:t xml:space="preserve">2,78%</w:t>
            </w:r>
          </w:p>
        </w:tc>
        <w:tc>
          <w:tcPr>
            <w:tcW w:w="1474" w:type="dxa"/>
          </w:tcPr>
          <w:p>
            <w:pPr>
              <w:pStyle w:val="0"/>
              <w:jc w:val="center"/>
            </w:pPr>
            <w:r>
              <w:rPr>
                <w:sz w:val="20"/>
              </w:rPr>
              <w:t xml:space="preserve">3,00</w:t>
            </w:r>
          </w:p>
        </w:tc>
        <w:tc>
          <w:tcPr>
            <w:tcW w:w="1191" w:type="dxa"/>
          </w:tcPr>
          <w:p>
            <w:pPr>
              <w:pStyle w:val="0"/>
              <w:jc w:val="center"/>
            </w:pPr>
            <w:r>
              <w:rPr>
                <w:sz w:val="20"/>
              </w:rPr>
              <w:t xml:space="preserve">0,34%</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натуральной чистой древесины</w:t>
            </w:r>
          </w:p>
        </w:tc>
        <w:tc>
          <w:tcPr>
            <w:tcW w:w="2098" w:type="dxa"/>
          </w:tcPr>
          <w:p>
            <w:pPr>
              <w:pStyle w:val="0"/>
              <w:jc w:val="center"/>
            </w:pPr>
            <w:r>
              <w:rPr>
                <w:sz w:val="20"/>
              </w:rPr>
              <w:t xml:space="preserve">1711060201005</w:t>
            </w:r>
          </w:p>
        </w:tc>
        <w:tc>
          <w:tcPr>
            <w:tcW w:w="1474" w:type="dxa"/>
          </w:tcPr>
          <w:p>
            <w:pPr>
              <w:pStyle w:val="0"/>
              <w:jc w:val="center"/>
            </w:pPr>
            <w:r>
              <w:rPr>
                <w:sz w:val="20"/>
              </w:rPr>
              <w:t xml:space="preserve">2,14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2,14</w:t>
            </w:r>
          </w:p>
        </w:tc>
        <w:tc>
          <w:tcPr>
            <w:tcW w:w="1191" w:type="dxa"/>
          </w:tcPr>
          <w:p>
            <w:pPr>
              <w:pStyle w:val="0"/>
              <w:jc w:val="center"/>
            </w:pPr>
            <w:r>
              <w:rPr>
                <w:sz w:val="20"/>
              </w:rPr>
              <w:t xml:space="preserve">100,00%</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стальная незагрязненная</w:t>
            </w:r>
          </w:p>
        </w:tc>
        <w:tc>
          <w:tcPr>
            <w:tcW w:w="2098" w:type="dxa"/>
          </w:tcPr>
          <w:p>
            <w:pPr>
              <w:pStyle w:val="0"/>
              <w:jc w:val="center"/>
            </w:pPr>
            <w:r>
              <w:rPr>
                <w:sz w:val="20"/>
              </w:rPr>
              <w:t xml:space="preserve">3512012001995</w:t>
            </w:r>
          </w:p>
        </w:tc>
        <w:tc>
          <w:tcPr>
            <w:tcW w:w="1474" w:type="dxa"/>
          </w:tcPr>
          <w:p>
            <w:pPr>
              <w:pStyle w:val="0"/>
              <w:jc w:val="center"/>
            </w:pPr>
            <w:r>
              <w:rPr>
                <w:sz w:val="20"/>
              </w:rPr>
              <w:t xml:space="preserve">54,49</w:t>
            </w:r>
          </w:p>
        </w:tc>
        <w:tc>
          <w:tcPr>
            <w:tcW w:w="1474" w:type="dxa"/>
          </w:tcPr>
          <w:p>
            <w:pPr>
              <w:pStyle w:val="0"/>
              <w:jc w:val="center"/>
            </w:pPr>
            <w:r>
              <w:rPr>
                <w:sz w:val="20"/>
              </w:rPr>
              <w:t xml:space="preserve">54,40</w:t>
            </w:r>
          </w:p>
        </w:tc>
        <w:tc>
          <w:tcPr>
            <w:tcW w:w="1247" w:type="dxa"/>
          </w:tcPr>
          <w:p>
            <w:pPr>
              <w:pStyle w:val="0"/>
              <w:jc w:val="center"/>
            </w:pPr>
            <w:r>
              <w:rPr>
                <w:sz w:val="20"/>
              </w:rPr>
              <w:t xml:space="preserve">99,83%</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0,09</w:t>
            </w:r>
          </w:p>
        </w:tc>
        <w:tc>
          <w:tcPr>
            <w:tcW w:w="1191" w:type="dxa"/>
          </w:tcPr>
          <w:p>
            <w:pPr>
              <w:pStyle w:val="0"/>
              <w:jc w:val="center"/>
            </w:pPr>
            <w:r>
              <w:rPr>
                <w:sz w:val="20"/>
              </w:rPr>
              <w:t xml:space="preserve">0,17%</w:t>
            </w:r>
          </w:p>
        </w:tc>
      </w:tr>
      <w:tr>
        <w:tc>
          <w:tcPr>
            <w:tcW w:w="1077" w:type="dxa"/>
          </w:tcPr>
          <w:p>
            <w:pPr>
              <w:pStyle w:val="0"/>
              <w:jc w:val="center"/>
            </w:pPr>
            <w:r>
              <w:rPr>
                <w:sz w:val="20"/>
              </w:rPr>
              <w:t xml:space="preserve">V класс</w:t>
            </w:r>
          </w:p>
        </w:tc>
        <w:tc>
          <w:tcPr>
            <w:tcW w:w="2979" w:type="dxa"/>
          </w:tcPr>
          <w:p>
            <w:pPr>
              <w:pStyle w:val="0"/>
            </w:pPr>
            <w:r>
              <w:rPr>
                <w:sz w:val="20"/>
              </w:rPr>
              <w:t xml:space="preserve">Стружка черных металлов незагрязненная</w:t>
            </w:r>
          </w:p>
        </w:tc>
        <w:tc>
          <w:tcPr>
            <w:tcW w:w="2098" w:type="dxa"/>
          </w:tcPr>
          <w:p>
            <w:pPr>
              <w:pStyle w:val="0"/>
              <w:jc w:val="center"/>
            </w:pPr>
            <w:r>
              <w:rPr>
                <w:sz w:val="20"/>
              </w:rPr>
              <w:t xml:space="preserve">3513200001995</w:t>
            </w:r>
          </w:p>
        </w:tc>
        <w:tc>
          <w:tcPr>
            <w:tcW w:w="1474" w:type="dxa"/>
          </w:tcPr>
          <w:p>
            <w:pPr>
              <w:pStyle w:val="0"/>
              <w:jc w:val="center"/>
            </w:pPr>
            <w:r>
              <w:rPr>
                <w:sz w:val="20"/>
              </w:rPr>
              <w:t xml:space="preserve">53,24</w:t>
            </w:r>
          </w:p>
        </w:tc>
        <w:tc>
          <w:tcPr>
            <w:tcW w:w="1474" w:type="dxa"/>
          </w:tcPr>
          <w:p>
            <w:pPr>
              <w:pStyle w:val="0"/>
              <w:jc w:val="center"/>
            </w:pPr>
            <w:r>
              <w:rPr>
                <w:sz w:val="20"/>
              </w:rPr>
              <w:t xml:space="preserve">48,94</w:t>
            </w:r>
          </w:p>
        </w:tc>
        <w:tc>
          <w:tcPr>
            <w:tcW w:w="1247" w:type="dxa"/>
          </w:tcPr>
          <w:p>
            <w:pPr>
              <w:pStyle w:val="0"/>
              <w:jc w:val="center"/>
            </w:pPr>
            <w:r>
              <w:rPr>
                <w:sz w:val="20"/>
              </w:rPr>
              <w:t xml:space="preserve">91,92%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0,89</w:t>
            </w:r>
          </w:p>
        </w:tc>
        <w:tc>
          <w:tcPr>
            <w:tcW w:w="1247" w:type="dxa"/>
          </w:tcPr>
          <w:p>
            <w:pPr>
              <w:pStyle w:val="0"/>
              <w:jc w:val="center"/>
            </w:pPr>
            <w:r>
              <w:rPr>
                <w:sz w:val="20"/>
              </w:rPr>
              <w:t xml:space="preserve">1,67%</w:t>
            </w:r>
          </w:p>
        </w:tc>
        <w:tc>
          <w:tcPr>
            <w:tcW w:w="1474" w:type="dxa"/>
          </w:tcPr>
          <w:p>
            <w:pPr>
              <w:pStyle w:val="0"/>
              <w:jc w:val="center"/>
            </w:pPr>
            <w:r>
              <w:rPr>
                <w:sz w:val="20"/>
              </w:rPr>
              <w:t xml:space="preserve">3,41</w:t>
            </w:r>
          </w:p>
        </w:tc>
        <w:tc>
          <w:tcPr>
            <w:tcW w:w="1191" w:type="dxa"/>
          </w:tcPr>
          <w:p>
            <w:pPr>
              <w:pStyle w:val="0"/>
              <w:jc w:val="center"/>
            </w:pPr>
            <w:r>
              <w:rPr>
                <w:sz w:val="20"/>
              </w:rPr>
              <w:t xml:space="preserve">6,41%</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пшеничной</w:t>
            </w:r>
          </w:p>
        </w:tc>
        <w:tc>
          <w:tcPr>
            <w:tcW w:w="2098" w:type="dxa"/>
          </w:tcPr>
          <w:p>
            <w:pPr>
              <w:pStyle w:val="0"/>
              <w:jc w:val="center"/>
            </w:pPr>
            <w:r>
              <w:rPr>
                <w:sz w:val="20"/>
              </w:rPr>
              <w:t xml:space="preserve">1111110611995</w:t>
            </w:r>
          </w:p>
        </w:tc>
        <w:tc>
          <w:tcPr>
            <w:tcW w:w="1474" w:type="dxa"/>
          </w:tcPr>
          <w:p>
            <w:pPr>
              <w:pStyle w:val="0"/>
              <w:jc w:val="center"/>
            </w:pPr>
            <w:r>
              <w:rPr>
                <w:sz w:val="20"/>
              </w:rPr>
              <w:t xml:space="preserve">110,06</w:t>
            </w:r>
          </w:p>
        </w:tc>
        <w:tc>
          <w:tcPr>
            <w:tcW w:w="1474" w:type="dxa"/>
          </w:tcPr>
          <w:p>
            <w:pPr>
              <w:pStyle w:val="0"/>
              <w:jc w:val="center"/>
            </w:pPr>
            <w:r>
              <w:rPr>
                <w:sz w:val="20"/>
              </w:rPr>
              <w:t xml:space="preserve">107,60</w:t>
            </w:r>
          </w:p>
        </w:tc>
        <w:tc>
          <w:tcPr>
            <w:tcW w:w="1247" w:type="dxa"/>
          </w:tcPr>
          <w:p>
            <w:pPr>
              <w:pStyle w:val="0"/>
              <w:jc w:val="center"/>
            </w:pPr>
            <w:r>
              <w:rPr>
                <w:sz w:val="20"/>
              </w:rPr>
              <w:t xml:space="preserve">97,76%</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2,46</w:t>
            </w:r>
          </w:p>
        </w:tc>
        <w:tc>
          <w:tcPr>
            <w:tcW w:w="1191" w:type="dxa"/>
          </w:tcPr>
          <w:p>
            <w:pPr>
              <w:pStyle w:val="0"/>
              <w:jc w:val="center"/>
            </w:pPr>
            <w:r>
              <w:rPr>
                <w:sz w:val="20"/>
              </w:rPr>
              <w:t xml:space="preserve">2,24%</w:t>
            </w:r>
          </w:p>
        </w:tc>
      </w:tr>
      <w:tr>
        <w:tc>
          <w:tcPr>
            <w:tcW w:w="1077" w:type="dxa"/>
          </w:tcPr>
          <w:p>
            <w:pPr>
              <w:pStyle w:val="0"/>
              <w:jc w:val="center"/>
            </w:pPr>
            <w:r>
              <w:rPr>
                <w:sz w:val="20"/>
              </w:rPr>
              <w:t xml:space="preserve">V класс</w:t>
            </w:r>
          </w:p>
        </w:tc>
        <w:tc>
          <w:tcPr>
            <w:tcW w:w="2979" w:type="dxa"/>
          </w:tcPr>
          <w:p>
            <w:pPr>
              <w:pStyle w:val="0"/>
            </w:pPr>
            <w:r>
              <w:rPr>
                <w:sz w:val="20"/>
              </w:rPr>
              <w:t xml:space="preserve">Технологические потери муки ржаной</w:t>
            </w:r>
          </w:p>
        </w:tc>
        <w:tc>
          <w:tcPr>
            <w:tcW w:w="2098" w:type="dxa"/>
          </w:tcPr>
          <w:p>
            <w:pPr>
              <w:pStyle w:val="0"/>
              <w:jc w:val="center"/>
            </w:pPr>
            <w:r>
              <w:rPr>
                <w:sz w:val="20"/>
              </w:rPr>
              <w:t xml:space="preserve">1111110711995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Тормозные колодки отработанные</w:t>
            </w:r>
          </w:p>
        </w:tc>
        <w:tc>
          <w:tcPr>
            <w:tcW w:w="2098" w:type="dxa"/>
          </w:tcPr>
          <w:p>
            <w:pPr>
              <w:pStyle w:val="0"/>
              <w:jc w:val="center"/>
            </w:pPr>
            <w:r>
              <w:rPr>
                <w:sz w:val="20"/>
              </w:rPr>
              <w:t xml:space="preserve">3515050001995</w:t>
            </w:r>
          </w:p>
        </w:tc>
        <w:tc>
          <w:tcPr>
            <w:tcW w:w="1474" w:type="dxa"/>
          </w:tcPr>
          <w:p>
            <w:pPr>
              <w:pStyle w:val="0"/>
              <w:jc w:val="center"/>
            </w:pPr>
            <w:r>
              <w:rPr>
                <w:sz w:val="20"/>
              </w:rPr>
              <w:t xml:space="preserve">4,26</w:t>
            </w:r>
          </w:p>
        </w:tc>
        <w:tc>
          <w:tcPr>
            <w:tcW w:w="1474" w:type="dxa"/>
          </w:tcPr>
          <w:p>
            <w:pPr>
              <w:pStyle w:val="0"/>
              <w:jc w:val="center"/>
            </w:pPr>
            <w:r>
              <w:rPr>
                <w:sz w:val="20"/>
              </w:rPr>
              <w:t xml:space="preserve">0,15</w:t>
            </w:r>
          </w:p>
        </w:tc>
        <w:tc>
          <w:tcPr>
            <w:tcW w:w="1247" w:type="dxa"/>
          </w:tcPr>
          <w:p>
            <w:pPr>
              <w:pStyle w:val="0"/>
              <w:jc w:val="center"/>
            </w:pPr>
            <w:r>
              <w:rPr>
                <w:sz w:val="20"/>
              </w:rPr>
              <w:t xml:space="preserve">3,52%</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2,20</w:t>
            </w:r>
          </w:p>
        </w:tc>
        <w:tc>
          <w:tcPr>
            <w:tcW w:w="1247" w:type="dxa"/>
          </w:tcPr>
          <w:p>
            <w:pPr>
              <w:pStyle w:val="0"/>
              <w:jc w:val="center"/>
            </w:pPr>
            <w:r>
              <w:rPr>
                <w:sz w:val="20"/>
              </w:rPr>
              <w:t xml:space="preserve">51,55%</w:t>
            </w:r>
          </w:p>
        </w:tc>
        <w:tc>
          <w:tcPr>
            <w:tcW w:w="1474" w:type="dxa"/>
          </w:tcPr>
          <w:p>
            <w:pPr>
              <w:pStyle w:val="0"/>
              <w:jc w:val="center"/>
            </w:pPr>
            <w:r>
              <w:rPr>
                <w:sz w:val="20"/>
              </w:rPr>
              <w:t xml:space="preserve">1,92</w:t>
            </w:r>
          </w:p>
        </w:tc>
        <w:tc>
          <w:tcPr>
            <w:tcW w:w="1191" w:type="dxa"/>
          </w:tcPr>
          <w:p>
            <w:pPr>
              <w:pStyle w:val="0"/>
              <w:jc w:val="center"/>
            </w:pPr>
            <w:r>
              <w:rPr>
                <w:sz w:val="20"/>
              </w:rPr>
              <w:t xml:space="preserve">44,93%</w:t>
            </w:r>
          </w:p>
        </w:tc>
      </w:tr>
      <w:tr>
        <w:tc>
          <w:tcPr>
            <w:tcW w:w="1077" w:type="dxa"/>
          </w:tcPr>
          <w:p>
            <w:pPr>
              <w:pStyle w:val="0"/>
              <w:jc w:val="center"/>
            </w:pPr>
            <w:r>
              <w:rPr>
                <w:sz w:val="20"/>
              </w:rPr>
              <w:t xml:space="preserve">V класс</w:t>
            </w:r>
          </w:p>
        </w:tc>
        <w:tc>
          <w:tcPr>
            <w:tcW w:w="2979" w:type="dxa"/>
          </w:tcPr>
          <w:p>
            <w:pPr>
              <w:pStyle w:val="0"/>
            </w:pPr>
            <w:r>
              <w:rPr>
                <w:sz w:val="20"/>
              </w:rPr>
              <w:t xml:space="preserve">Хлебная крошка</w:t>
            </w:r>
          </w:p>
        </w:tc>
        <w:tc>
          <w:tcPr>
            <w:tcW w:w="2098" w:type="dxa"/>
          </w:tcPr>
          <w:p>
            <w:pPr>
              <w:pStyle w:val="0"/>
              <w:jc w:val="center"/>
            </w:pPr>
            <w:r>
              <w:rPr>
                <w:sz w:val="20"/>
              </w:rPr>
              <w:t xml:space="preserve">1111320001995</w:t>
            </w:r>
          </w:p>
        </w:tc>
        <w:tc>
          <w:tcPr>
            <w:tcW w:w="1474" w:type="dxa"/>
          </w:tcPr>
          <w:p>
            <w:pPr>
              <w:pStyle w:val="0"/>
              <w:jc w:val="center"/>
            </w:pPr>
            <w:r>
              <w:rPr>
                <w:sz w:val="20"/>
              </w:rPr>
              <w:t xml:space="preserve">1,00</w:t>
            </w:r>
          </w:p>
        </w:tc>
        <w:tc>
          <w:tcPr>
            <w:tcW w:w="1474" w:type="dxa"/>
          </w:tcPr>
          <w:p>
            <w:pPr>
              <w:pStyle w:val="0"/>
              <w:jc w:val="center"/>
            </w:pPr>
            <w:r>
              <w:rPr>
                <w:sz w:val="20"/>
              </w:rPr>
              <w:t xml:space="preserve">1,00</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карбоната кальция</w:t>
            </w:r>
          </w:p>
        </w:tc>
        <w:tc>
          <w:tcPr>
            <w:tcW w:w="2098" w:type="dxa"/>
          </w:tcPr>
          <w:p>
            <w:pPr>
              <w:pStyle w:val="0"/>
              <w:jc w:val="center"/>
            </w:pPr>
            <w:r>
              <w:rPr>
                <w:sz w:val="20"/>
              </w:rPr>
              <w:t xml:space="preserve">3160230004000</w:t>
            </w:r>
          </w:p>
        </w:tc>
        <w:tc>
          <w:tcPr>
            <w:tcW w:w="1474" w:type="dxa"/>
          </w:tcPr>
          <w:p>
            <w:pPr>
              <w:pStyle w:val="0"/>
              <w:jc w:val="center"/>
            </w:pPr>
            <w:r>
              <w:rPr>
                <w:sz w:val="20"/>
              </w:rPr>
              <w:t xml:space="preserve">19813,09</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19813,09</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Шлам очистки трубопроводов и емкостей (бочек, контейнеров, цистерн, гудронаторов) от нефти и нефтепродуктов</w:t>
            </w:r>
          </w:p>
        </w:tc>
        <w:tc>
          <w:tcPr>
            <w:tcW w:w="2098" w:type="dxa"/>
          </w:tcPr>
          <w:p>
            <w:pPr>
              <w:pStyle w:val="0"/>
              <w:jc w:val="center"/>
            </w:pPr>
            <w:r>
              <w:rPr>
                <w:sz w:val="20"/>
              </w:rPr>
              <w:t xml:space="preserve">5460150004030</w:t>
            </w:r>
          </w:p>
        </w:tc>
        <w:tc>
          <w:tcPr>
            <w:tcW w:w="1474" w:type="dxa"/>
          </w:tcPr>
          <w:p>
            <w:pPr>
              <w:pStyle w:val="0"/>
              <w:jc w:val="center"/>
            </w:pPr>
            <w:r>
              <w:rPr>
                <w:sz w:val="20"/>
              </w:rPr>
              <w:t xml:space="preserve">0,04</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0,04</w:t>
            </w:r>
          </w:p>
        </w:tc>
        <w:tc>
          <w:tcPr>
            <w:tcW w:w="1247" w:type="dxa"/>
          </w:tcPr>
          <w:p>
            <w:pPr>
              <w:pStyle w:val="0"/>
              <w:jc w:val="center"/>
            </w:pPr>
            <w:r>
              <w:rPr>
                <w:sz w:val="20"/>
              </w:rPr>
              <w:t xml:space="preserve">100,00%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Электрические лампы накаливания отработанные и брак</w:t>
            </w:r>
          </w:p>
        </w:tc>
        <w:tc>
          <w:tcPr>
            <w:tcW w:w="2098" w:type="dxa"/>
          </w:tcPr>
          <w:p>
            <w:pPr>
              <w:pStyle w:val="0"/>
              <w:jc w:val="center"/>
            </w:pPr>
            <w:r>
              <w:rPr>
                <w:sz w:val="20"/>
              </w:rPr>
              <w:t xml:space="preserve">9231010001995</w:t>
            </w:r>
          </w:p>
        </w:tc>
        <w:tc>
          <w:tcPr>
            <w:tcW w:w="1474" w:type="dxa"/>
          </w:tcPr>
          <w:p>
            <w:pPr>
              <w:pStyle w:val="0"/>
              <w:jc w:val="center"/>
            </w:pPr>
            <w:r>
              <w:rPr>
                <w:sz w:val="20"/>
              </w:rPr>
              <w:t xml:space="preserve">300,00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300,00</w:t>
            </w:r>
          </w:p>
        </w:tc>
        <w:tc>
          <w:tcPr>
            <w:tcW w:w="1077" w:type="dxa"/>
          </w:tcPr>
          <w:p>
            <w:pPr>
              <w:pStyle w:val="0"/>
              <w:jc w:val="center"/>
            </w:pPr>
            <w:r>
              <w:rPr>
                <w:sz w:val="20"/>
              </w:rPr>
              <w:t xml:space="preserve">100,00%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191" w:type="dxa"/>
          </w:tcPr>
          <w:p>
            <w:pPr>
              <w:pStyle w:val="0"/>
              <w:jc w:val="center"/>
            </w:pPr>
            <w:r>
              <w:rPr>
                <w:sz w:val="20"/>
              </w:rPr>
              <w:t xml:space="preserve">0,00%</w:t>
            </w:r>
          </w:p>
        </w:tc>
      </w:tr>
      <w:tr>
        <w:tc>
          <w:tcPr>
            <w:tcW w:w="1077" w:type="dxa"/>
          </w:tcPr>
          <w:p>
            <w:pPr>
              <w:pStyle w:val="0"/>
              <w:jc w:val="center"/>
            </w:pPr>
            <w:r>
              <w:rPr>
                <w:sz w:val="20"/>
              </w:rPr>
              <w:t xml:space="preserve">V класс</w:t>
            </w:r>
          </w:p>
        </w:tc>
        <w:tc>
          <w:tcPr>
            <w:tcW w:w="2979" w:type="dxa"/>
          </w:tcPr>
          <w:p>
            <w:pPr>
              <w:pStyle w:val="0"/>
            </w:pPr>
            <w:r>
              <w:rPr>
                <w:sz w:val="20"/>
              </w:rPr>
              <w:t xml:space="preserve">Электроды графитовые, отработанные, не загрязненные опасными веществами</w:t>
            </w:r>
          </w:p>
        </w:tc>
        <w:tc>
          <w:tcPr>
            <w:tcW w:w="2098" w:type="dxa"/>
          </w:tcPr>
          <w:p>
            <w:pPr>
              <w:pStyle w:val="0"/>
              <w:jc w:val="center"/>
            </w:pPr>
            <w:r>
              <w:rPr>
                <w:sz w:val="20"/>
              </w:rPr>
              <w:t xml:space="preserve">3140320213995</w:t>
            </w:r>
          </w:p>
        </w:tc>
        <w:tc>
          <w:tcPr>
            <w:tcW w:w="1474" w:type="dxa"/>
          </w:tcPr>
          <w:p>
            <w:pPr>
              <w:pStyle w:val="0"/>
              <w:jc w:val="center"/>
            </w:pPr>
            <w:r>
              <w:rPr>
                <w:sz w:val="20"/>
              </w:rPr>
              <w:t xml:space="preserve">7,60</w:t>
            </w:r>
          </w:p>
        </w:tc>
        <w:tc>
          <w:tcPr>
            <w:tcW w:w="147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0,00</w:t>
            </w:r>
          </w:p>
        </w:tc>
        <w:tc>
          <w:tcPr>
            <w:tcW w:w="1077" w:type="dxa"/>
          </w:tcPr>
          <w:p>
            <w:pPr>
              <w:pStyle w:val="0"/>
              <w:jc w:val="center"/>
            </w:pPr>
            <w:r>
              <w:rPr>
                <w:sz w:val="20"/>
              </w:rPr>
              <w:t xml:space="preserve">0,00%</w:t>
            </w:r>
          </w:p>
        </w:tc>
        <w:tc>
          <w:tcPr>
            <w:tcW w:w="1304" w:type="dxa"/>
          </w:tcPr>
          <w:p>
            <w:pPr>
              <w:pStyle w:val="0"/>
              <w:jc w:val="center"/>
            </w:pPr>
            <w:r>
              <w:rPr>
                <w:sz w:val="20"/>
              </w:rPr>
              <w:t xml:space="preserve">0,00</w:t>
            </w:r>
          </w:p>
        </w:tc>
        <w:tc>
          <w:tcPr>
            <w:tcW w:w="1247" w:type="dxa"/>
          </w:tcPr>
          <w:p>
            <w:pPr>
              <w:pStyle w:val="0"/>
              <w:jc w:val="center"/>
            </w:pPr>
            <w:r>
              <w:rPr>
                <w:sz w:val="20"/>
              </w:rPr>
              <w:t xml:space="preserve">0,00%</w:t>
            </w:r>
          </w:p>
        </w:tc>
        <w:tc>
          <w:tcPr>
            <w:tcW w:w="1474" w:type="dxa"/>
          </w:tcPr>
          <w:p>
            <w:pPr>
              <w:pStyle w:val="0"/>
              <w:jc w:val="center"/>
            </w:pPr>
            <w:r>
              <w:rPr>
                <w:sz w:val="20"/>
              </w:rPr>
              <w:t xml:space="preserve">7,60</w:t>
            </w:r>
          </w:p>
        </w:tc>
        <w:tc>
          <w:tcPr>
            <w:tcW w:w="1191" w:type="dxa"/>
          </w:tcPr>
          <w:p>
            <w:pPr>
              <w:pStyle w:val="0"/>
              <w:jc w:val="center"/>
            </w:pPr>
            <w:r>
              <w:rPr>
                <w:sz w:val="20"/>
              </w:rPr>
              <w:t xml:space="preserve">100,00%</w:t>
            </w:r>
          </w:p>
        </w:tc>
      </w:tr>
      <w:tr>
        <w:tc>
          <w:tcPr>
            <w:tcW w:w="1077" w:type="dxa"/>
          </w:tcPr>
          <w:p>
            <w:pPr>
              <w:pStyle w:val="0"/>
            </w:pPr>
            <w:r>
              <w:rPr>
                <w:sz w:val="20"/>
              </w:rPr>
              <w:t xml:space="preserve">Итого по V классу</w:t>
            </w:r>
          </w:p>
        </w:tc>
        <w:tc>
          <w:tcPr>
            <w:tcW w:w="2979" w:type="dxa"/>
          </w:tcPr>
          <w:p>
            <w:pPr>
              <w:pStyle w:val="0"/>
            </w:pPr>
            <w:r>
              <w:rPr>
                <w:sz w:val="20"/>
              </w:rPr>
            </w:r>
          </w:p>
        </w:tc>
        <w:tc>
          <w:tcPr>
            <w:tcW w:w="2098" w:type="dxa"/>
          </w:tcPr>
          <w:p>
            <w:pPr>
              <w:pStyle w:val="0"/>
            </w:pPr>
            <w:r>
              <w:rPr>
                <w:sz w:val="20"/>
              </w:rPr>
            </w:r>
          </w:p>
        </w:tc>
        <w:tc>
          <w:tcPr>
            <w:tcW w:w="1474" w:type="dxa"/>
          </w:tcPr>
          <w:p>
            <w:pPr>
              <w:pStyle w:val="0"/>
              <w:jc w:val="center"/>
            </w:pPr>
            <w:r>
              <w:rPr>
                <w:sz w:val="20"/>
              </w:rPr>
              <w:t xml:space="preserve">217571,78</w:t>
            </w:r>
          </w:p>
        </w:tc>
        <w:tc>
          <w:tcPr>
            <w:tcW w:w="1474" w:type="dxa"/>
          </w:tcPr>
          <w:p>
            <w:pPr>
              <w:pStyle w:val="0"/>
              <w:jc w:val="center"/>
            </w:pPr>
            <w:r>
              <w:rPr>
                <w:sz w:val="20"/>
              </w:rPr>
              <w:t xml:space="preserve">108269,28</w:t>
            </w:r>
          </w:p>
        </w:tc>
        <w:tc>
          <w:tcPr>
            <w:tcW w:w="1247" w:type="dxa"/>
          </w:tcPr>
          <w:p>
            <w:pPr>
              <w:pStyle w:val="0"/>
              <w:jc w:val="center"/>
            </w:pPr>
            <w:r>
              <w:rPr>
                <w:sz w:val="20"/>
              </w:rPr>
              <w:t xml:space="preserve">49,76%</w:t>
            </w:r>
          </w:p>
        </w:tc>
        <w:tc>
          <w:tcPr>
            <w:tcW w:w="1474" w:type="dxa"/>
          </w:tcPr>
          <w:p>
            <w:pPr>
              <w:pStyle w:val="0"/>
              <w:jc w:val="center"/>
            </w:pPr>
            <w:r>
              <w:rPr>
                <w:sz w:val="20"/>
              </w:rPr>
              <w:t xml:space="preserve">74663,31</w:t>
            </w:r>
          </w:p>
        </w:tc>
        <w:tc>
          <w:tcPr>
            <w:tcW w:w="1077" w:type="dxa"/>
          </w:tcPr>
          <w:p>
            <w:pPr>
              <w:pStyle w:val="0"/>
              <w:jc w:val="center"/>
            </w:pPr>
            <w:r>
              <w:rPr>
                <w:sz w:val="20"/>
              </w:rPr>
              <w:t xml:space="preserve">34,32%</w:t>
            </w:r>
          </w:p>
        </w:tc>
        <w:tc>
          <w:tcPr>
            <w:tcW w:w="1304" w:type="dxa"/>
          </w:tcPr>
          <w:p>
            <w:pPr>
              <w:pStyle w:val="0"/>
              <w:jc w:val="center"/>
            </w:pPr>
            <w:r>
              <w:rPr>
                <w:sz w:val="20"/>
              </w:rPr>
              <w:t xml:space="preserve">20405,21</w:t>
            </w:r>
          </w:p>
        </w:tc>
        <w:tc>
          <w:tcPr>
            <w:tcW w:w="1247" w:type="dxa"/>
          </w:tcPr>
          <w:p>
            <w:pPr>
              <w:pStyle w:val="0"/>
              <w:jc w:val="center"/>
            </w:pPr>
            <w:r>
              <w:rPr>
                <w:sz w:val="20"/>
              </w:rPr>
              <w:t xml:space="preserve">9,38%</w:t>
            </w:r>
          </w:p>
        </w:tc>
        <w:tc>
          <w:tcPr>
            <w:tcW w:w="1474" w:type="dxa"/>
          </w:tcPr>
          <w:p>
            <w:pPr>
              <w:pStyle w:val="0"/>
              <w:jc w:val="center"/>
            </w:pPr>
            <w:r>
              <w:rPr>
                <w:sz w:val="20"/>
              </w:rPr>
              <w:t xml:space="preserve">14233,98</w:t>
            </w:r>
          </w:p>
        </w:tc>
        <w:tc>
          <w:tcPr>
            <w:tcW w:w="1191" w:type="dxa"/>
          </w:tcPr>
          <w:p>
            <w:pPr>
              <w:pStyle w:val="0"/>
              <w:jc w:val="center"/>
            </w:pPr>
            <w:r>
              <w:rPr>
                <w:sz w:val="20"/>
              </w:rPr>
              <w:t xml:space="preserve">6,54%</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outlineLvl w:val="2"/>
        <w:jc w:val="right"/>
      </w:pPr>
      <w:r>
        <w:rPr>
          <w:sz w:val="20"/>
        </w:rPr>
        <w:t xml:space="preserve">Таблица 3.1</w:t>
      </w:r>
    </w:p>
    <w:p>
      <w:pPr>
        <w:pStyle w:val="0"/>
        <w:jc w:val="both"/>
      </w:pPr>
      <w:r>
        <w:rPr>
          <w:sz w:val="20"/>
        </w:rPr>
      </w:r>
    </w:p>
    <w:bookmarkStart w:id="14698" w:name="P14698"/>
    <w:bookmarkEnd w:id="14698"/>
    <w:p>
      <w:pPr>
        <w:pStyle w:val="0"/>
        <w:jc w:val="center"/>
      </w:pPr>
      <w:r>
        <w:rPr>
          <w:sz w:val="20"/>
        </w:rPr>
        <w:t xml:space="preserve">СВЕДЕНИЯ</w:t>
      </w:r>
    </w:p>
    <w:p>
      <w:pPr>
        <w:pStyle w:val="0"/>
        <w:jc w:val="center"/>
      </w:pPr>
      <w:r>
        <w:rPr>
          <w:sz w:val="20"/>
        </w:rPr>
        <w:t xml:space="preserve">ОБ ОБЪЕКТАХ РАЗМЕЩЕНИЯ ОТХОДОВ (НЕСАНКЦИОНИРОВАННЫХ</w:t>
      </w:r>
    </w:p>
    <w:p>
      <w:pPr>
        <w:pStyle w:val="0"/>
        <w:jc w:val="center"/>
      </w:pPr>
      <w:r>
        <w:rPr>
          <w:sz w:val="20"/>
        </w:rPr>
        <w:t xml:space="preserve">СВАЛКАХ), ПОДЛЕЖАЩИХ ВЫВОДУ ИЗ ЭКСПЛУАТАЦИИ</w:t>
      </w:r>
    </w:p>
    <w:p>
      <w:pPr>
        <w:pStyle w:val="0"/>
        <w:jc w:val="both"/>
      </w:pPr>
      <w:r>
        <w:rPr>
          <w:sz w:val="20"/>
        </w:rPr>
      </w:r>
    </w:p>
    <w:p>
      <w:pPr>
        <w:pStyle w:val="0"/>
        <w:jc w:val="center"/>
      </w:pPr>
      <w:r>
        <w:rPr>
          <w:sz w:val="20"/>
        </w:rPr>
        <w:t xml:space="preserve">(в ред. </w:t>
      </w:r>
      <w:hyperlink w:history="0" r:id="rId98"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1871"/>
        <w:gridCol w:w="2608"/>
        <w:gridCol w:w="1701"/>
        <w:gridCol w:w="1304"/>
        <w:gridCol w:w="2778"/>
        <w:gridCol w:w="1587"/>
        <w:gridCol w:w="1304"/>
        <w:gridCol w:w="1134"/>
        <w:gridCol w:w="2438"/>
        <w:gridCol w:w="2154"/>
      </w:tblGrid>
      <w:tr>
        <w:tc>
          <w:tcPr>
            <w:tcW w:w="567" w:type="dxa"/>
          </w:tcPr>
          <w:p>
            <w:pPr>
              <w:pStyle w:val="0"/>
              <w:jc w:val="center"/>
            </w:pPr>
            <w:r>
              <w:rPr>
                <w:sz w:val="20"/>
              </w:rPr>
              <w:t xml:space="preserve">N</w:t>
            </w:r>
          </w:p>
          <w:p>
            <w:pPr>
              <w:pStyle w:val="0"/>
              <w:jc w:val="center"/>
            </w:pPr>
            <w:r>
              <w:rPr>
                <w:sz w:val="20"/>
              </w:rPr>
              <w:t xml:space="preserve">п/п</w:t>
            </w:r>
          </w:p>
        </w:tc>
        <w:tc>
          <w:tcPr>
            <w:tcW w:w="1871" w:type="dxa"/>
          </w:tcPr>
          <w:p>
            <w:pPr>
              <w:pStyle w:val="0"/>
              <w:jc w:val="center"/>
            </w:pPr>
            <w:r>
              <w:rPr>
                <w:sz w:val="20"/>
              </w:rPr>
              <w:t xml:space="preserve">Наименование объекта размещения отходов</w:t>
            </w:r>
          </w:p>
        </w:tc>
        <w:tc>
          <w:tcPr>
            <w:tcW w:w="2608" w:type="dxa"/>
          </w:tcPr>
          <w:p>
            <w:pPr>
              <w:pStyle w:val="0"/>
              <w:jc w:val="center"/>
            </w:pPr>
            <w:r>
              <w:rPr>
                <w:sz w:val="20"/>
              </w:rPr>
              <w:t xml:space="preserve">Ближайший населенный пункт и водоток</w:t>
            </w:r>
          </w:p>
        </w:tc>
        <w:tc>
          <w:tcPr>
            <w:tcW w:w="1701" w:type="dxa"/>
          </w:tcPr>
          <w:p>
            <w:pPr>
              <w:pStyle w:val="0"/>
              <w:jc w:val="center"/>
            </w:pPr>
            <w:r>
              <w:rPr>
                <w:sz w:val="20"/>
              </w:rPr>
              <w:t xml:space="preserve">Географические координаты</w:t>
            </w:r>
          </w:p>
        </w:tc>
        <w:tc>
          <w:tcPr>
            <w:tcW w:w="1304" w:type="dxa"/>
          </w:tcPr>
          <w:p>
            <w:pPr>
              <w:pStyle w:val="0"/>
              <w:jc w:val="center"/>
            </w:pPr>
            <w:r>
              <w:rPr>
                <w:sz w:val="20"/>
              </w:rPr>
              <w:t xml:space="preserve">Площадь объекта размещения отходов</w:t>
            </w:r>
          </w:p>
        </w:tc>
        <w:tc>
          <w:tcPr>
            <w:tcW w:w="2778" w:type="dxa"/>
          </w:tcPr>
          <w:p>
            <w:pPr>
              <w:pStyle w:val="0"/>
              <w:jc w:val="center"/>
            </w:pPr>
            <w:r>
              <w:rPr>
                <w:sz w:val="20"/>
              </w:rPr>
              <w:t xml:space="preserve">Правоустанавливающий документ на земельный участок</w:t>
            </w:r>
          </w:p>
        </w:tc>
        <w:tc>
          <w:tcPr>
            <w:tcW w:w="1587" w:type="dxa"/>
          </w:tcPr>
          <w:p>
            <w:pPr>
              <w:pStyle w:val="0"/>
              <w:jc w:val="center"/>
            </w:pPr>
            <w:r>
              <w:rPr>
                <w:sz w:val="20"/>
              </w:rPr>
              <w:t xml:space="preserve">Объем накопленных отходов</w:t>
            </w:r>
          </w:p>
          <w:p>
            <w:pPr>
              <w:pStyle w:val="0"/>
              <w:jc w:val="center"/>
            </w:pPr>
            <w:r>
              <w:rPr>
                <w:sz w:val="20"/>
              </w:rPr>
              <w:t xml:space="preserve">(тыс. м</w:t>
            </w:r>
            <w:r>
              <w:rPr>
                <w:sz w:val="20"/>
                <w:vertAlign w:val="superscript"/>
              </w:rPr>
              <w:t xml:space="preserve">3</w:t>
            </w:r>
            <w:r>
              <w:rPr>
                <w:sz w:val="20"/>
              </w:rPr>
              <w:t xml:space="preserve">)</w:t>
            </w:r>
          </w:p>
        </w:tc>
        <w:tc>
          <w:tcPr>
            <w:tcW w:w="1304" w:type="dxa"/>
          </w:tcPr>
          <w:p>
            <w:pPr>
              <w:pStyle w:val="0"/>
              <w:jc w:val="center"/>
            </w:pPr>
            <w:r>
              <w:rPr>
                <w:sz w:val="20"/>
              </w:rPr>
              <w:t xml:space="preserve">Мощность объекта,</w:t>
            </w:r>
          </w:p>
          <w:p>
            <w:pPr>
              <w:pStyle w:val="0"/>
              <w:jc w:val="center"/>
            </w:pPr>
            <w:r>
              <w:rPr>
                <w:sz w:val="20"/>
              </w:rPr>
              <w:t xml:space="preserve">тыс. м</w:t>
            </w:r>
            <w:r>
              <w:rPr>
                <w:sz w:val="20"/>
                <w:vertAlign w:val="superscript"/>
              </w:rPr>
              <w:t xml:space="preserve">3</w:t>
            </w:r>
          </w:p>
        </w:tc>
        <w:tc>
          <w:tcPr>
            <w:tcW w:w="1134" w:type="dxa"/>
          </w:tcPr>
          <w:p>
            <w:pPr>
              <w:pStyle w:val="0"/>
              <w:jc w:val="center"/>
            </w:pPr>
            <w:r>
              <w:rPr>
                <w:sz w:val="20"/>
              </w:rPr>
              <w:t xml:space="preserve">Дата ввода в эксплуатацию</w:t>
            </w:r>
          </w:p>
        </w:tc>
        <w:tc>
          <w:tcPr>
            <w:tcW w:w="2438" w:type="dxa"/>
          </w:tcPr>
          <w:p>
            <w:pPr>
              <w:pStyle w:val="0"/>
              <w:jc w:val="center"/>
            </w:pPr>
            <w:r>
              <w:rPr>
                <w:sz w:val="20"/>
              </w:rPr>
              <w:t xml:space="preserve">Наименование лица, на балансе которого находится объект размещения отходов</w:t>
            </w:r>
          </w:p>
        </w:tc>
        <w:tc>
          <w:tcPr>
            <w:tcW w:w="2154" w:type="dxa"/>
          </w:tcPr>
          <w:p>
            <w:pPr>
              <w:pStyle w:val="0"/>
              <w:jc w:val="center"/>
            </w:pPr>
            <w:r>
              <w:rPr>
                <w:sz w:val="20"/>
              </w:rPr>
              <w:t xml:space="preserve">Наименование лица, эксплуатирующего объект размещения отходов</w:t>
            </w:r>
          </w:p>
        </w:tc>
      </w:tr>
      <w:tr>
        <w:tc>
          <w:tcPr>
            <w:tcW w:w="567" w:type="dxa"/>
          </w:tcPr>
          <w:p>
            <w:pPr>
              <w:pStyle w:val="0"/>
              <w:jc w:val="center"/>
            </w:pPr>
            <w:r>
              <w:rPr>
                <w:sz w:val="20"/>
              </w:rPr>
              <w:t xml:space="preserve">1</w:t>
            </w:r>
          </w:p>
        </w:tc>
        <w:tc>
          <w:tcPr>
            <w:tcW w:w="1871" w:type="dxa"/>
          </w:tcPr>
          <w:p>
            <w:pPr>
              <w:pStyle w:val="0"/>
              <w:jc w:val="center"/>
            </w:pPr>
            <w:r>
              <w:rPr>
                <w:sz w:val="20"/>
              </w:rPr>
              <w:t xml:space="preserve">2</w:t>
            </w:r>
          </w:p>
        </w:tc>
        <w:tc>
          <w:tcPr>
            <w:tcW w:w="2608" w:type="dxa"/>
          </w:tcPr>
          <w:p>
            <w:pPr>
              <w:pStyle w:val="0"/>
              <w:jc w:val="center"/>
            </w:pPr>
            <w:r>
              <w:rPr>
                <w:sz w:val="20"/>
              </w:rPr>
              <w:t xml:space="preserve">3</w:t>
            </w:r>
          </w:p>
        </w:tc>
        <w:tc>
          <w:tcPr>
            <w:tcW w:w="1701" w:type="dxa"/>
          </w:tcPr>
          <w:p>
            <w:pPr>
              <w:pStyle w:val="0"/>
              <w:jc w:val="center"/>
            </w:pPr>
            <w:r>
              <w:rPr>
                <w:sz w:val="20"/>
              </w:rPr>
              <w:t xml:space="preserve">4</w:t>
            </w:r>
          </w:p>
        </w:tc>
        <w:tc>
          <w:tcPr>
            <w:tcW w:w="1304" w:type="dxa"/>
          </w:tcPr>
          <w:p>
            <w:pPr>
              <w:pStyle w:val="0"/>
              <w:jc w:val="center"/>
            </w:pPr>
            <w:r>
              <w:rPr>
                <w:sz w:val="20"/>
              </w:rPr>
              <w:t xml:space="preserve">5</w:t>
            </w:r>
          </w:p>
        </w:tc>
        <w:tc>
          <w:tcPr>
            <w:tcW w:w="2778" w:type="dxa"/>
          </w:tcPr>
          <w:p>
            <w:pPr>
              <w:pStyle w:val="0"/>
              <w:jc w:val="center"/>
            </w:pPr>
            <w:r>
              <w:rPr>
                <w:sz w:val="20"/>
              </w:rPr>
              <w:t xml:space="preserve">6</w:t>
            </w:r>
          </w:p>
        </w:tc>
        <w:tc>
          <w:tcPr>
            <w:tcW w:w="1587" w:type="dxa"/>
          </w:tcPr>
          <w:p>
            <w:pPr>
              <w:pStyle w:val="0"/>
              <w:jc w:val="center"/>
            </w:pPr>
            <w:r>
              <w:rPr>
                <w:sz w:val="20"/>
              </w:rPr>
              <w:t xml:space="preserve">7</w:t>
            </w:r>
          </w:p>
        </w:tc>
        <w:tc>
          <w:tcPr>
            <w:tcW w:w="1304" w:type="dxa"/>
          </w:tcPr>
          <w:p>
            <w:pPr>
              <w:pStyle w:val="0"/>
              <w:jc w:val="center"/>
            </w:pPr>
            <w:r>
              <w:rPr>
                <w:sz w:val="20"/>
              </w:rPr>
              <w:t xml:space="preserve">8</w:t>
            </w:r>
          </w:p>
        </w:tc>
        <w:tc>
          <w:tcPr>
            <w:tcW w:w="1134" w:type="dxa"/>
          </w:tcPr>
          <w:p>
            <w:pPr>
              <w:pStyle w:val="0"/>
              <w:jc w:val="center"/>
            </w:pPr>
            <w:r>
              <w:rPr>
                <w:sz w:val="20"/>
              </w:rPr>
              <w:t xml:space="preserve">9</w:t>
            </w:r>
          </w:p>
        </w:tc>
        <w:tc>
          <w:tcPr>
            <w:tcW w:w="2438" w:type="dxa"/>
          </w:tcPr>
          <w:p>
            <w:pPr>
              <w:pStyle w:val="0"/>
              <w:jc w:val="center"/>
            </w:pPr>
            <w:r>
              <w:rPr>
                <w:sz w:val="20"/>
              </w:rPr>
              <w:t xml:space="preserve">10</w:t>
            </w:r>
          </w:p>
        </w:tc>
        <w:tc>
          <w:tcPr>
            <w:tcW w:w="2154" w:type="dxa"/>
          </w:tcPr>
          <w:p>
            <w:pPr>
              <w:pStyle w:val="0"/>
              <w:jc w:val="center"/>
            </w:pPr>
            <w:r>
              <w:rPr>
                <w:sz w:val="20"/>
              </w:rPr>
              <w:t xml:space="preserve">11</w:t>
            </w:r>
          </w:p>
        </w:tc>
      </w:tr>
      <w:tr>
        <w:tc>
          <w:tcPr>
            <w:gridSpan w:val="11"/>
            <w:tcW w:w="19446" w:type="dxa"/>
          </w:tcPr>
          <w:p>
            <w:pPr>
              <w:pStyle w:val="0"/>
              <w:jc w:val="center"/>
            </w:pPr>
            <w:r>
              <w:rPr>
                <w:sz w:val="20"/>
              </w:rPr>
              <w:t xml:space="preserve">г.о. Баксан</w:t>
            </w:r>
          </w:p>
        </w:tc>
      </w:tr>
      <w:tr>
        <w:tc>
          <w:tcPr>
            <w:tcW w:w="567" w:type="dxa"/>
          </w:tcPr>
          <w:p>
            <w:pPr>
              <w:pStyle w:val="0"/>
              <w:jc w:val="center"/>
            </w:pPr>
            <w:r>
              <w:rPr>
                <w:sz w:val="20"/>
              </w:rPr>
              <w:t xml:space="preserve">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г.о. Баксан</w:t>
            </w:r>
          </w:p>
        </w:tc>
        <w:tc>
          <w:tcPr>
            <w:tcW w:w="1701" w:type="dxa"/>
          </w:tcPr>
          <w:p>
            <w:pPr>
              <w:pStyle w:val="0"/>
              <w:jc w:val="center"/>
            </w:pPr>
            <w:r>
              <w:rPr>
                <w:sz w:val="20"/>
              </w:rPr>
              <w:t xml:space="preserve">43.669083</w:t>
            </w:r>
          </w:p>
          <w:p>
            <w:pPr>
              <w:pStyle w:val="0"/>
              <w:jc w:val="center"/>
            </w:pPr>
            <w:r>
              <w:rPr>
                <w:sz w:val="20"/>
              </w:rPr>
              <w:t xml:space="preserve">43.584333</w:t>
            </w:r>
          </w:p>
        </w:tc>
        <w:tc>
          <w:tcPr>
            <w:tcW w:w="1304" w:type="dxa"/>
          </w:tcPr>
          <w:p>
            <w:pPr>
              <w:pStyle w:val="0"/>
              <w:jc w:val="center"/>
            </w:pPr>
            <w:r>
              <w:rPr>
                <w:sz w:val="20"/>
              </w:rPr>
              <w:t xml:space="preserve">9,0</w:t>
            </w:r>
          </w:p>
        </w:tc>
        <w:tc>
          <w:tcPr>
            <w:tcW w:w="2778" w:type="dxa"/>
          </w:tcPr>
          <w:p>
            <w:pPr>
              <w:pStyle w:val="0"/>
            </w:pPr>
            <w:r>
              <w:rPr>
                <w:sz w:val="20"/>
              </w:rPr>
              <w:t xml:space="preserve">Постановление главы местной администрации г.о. Баксан "Об утверждении акта выбора земельного участка для устройства городской мусорной свалки по адресу: г.о. Баксан, ул. Катханова, б/н (юго-восточная окраина г.о. Баксан)"</w:t>
            </w:r>
          </w:p>
        </w:tc>
        <w:tc>
          <w:tcPr>
            <w:tcW w:w="1587" w:type="dxa"/>
          </w:tcPr>
          <w:p>
            <w:pPr>
              <w:pStyle w:val="0"/>
              <w:jc w:val="center"/>
            </w:pPr>
            <w:r>
              <w:rPr>
                <w:sz w:val="20"/>
              </w:rPr>
              <w:t xml:space="preserve">840,0</w:t>
            </w:r>
          </w:p>
        </w:tc>
        <w:tc>
          <w:tcPr>
            <w:tcW w:w="1304" w:type="dxa"/>
          </w:tcPr>
          <w:p>
            <w:pPr>
              <w:pStyle w:val="0"/>
              <w:jc w:val="center"/>
            </w:pPr>
            <w:r>
              <w:rPr>
                <w:sz w:val="20"/>
              </w:rPr>
              <w:t xml:space="preserve">1050,0</w:t>
            </w:r>
          </w:p>
        </w:tc>
        <w:tc>
          <w:tcPr>
            <w:tcW w:w="1134" w:type="dxa"/>
          </w:tcPr>
          <w:p>
            <w:pPr>
              <w:pStyle w:val="0"/>
              <w:jc w:val="center"/>
            </w:pPr>
            <w:r>
              <w:rPr>
                <w:sz w:val="20"/>
              </w:rPr>
              <w:t xml:space="preserve">1978</w:t>
            </w:r>
          </w:p>
        </w:tc>
        <w:tc>
          <w:tcPr>
            <w:tcW w:w="2438" w:type="dxa"/>
          </w:tcPr>
          <w:p>
            <w:pPr>
              <w:pStyle w:val="0"/>
            </w:pPr>
            <w:r>
              <w:rPr>
                <w:sz w:val="20"/>
              </w:rPr>
              <w:t xml:space="preserve">г.о. Баксан</w:t>
            </w:r>
          </w:p>
        </w:tc>
        <w:tc>
          <w:tcPr>
            <w:tcW w:w="2154" w:type="dxa"/>
          </w:tcPr>
          <w:p>
            <w:pPr>
              <w:pStyle w:val="0"/>
            </w:pPr>
            <w:r>
              <w:rPr>
                <w:sz w:val="20"/>
              </w:rPr>
              <w:t xml:space="preserve">ООО "Аза и К"</w:t>
            </w:r>
          </w:p>
        </w:tc>
      </w:tr>
      <w:tr>
        <w:tc>
          <w:tcPr>
            <w:tcW w:w="567" w:type="dxa"/>
          </w:tcPr>
          <w:p>
            <w:pPr>
              <w:pStyle w:val="0"/>
              <w:jc w:val="center"/>
            </w:pPr>
            <w:r>
              <w:rPr>
                <w:sz w:val="20"/>
              </w:rPr>
              <w:t xml:space="preserve">2</w:t>
            </w:r>
          </w:p>
        </w:tc>
        <w:tc>
          <w:tcPr>
            <w:tcW w:w="1871" w:type="dxa"/>
          </w:tcPr>
          <w:p>
            <w:pPr>
              <w:pStyle w:val="0"/>
            </w:pPr>
            <w:r>
              <w:rPr>
                <w:sz w:val="20"/>
              </w:rPr>
              <w:t xml:space="preserve">Полигон</w:t>
            </w:r>
          </w:p>
        </w:tc>
        <w:tc>
          <w:tcPr>
            <w:tcW w:w="2608" w:type="dxa"/>
          </w:tcPr>
          <w:p>
            <w:pPr>
              <w:pStyle w:val="0"/>
            </w:pPr>
            <w:r>
              <w:rPr>
                <w:sz w:val="20"/>
              </w:rPr>
              <w:t xml:space="preserve">г.о. Баксан</w:t>
            </w:r>
          </w:p>
        </w:tc>
        <w:tc>
          <w:tcPr>
            <w:tcW w:w="1701" w:type="dxa"/>
          </w:tcPr>
          <w:p>
            <w:pPr>
              <w:pStyle w:val="0"/>
              <w:jc w:val="center"/>
            </w:pPr>
            <w:r>
              <w:rPr>
                <w:sz w:val="20"/>
              </w:rPr>
              <w:t xml:space="preserve">43.66825</w:t>
            </w:r>
          </w:p>
          <w:p>
            <w:pPr>
              <w:pStyle w:val="0"/>
              <w:jc w:val="center"/>
            </w:pPr>
            <w:r>
              <w:rPr>
                <w:sz w:val="20"/>
              </w:rPr>
              <w:t xml:space="preserve">43.580444</w:t>
            </w:r>
          </w:p>
        </w:tc>
        <w:tc>
          <w:tcPr>
            <w:tcW w:w="1304" w:type="dxa"/>
          </w:tcPr>
          <w:p>
            <w:pPr>
              <w:pStyle w:val="0"/>
              <w:jc w:val="center"/>
            </w:pPr>
            <w:r>
              <w:rPr>
                <w:sz w:val="20"/>
              </w:rPr>
              <w:t xml:space="preserve">5,2</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t xml:space="preserve">г.о. Баксан</w:t>
            </w:r>
          </w:p>
        </w:tc>
        <w:tc>
          <w:tcPr>
            <w:tcW w:w="2154" w:type="dxa"/>
          </w:tcPr>
          <w:p>
            <w:pPr>
              <w:pStyle w:val="0"/>
            </w:pPr>
            <w:r>
              <w:rPr>
                <w:sz w:val="20"/>
              </w:rPr>
              <w:t xml:space="preserve">ООО "Аза и К"</w:t>
            </w:r>
          </w:p>
        </w:tc>
      </w:tr>
      <w:tr>
        <w:tc>
          <w:tcPr>
            <w:gridSpan w:val="11"/>
            <w:tcW w:w="19446" w:type="dxa"/>
          </w:tcPr>
          <w:p>
            <w:pPr>
              <w:pStyle w:val="0"/>
              <w:jc w:val="center"/>
            </w:pPr>
            <w:r>
              <w:rPr>
                <w:sz w:val="20"/>
              </w:rPr>
              <w:t xml:space="preserve">Баксанский муниципальный район</w:t>
            </w:r>
          </w:p>
        </w:tc>
      </w:tr>
      <w:tr>
        <w:tc>
          <w:tcPr>
            <w:tcW w:w="567" w:type="dxa"/>
          </w:tcPr>
          <w:p>
            <w:pPr>
              <w:pStyle w:val="0"/>
              <w:jc w:val="center"/>
            </w:pPr>
            <w:r>
              <w:rPr>
                <w:sz w:val="20"/>
              </w:rPr>
              <w:t xml:space="preserve">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Атажукино</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2,10</w:t>
            </w:r>
          </w:p>
        </w:tc>
        <w:tc>
          <w:tcPr>
            <w:tcW w:w="1304" w:type="dxa"/>
          </w:tcPr>
          <w:p>
            <w:pPr>
              <w:pStyle w:val="0"/>
              <w:jc w:val="center"/>
            </w:pPr>
            <w:r>
              <w:rPr>
                <w:sz w:val="20"/>
              </w:rPr>
              <w:t xml:space="preserve">0,48</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Атажукино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Баксаненок</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16,20</w:t>
            </w:r>
          </w:p>
        </w:tc>
        <w:tc>
          <w:tcPr>
            <w:tcW w:w="1304" w:type="dxa"/>
          </w:tcPr>
          <w:p>
            <w:pPr>
              <w:pStyle w:val="0"/>
              <w:jc w:val="center"/>
            </w:pPr>
            <w:r>
              <w:rPr>
                <w:sz w:val="20"/>
              </w:rPr>
              <w:t xml:space="preserve">3,73</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Баксаненок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Куркужин</w:t>
            </w:r>
          </w:p>
        </w:tc>
        <w:tc>
          <w:tcPr>
            <w:tcW w:w="1701" w:type="dxa"/>
          </w:tcPr>
          <w:p>
            <w:pPr>
              <w:pStyle w:val="0"/>
              <w:jc w:val="center"/>
            </w:pPr>
            <w:r>
              <w:rPr>
                <w:sz w:val="20"/>
              </w:rPr>
              <w:t xml:space="preserve">43.675547</w:t>
            </w:r>
          </w:p>
          <w:p>
            <w:pPr>
              <w:pStyle w:val="0"/>
              <w:jc w:val="center"/>
            </w:pPr>
            <w:r>
              <w:rPr>
                <w:sz w:val="20"/>
              </w:rPr>
              <w:t xml:space="preserve">43.269182</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w:t>
            </w:r>
          </w:p>
        </w:tc>
        <w:tc>
          <w:tcPr>
            <w:tcW w:w="1304" w:type="dxa"/>
          </w:tcPr>
          <w:p>
            <w:pPr>
              <w:pStyle w:val="0"/>
              <w:jc w:val="center"/>
            </w:pPr>
            <w:r>
              <w:rPr>
                <w:sz w:val="20"/>
              </w:rPr>
              <w:t xml:space="preserve">300,00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Верхний Куркужин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Жанхотеко</w:t>
            </w:r>
          </w:p>
        </w:tc>
        <w:tc>
          <w:tcPr>
            <w:tcW w:w="1701" w:type="dxa"/>
          </w:tcPr>
          <w:p>
            <w:pPr>
              <w:pStyle w:val="0"/>
              <w:jc w:val="center"/>
            </w:pPr>
            <w:r>
              <w:rPr>
                <w:sz w:val="20"/>
              </w:rPr>
              <w:t xml:space="preserve">43.552864</w:t>
            </w:r>
          </w:p>
          <w:p>
            <w:pPr>
              <w:pStyle w:val="0"/>
              <w:jc w:val="center"/>
            </w:pPr>
            <w:r>
              <w:rPr>
                <w:sz w:val="20"/>
              </w:rPr>
              <w:t xml:space="preserve">43.196700</w:t>
            </w:r>
          </w:p>
        </w:tc>
        <w:tc>
          <w:tcPr>
            <w:tcW w:w="1304" w:type="dxa"/>
          </w:tcPr>
          <w:p>
            <w:pPr>
              <w:pStyle w:val="0"/>
              <w:jc w:val="center"/>
            </w:pPr>
            <w:r>
              <w:rPr>
                <w:sz w:val="20"/>
              </w:rPr>
              <w:t xml:space="preserve">0,45</w:t>
            </w:r>
          </w:p>
        </w:tc>
        <w:tc>
          <w:tcPr>
            <w:tcW w:w="2778" w:type="dxa"/>
          </w:tcPr>
          <w:p>
            <w:pPr>
              <w:pStyle w:val="0"/>
              <w:jc w:val="center"/>
            </w:pPr>
            <w:r>
              <w:rPr>
                <w:sz w:val="20"/>
              </w:rPr>
              <w:t xml:space="preserve">_</w:t>
            </w:r>
          </w:p>
        </w:tc>
        <w:tc>
          <w:tcPr>
            <w:tcW w:w="1587" w:type="dxa"/>
          </w:tcPr>
          <w:p>
            <w:pPr>
              <w:pStyle w:val="0"/>
              <w:jc w:val="center"/>
            </w:pPr>
            <w:r>
              <w:rPr>
                <w:sz w:val="20"/>
              </w:rPr>
              <w:t xml:space="preserve">0,60</w:t>
            </w:r>
          </w:p>
        </w:tc>
        <w:tc>
          <w:tcPr>
            <w:tcW w:w="1304" w:type="dxa"/>
          </w:tcPr>
          <w:p>
            <w:pPr>
              <w:pStyle w:val="0"/>
              <w:jc w:val="center"/>
            </w:pPr>
            <w:r>
              <w:rPr>
                <w:sz w:val="20"/>
              </w:rPr>
              <w:t xml:space="preserve">0,14</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Жанхотеко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Заюково</w:t>
            </w:r>
          </w:p>
        </w:tc>
        <w:tc>
          <w:tcPr>
            <w:tcW w:w="1701" w:type="dxa"/>
          </w:tcPr>
          <w:p>
            <w:pPr>
              <w:pStyle w:val="0"/>
            </w:pPr>
            <w:r>
              <w:rPr>
                <w:sz w:val="20"/>
              </w:rPr>
            </w:r>
          </w:p>
        </w:tc>
        <w:tc>
          <w:tcPr>
            <w:tcW w:w="1304" w:type="dxa"/>
          </w:tcPr>
          <w:p>
            <w:pPr>
              <w:pStyle w:val="0"/>
              <w:jc w:val="center"/>
            </w:pPr>
            <w:r>
              <w:rPr>
                <w:sz w:val="20"/>
              </w:rPr>
              <w:t xml:space="preserve">0,4</w:t>
            </w:r>
          </w:p>
        </w:tc>
        <w:tc>
          <w:tcPr>
            <w:tcW w:w="2778" w:type="dxa"/>
          </w:tcPr>
          <w:p>
            <w:pPr>
              <w:pStyle w:val="0"/>
              <w:jc w:val="center"/>
            </w:pPr>
            <w:r>
              <w:rPr>
                <w:sz w:val="20"/>
              </w:rPr>
              <w:t xml:space="preserve">_</w:t>
            </w:r>
          </w:p>
        </w:tc>
        <w:tc>
          <w:tcPr>
            <w:tcW w:w="1587" w:type="dxa"/>
          </w:tcPr>
          <w:p>
            <w:pPr>
              <w:pStyle w:val="0"/>
              <w:jc w:val="center"/>
            </w:pPr>
            <w:r>
              <w:rPr>
                <w:sz w:val="20"/>
              </w:rPr>
              <w:t xml:space="preserve">8,05</w:t>
            </w:r>
          </w:p>
        </w:tc>
        <w:tc>
          <w:tcPr>
            <w:tcW w:w="1304" w:type="dxa"/>
          </w:tcPr>
          <w:p>
            <w:pPr>
              <w:pStyle w:val="0"/>
              <w:jc w:val="center"/>
            </w:pPr>
            <w:r>
              <w:rPr>
                <w:sz w:val="20"/>
              </w:rPr>
              <w:t xml:space="preserve">1,85</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Заюково</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Исламей</w:t>
            </w:r>
          </w:p>
        </w:tc>
        <w:tc>
          <w:tcPr>
            <w:tcW w:w="1701" w:type="dxa"/>
          </w:tcPr>
          <w:p>
            <w:pPr>
              <w:pStyle w:val="0"/>
              <w:jc w:val="center"/>
            </w:pPr>
            <w:r>
              <w:rPr>
                <w:sz w:val="20"/>
              </w:rPr>
              <w:t xml:space="preserve">43.663127</w:t>
            </w:r>
          </w:p>
          <w:p>
            <w:pPr>
              <w:pStyle w:val="0"/>
              <w:jc w:val="center"/>
            </w:pPr>
            <w:r>
              <w:rPr>
                <w:sz w:val="20"/>
              </w:rPr>
              <w:t xml:space="preserve">43.410358</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55,00</w:t>
            </w:r>
          </w:p>
        </w:tc>
        <w:tc>
          <w:tcPr>
            <w:tcW w:w="1304" w:type="dxa"/>
          </w:tcPr>
          <w:p>
            <w:pPr>
              <w:pStyle w:val="0"/>
              <w:jc w:val="center"/>
            </w:pPr>
            <w:r>
              <w:rPr>
                <w:sz w:val="20"/>
              </w:rPr>
              <w:t xml:space="preserve">350,00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Исламей</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Кишпек</w:t>
            </w:r>
          </w:p>
        </w:tc>
        <w:tc>
          <w:tcPr>
            <w:tcW w:w="1701" w:type="dxa"/>
          </w:tcPr>
          <w:p>
            <w:pPr>
              <w:pStyle w:val="0"/>
              <w:jc w:val="center"/>
            </w:pPr>
            <w:r>
              <w:rPr>
                <w:sz w:val="20"/>
              </w:rPr>
              <w:t xml:space="preserve">43.650613</w:t>
            </w:r>
          </w:p>
          <w:p>
            <w:pPr>
              <w:pStyle w:val="0"/>
              <w:jc w:val="center"/>
            </w:pPr>
            <w:r>
              <w:rPr>
                <w:sz w:val="20"/>
              </w:rPr>
              <w:t xml:space="preserve">43.675144</w:t>
            </w:r>
          </w:p>
        </w:tc>
        <w:tc>
          <w:tcPr>
            <w:tcW w:w="1304" w:type="dxa"/>
          </w:tcPr>
          <w:p>
            <w:pPr>
              <w:pStyle w:val="0"/>
              <w:jc w:val="center"/>
            </w:pPr>
            <w:r>
              <w:rPr>
                <w:sz w:val="20"/>
              </w:rPr>
              <w:t xml:space="preserve">3,0</w:t>
            </w:r>
          </w:p>
        </w:tc>
        <w:tc>
          <w:tcPr>
            <w:tcW w:w="2778" w:type="dxa"/>
          </w:tcPr>
          <w:p>
            <w:pPr>
              <w:pStyle w:val="0"/>
              <w:jc w:val="center"/>
            </w:pPr>
            <w:r>
              <w:rPr>
                <w:sz w:val="20"/>
              </w:rPr>
              <w:t xml:space="preserve">_</w:t>
            </w:r>
          </w:p>
        </w:tc>
        <w:tc>
          <w:tcPr>
            <w:tcW w:w="1587" w:type="dxa"/>
          </w:tcPr>
          <w:p>
            <w:pPr>
              <w:pStyle w:val="0"/>
              <w:jc w:val="center"/>
            </w:pPr>
            <w:r>
              <w:rPr>
                <w:sz w:val="20"/>
              </w:rPr>
              <w:t xml:space="preserve">45,00</w:t>
            </w:r>
          </w:p>
        </w:tc>
        <w:tc>
          <w:tcPr>
            <w:tcW w:w="1304" w:type="dxa"/>
          </w:tcPr>
          <w:p>
            <w:pPr>
              <w:pStyle w:val="0"/>
              <w:jc w:val="center"/>
            </w:pPr>
            <w:r>
              <w:rPr>
                <w:sz w:val="20"/>
              </w:rPr>
              <w:t xml:space="preserve">150,00</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Кишпек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Кременчуг-Константинов-ское</w:t>
            </w:r>
          </w:p>
        </w:tc>
        <w:tc>
          <w:tcPr>
            <w:tcW w:w="1701" w:type="dxa"/>
          </w:tcPr>
          <w:p>
            <w:pPr>
              <w:pStyle w:val="0"/>
              <w:jc w:val="center"/>
            </w:pPr>
            <w:r>
              <w:rPr>
                <w:sz w:val="20"/>
              </w:rPr>
              <w:t xml:space="preserve">43.799337</w:t>
            </w:r>
          </w:p>
          <w:p>
            <w:pPr>
              <w:pStyle w:val="0"/>
              <w:jc w:val="center"/>
            </w:pPr>
            <w:r>
              <w:rPr>
                <w:sz w:val="20"/>
              </w:rPr>
              <w:t xml:space="preserve">43.653038</w:t>
            </w:r>
          </w:p>
        </w:tc>
        <w:tc>
          <w:tcPr>
            <w:tcW w:w="1304" w:type="dxa"/>
          </w:tcPr>
          <w:p>
            <w:pPr>
              <w:pStyle w:val="0"/>
              <w:jc w:val="center"/>
            </w:pPr>
            <w:r>
              <w:rPr>
                <w:sz w:val="20"/>
              </w:rPr>
              <w:t xml:space="preserve">3,0</w:t>
            </w:r>
          </w:p>
        </w:tc>
        <w:tc>
          <w:tcPr>
            <w:tcW w:w="2778" w:type="dxa"/>
          </w:tcPr>
          <w:p>
            <w:pPr>
              <w:pStyle w:val="0"/>
              <w:jc w:val="center"/>
            </w:pPr>
            <w:r>
              <w:rPr>
                <w:sz w:val="20"/>
              </w:rPr>
              <w:t xml:space="preserve">_</w:t>
            </w:r>
          </w:p>
        </w:tc>
        <w:tc>
          <w:tcPr>
            <w:tcW w:w="1587" w:type="dxa"/>
          </w:tcPr>
          <w:p>
            <w:pPr>
              <w:pStyle w:val="0"/>
              <w:jc w:val="center"/>
            </w:pPr>
            <w:r>
              <w:rPr>
                <w:sz w:val="20"/>
              </w:rPr>
              <w:t xml:space="preserve">70,00</w:t>
            </w:r>
          </w:p>
        </w:tc>
        <w:tc>
          <w:tcPr>
            <w:tcW w:w="1304" w:type="dxa"/>
          </w:tcPr>
          <w:p>
            <w:pPr>
              <w:pStyle w:val="0"/>
              <w:jc w:val="center"/>
            </w:pPr>
            <w:r>
              <w:rPr>
                <w:sz w:val="20"/>
              </w:rPr>
              <w:t xml:space="preserve">16,10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Кременчуг-Константиновское</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Куркужин</w:t>
            </w:r>
          </w:p>
        </w:tc>
        <w:tc>
          <w:tcPr>
            <w:tcW w:w="1701" w:type="dxa"/>
          </w:tcPr>
          <w:p>
            <w:pPr>
              <w:pStyle w:val="0"/>
            </w:pPr>
            <w:r>
              <w:rPr>
                <w:sz w:val="20"/>
              </w:rPr>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w:t>
            </w:r>
          </w:p>
        </w:tc>
        <w:tc>
          <w:tcPr>
            <w:tcW w:w="1304" w:type="dxa"/>
          </w:tcPr>
          <w:p>
            <w:pPr>
              <w:pStyle w:val="0"/>
              <w:jc w:val="center"/>
            </w:pPr>
            <w:r>
              <w:rPr>
                <w:sz w:val="20"/>
              </w:rPr>
              <w:t xml:space="preserve">300,00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Нижний Куркужин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Куба-Таба</w:t>
            </w:r>
          </w:p>
        </w:tc>
        <w:tc>
          <w:tcPr>
            <w:tcW w:w="1701" w:type="dxa"/>
          </w:tcPr>
          <w:p>
            <w:pPr>
              <w:pStyle w:val="0"/>
            </w:pPr>
            <w:r>
              <w:rPr>
                <w:sz w:val="20"/>
              </w:rPr>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410,00</w:t>
            </w:r>
          </w:p>
        </w:tc>
        <w:tc>
          <w:tcPr>
            <w:tcW w:w="1304" w:type="dxa"/>
          </w:tcPr>
          <w:p>
            <w:pPr>
              <w:pStyle w:val="0"/>
              <w:jc w:val="center"/>
            </w:pPr>
            <w:r>
              <w:rPr>
                <w:sz w:val="20"/>
              </w:rPr>
              <w:t xml:space="preserve">_</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Куба-Таба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Куба (2 свалки)</w:t>
            </w:r>
          </w:p>
        </w:tc>
        <w:tc>
          <w:tcPr>
            <w:tcW w:w="1701" w:type="dxa"/>
          </w:tcPr>
          <w:p>
            <w:pPr>
              <w:pStyle w:val="0"/>
              <w:jc w:val="center"/>
            </w:pPr>
            <w:r>
              <w:rPr>
                <w:sz w:val="20"/>
              </w:rPr>
              <w:t xml:space="preserve">43.860437</w:t>
            </w:r>
          </w:p>
          <w:p>
            <w:pPr>
              <w:pStyle w:val="0"/>
              <w:jc w:val="center"/>
            </w:pPr>
            <w:r>
              <w:rPr>
                <w:sz w:val="20"/>
              </w:rPr>
              <w:t xml:space="preserve">43.484040</w:t>
            </w:r>
          </w:p>
        </w:tc>
        <w:tc>
          <w:tcPr>
            <w:tcW w:w="1304" w:type="dxa"/>
          </w:tcPr>
          <w:p>
            <w:pPr>
              <w:pStyle w:val="0"/>
              <w:jc w:val="center"/>
            </w:pPr>
            <w:r>
              <w:rPr>
                <w:sz w:val="20"/>
              </w:rPr>
              <w:t xml:space="preserve">2,4</w:t>
            </w:r>
          </w:p>
        </w:tc>
        <w:tc>
          <w:tcPr>
            <w:tcW w:w="2778" w:type="dxa"/>
          </w:tcPr>
          <w:p>
            <w:pPr>
              <w:pStyle w:val="0"/>
              <w:jc w:val="center"/>
            </w:pPr>
            <w:r>
              <w:rPr>
                <w:sz w:val="20"/>
              </w:rPr>
              <w:t xml:space="preserve">_</w:t>
            </w:r>
          </w:p>
        </w:tc>
        <w:tc>
          <w:tcPr>
            <w:tcW w:w="1587" w:type="dxa"/>
          </w:tcPr>
          <w:p>
            <w:pPr>
              <w:pStyle w:val="0"/>
              <w:jc w:val="center"/>
            </w:pPr>
            <w:r>
              <w:rPr>
                <w:sz w:val="20"/>
              </w:rPr>
              <w:t xml:space="preserve">35,00</w:t>
            </w:r>
          </w:p>
        </w:tc>
        <w:tc>
          <w:tcPr>
            <w:tcW w:w="1304" w:type="dxa"/>
          </w:tcPr>
          <w:p>
            <w:pPr>
              <w:pStyle w:val="0"/>
              <w:jc w:val="center"/>
            </w:pPr>
            <w:r>
              <w:rPr>
                <w:sz w:val="20"/>
              </w:rPr>
              <w:t xml:space="preserve">470,00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Куба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Псыхурей</w:t>
            </w:r>
          </w:p>
        </w:tc>
        <w:tc>
          <w:tcPr>
            <w:tcW w:w="1701" w:type="dxa"/>
          </w:tcPr>
          <w:p>
            <w:pPr>
              <w:pStyle w:val="0"/>
              <w:jc w:val="center"/>
            </w:pPr>
            <w:r>
              <w:rPr>
                <w:sz w:val="20"/>
              </w:rPr>
              <w:t xml:space="preserve">43.826177</w:t>
            </w:r>
          </w:p>
          <w:p>
            <w:pPr>
              <w:pStyle w:val="0"/>
              <w:jc w:val="center"/>
            </w:pPr>
            <w:r>
              <w:rPr>
                <w:sz w:val="20"/>
              </w:rPr>
              <w:t xml:space="preserve">43.548627</w:t>
            </w:r>
          </w:p>
        </w:tc>
        <w:tc>
          <w:tcPr>
            <w:tcW w:w="1304" w:type="dxa"/>
          </w:tcPr>
          <w:p>
            <w:pPr>
              <w:pStyle w:val="0"/>
              <w:jc w:val="center"/>
            </w:pPr>
            <w:r>
              <w:rPr>
                <w:sz w:val="20"/>
              </w:rPr>
              <w:t xml:space="preserve">0,2</w:t>
            </w:r>
          </w:p>
        </w:tc>
        <w:tc>
          <w:tcPr>
            <w:tcW w:w="2778" w:type="dxa"/>
          </w:tcPr>
          <w:p>
            <w:pPr>
              <w:pStyle w:val="0"/>
              <w:jc w:val="center"/>
            </w:pPr>
            <w:r>
              <w:rPr>
                <w:sz w:val="20"/>
              </w:rPr>
              <w:t xml:space="preserve">_</w:t>
            </w:r>
          </w:p>
        </w:tc>
        <w:tc>
          <w:tcPr>
            <w:tcW w:w="1587" w:type="dxa"/>
          </w:tcPr>
          <w:p>
            <w:pPr>
              <w:pStyle w:val="0"/>
              <w:jc w:val="center"/>
            </w:pPr>
            <w:r>
              <w:rPr>
                <w:sz w:val="20"/>
              </w:rPr>
              <w:t xml:space="preserve">2,40</w:t>
            </w:r>
          </w:p>
        </w:tc>
        <w:tc>
          <w:tcPr>
            <w:tcW w:w="1304" w:type="dxa"/>
          </w:tcPr>
          <w:p>
            <w:pPr>
              <w:pStyle w:val="0"/>
              <w:jc w:val="center"/>
            </w:pPr>
            <w:r>
              <w:rPr>
                <w:sz w:val="20"/>
              </w:rPr>
              <w:t xml:space="preserve">0,60</w:t>
            </w:r>
          </w:p>
        </w:tc>
        <w:tc>
          <w:tcPr>
            <w:tcW w:w="1134" w:type="dxa"/>
          </w:tcPr>
          <w:p>
            <w:pPr>
              <w:pStyle w:val="0"/>
              <w:jc w:val="center"/>
            </w:pPr>
            <w:r>
              <w:rPr>
                <w:sz w:val="20"/>
              </w:rPr>
              <w:t xml:space="preserve">1993</w:t>
            </w:r>
          </w:p>
        </w:tc>
        <w:tc>
          <w:tcPr>
            <w:tcW w:w="2438" w:type="dxa"/>
          </w:tcPr>
          <w:p>
            <w:pPr>
              <w:pStyle w:val="0"/>
            </w:pPr>
            <w:r>
              <w:rPr>
                <w:sz w:val="20"/>
              </w:rPr>
              <w:t xml:space="preserve">местная администрация с.п. Псыхурей</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Зольский муниципальный район</w:t>
            </w:r>
          </w:p>
        </w:tc>
      </w:tr>
      <w:tr>
        <w:tc>
          <w:tcPr>
            <w:tcW w:w="567" w:type="dxa"/>
          </w:tcPr>
          <w:p>
            <w:pPr>
              <w:pStyle w:val="0"/>
              <w:jc w:val="center"/>
            </w:pPr>
            <w:r>
              <w:rPr>
                <w:sz w:val="20"/>
              </w:rPr>
              <w:t xml:space="preserve">17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Залукокоаже, р. Большая Золка</w:t>
            </w:r>
          </w:p>
        </w:tc>
        <w:tc>
          <w:tcPr>
            <w:tcW w:w="1701" w:type="dxa"/>
          </w:tcPr>
          <w:p>
            <w:pPr>
              <w:pStyle w:val="0"/>
              <w:jc w:val="center"/>
            </w:pPr>
            <w:r>
              <w:rPr>
                <w:sz w:val="20"/>
              </w:rPr>
              <w:t xml:space="preserve">43.894458</w:t>
            </w:r>
          </w:p>
          <w:p>
            <w:pPr>
              <w:pStyle w:val="0"/>
              <w:jc w:val="center"/>
            </w:pPr>
            <w:r>
              <w:rPr>
                <w:sz w:val="20"/>
              </w:rPr>
              <w:t xml:space="preserve">43.238939</w:t>
            </w:r>
          </w:p>
        </w:tc>
        <w:tc>
          <w:tcPr>
            <w:tcW w:w="1304" w:type="dxa"/>
          </w:tcPr>
          <w:p>
            <w:pPr>
              <w:pStyle w:val="0"/>
              <w:jc w:val="center"/>
            </w:pPr>
            <w:r>
              <w:rPr>
                <w:sz w:val="20"/>
              </w:rPr>
              <w:t xml:space="preserve">6,4</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14,00</w:t>
            </w:r>
          </w:p>
        </w:tc>
        <w:tc>
          <w:tcPr>
            <w:tcW w:w="1304" w:type="dxa"/>
          </w:tcPr>
          <w:p>
            <w:pPr>
              <w:pStyle w:val="0"/>
              <w:jc w:val="center"/>
            </w:pPr>
            <w:r>
              <w:rPr>
                <w:sz w:val="20"/>
              </w:rPr>
              <w:t xml:space="preserve">60,00</w:t>
            </w:r>
          </w:p>
        </w:tc>
        <w:tc>
          <w:tcPr>
            <w:tcW w:w="1134" w:type="dxa"/>
          </w:tcPr>
          <w:p>
            <w:pPr>
              <w:pStyle w:val="0"/>
              <w:jc w:val="center"/>
            </w:pPr>
            <w:r>
              <w:rPr>
                <w:sz w:val="20"/>
              </w:rPr>
              <w:t xml:space="preserve">1993 г.</w:t>
            </w:r>
          </w:p>
        </w:tc>
        <w:tc>
          <w:tcPr>
            <w:tcW w:w="2438" w:type="dxa"/>
          </w:tcPr>
          <w:p>
            <w:pPr>
              <w:pStyle w:val="0"/>
            </w:pPr>
            <w:r>
              <w:rPr>
                <w:sz w:val="20"/>
              </w:rPr>
              <w:t xml:space="preserve">местная администрация г.п. Залукокоаже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18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Светловодское, р. Большая Золка</w:t>
            </w:r>
          </w:p>
        </w:tc>
        <w:tc>
          <w:tcPr>
            <w:tcW w:w="1701" w:type="dxa"/>
          </w:tcPr>
          <w:p>
            <w:pPr>
              <w:pStyle w:val="0"/>
              <w:jc w:val="center"/>
            </w:pPr>
            <w:r>
              <w:rPr>
                <w:sz w:val="20"/>
              </w:rPr>
              <w:t xml:space="preserve">43.881544</w:t>
            </w:r>
          </w:p>
          <w:p>
            <w:pPr>
              <w:pStyle w:val="0"/>
              <w:jc w:val="center"/>
            </w:pPr>
            <w:r>
              <w:rPr>
                <w:sz w:val="20"/>
              </w:rPr>
              <w:t xml:space="preserve">43.171506</w:t>
            </w:r>
          </w:p>
        </w:tc>
        <w:tc>
          <w:tcPr>
            <w:tcW w:w="1304" w:type="dxa"/>
          </w:tcPr>
          <w:p>
            <w:pPr>
              <w:pStyle w:val="0"/>
              <w:jc w:val="center"/>
            </w:pPr>
            <w:r>
              <w:rPr>
                <w:sz w:val="20"/>
              </w:rPr>
              <w:t xml:space="preserve">1,5</w:t>
            </w:r>
          </w:p>
        </w:tc>
        <w:tc>
          <w:tcPr>
            <w:tcW w:w="2778" w:type="dxa"/>
          </w:tcPr>
          <w:p>
            <w:pPr>
              <w:pStyle w:val="0"/>
            </w:pPr>
            <w:r>
              <w:rPr>
                <w:sz w:val="20"/>
              </w:rPr>
              <w:t xml:space="preserve">акт выбора участка от 05.10.2011</w:t>
            </w:r>
          </w:p>
        </w:tc>
        <w:tc>
          <w:tcPr>
            <w:tcW w:w="1587" w:type="dxa"/>
          </w:tcPr>
          <w:p>
            <w:pPr>
              <w:pStyle w:val="0"/>
              <w:jc w:val="center"/>
            </w:pPr>
            <w:r>
              <w:rPr>
                <w:sz w:val="20"/>
              </w:rPr>
              <w:t xml:space="preserve">2,00</w:t>
            </w:r>
          </w:p>
        </w:tc>
        <w:tc>
          <w:tcPr>
            <w:tcW w:w="1304" w:type="dxa"/>
          </w:tcPr>
          <w:p>
            <w:pPr>
              <w:pStyle w:val="0"/>
              <w:jc w:val="center"/>
            </w:pPr>
            <w:r>
              <w:rPr>
                <w:sz w:val="20"/>
              </w:rPr>
              <w:t xml:space="preserve">28,00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Светловодское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19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Шордаково, р. Большая Золка</w:t>
            </w:r>
          </w:p>
        </w:tc>
        <w:tc>
          <w:tcPr>
            <w:tcW w:w="1701" w:type="dxa"/>
          </w:tcPr>
          <w:p>
            <w:pPr>
              <w:pStyle w:val="0"/>
              <w:jc w:val="center"/>
            </w:pPr>
            <w:r>
              <w:rPr>
                <w:sz w:val="20"/>
              </w:rPr>
              <w:t xml:space="preserve">43.880092</w:t>
            </w:r>
          </w:p>
          <w:p>
            <w:pPr>
              <w:pStyle w:val="0"/>
              <w:jc w:val="center"/>
            </w:pPr>
            <w:r>
              <w:rPr>
                <w:sz w:val="20"/>
              </w:rPr>
              <w:t xml:space="preserve">43.0783</w:t>
            </w:r>
          </w:p>
        </w:tc>
        <w:tc>
          <w:tcPr>
            <w:tcW w:w="1304" w:type="dxa"/>
          </w:tcPr>
          <w:p>
            <w:pPr>
              <w:pStyle w:val="0"/>
              <w:jc w:val="center"/>
            </w:pPr>
            <w:r>
              <w:rPr>
                <w:sz w:val="20"/>
              </w:rPr>
              <w:t xml:space="preserve">2,0</w:t>
            </w:r>
          </w:p>
        </w:tc>
        <w:tc>
          <w:tcPr>
            <w:tcW w:w="2778" w:type="dxa"/>
          </w:tcPr>
          <w:p>
            <w:pPr>
              <w:pStyle w:val="0"/>
            </w:pPr>
            <w:r>
              <w:rPr>
                <w:sz w:val="20"/>
              </w:rPr>
              <w:t xml:space="preserve">03.10.2011 21.04.2011 Решение N 3 второй сессии Совета местного самоуправления</w:t>
            </w:r>
          </w:p>
        </w:tc>
        <w:tc>
          <w:tcPr>
            <w:tcW w:w="1587" w:type="dxa"/>
          </w:tcPr>
          <w:p>
            <w:pPr>
              <w:pStyle w:val="0"/>
              <w:jc w:val="center"/>
            </w:pPr>
            <w:r>
              <w:rPr>
                <w:sz w:val="20"/>
              </w:rPr>
              <w:t xml:space="preserve">12,00</w:t>
            </w:r>
          </w:p>
        </w:tc>
        <w:tc>
          <w:tcPr>
            <w:tcW w:w="1304" w:type="dxa"/>
          </w:tcPr>
          <w:p>
            <w:pPr>
              <w:pStyle w:val="0"/>
              <w:jc w:val="center"/>
            </w:pPr>
            <w:r>
              <w:rPr>
                <w:sz w:val="20"/>
              </w:rPr>
              <w:t xml:space="preserve">28,00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Шордаково</w:t>
            </w:r>
          </w:p>
        </w:tc>
        <w:tc>
          <w:tcPr>
            <w:tcW w:w="2154" w:type="dxa"/>
          </w:tcPr>
          <w:p>
            <w:pPr>
              <w:pStyle w:val="0"/>
            </w:pPr>
            <w:r>
              <w:rPr>
                <w:sz w:val="20"/>
              </w:rPr>
            </w:r>
          </w:p>
        </w:tc>
      </w:tr>
      <w:tr>
        <w:tc>
          <w:tcPr>
            <w:tcW w:w="567" w:type="dxa"/>
          </w:tcPr>
          <w:p>
            <w:pPr>
              <w:pStyle w:val="0"/>
              <w:jc w:val="center"/>
            </w:pPr>
            <w:r>
              <w:rPr>
                <w:sz w:val="20"/>
              </w:rPr>
              <w:t xml:space="preserve">20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Белокаменское, р. Сухая Золка</w:t>
            </w:r>
          </w:p>
        </w:tc>
        <w:tc>
          <w:tcPr>
            <w:tcW w:w="1701" w:type="dxa"/>
          </w:tcPr>
          <w:p>
            <w:pPr>
              <w:pStyle w:val="0"/>
              <w:jc w:val="center"/>
            </w:pPr>
            <w:r>
              <w:rPr>
                <w:sz w:val="20"/>
              </w:rPr>
              <w:t xml:space="preserve">43.8873</w:t>
            </w:r>
          </w:p>
          <w:p>
            <w:pPr>
              <w:pStyle w:val="0"/>
              <w:jc w:val="center"/>
            </w:pPr>
            <w:r>
              <w:rPr>
                <w:sz w:val="20"/>
              </w:rPr>
              <w:t xml:space="preserve">43.013628</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0,50</w:t>
            </w:r>
          </w:p>
        </w:tc>
        <w:tc>
          <w:tcPr>
            <w:tcW w:w="1304" w:type="dxa"/>
          </w:tcPr>
          <w:p>
            <w:pPr>
              <w:pStyle w:val="0"/>
              <w:jc w:val="center"/>
            </w:pPr>
            <w:r>
              <w:rPr>
                <w:sz w:val="20"/>
              </w:rPr>
              <w:t xml:space="preserve">25,00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Белокаменское</w:t>
            </w:r>
          </w:p>
        </w:tc>
        <w:tc>
          <w:tcPr>
            <w:tcW w:w="2154" w:type="dxa"/>
          </w:tcPr>
          <w:p>
            <w:pPr>
              <w:pStyle w:val="0"/>
            </w:pPr>
            <w:r>
              <w:rPr>
                <w:sz w:val="20"/>
              </w:rPr>
              <w:t xml:space="preserve">ООО "Калина"</w:t>
            </w:r>
          </w:p>
        </w:tc>
      </w:tr>
      <w:tr>
        <w:tc>
          <w:tcPr>
            <w:tcW w:w="567" w:type="dxa"/>
          </w:tcPr>
          <w:p>
            <w:pPr>
              <w:pStyle w:val="0"/>
              <w:jc w:val="center"/>
            </w:pPr>
            <w:r>
              <w:rPr>
                <w:sz w:val="20"/>
              </w:rPr>
              <w:t xml:space="preserve">21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Псынадаха, р. Золка</w:t>
            </w:r>
          </w:p>
        </w:tc>
        <w:tc>
          <w:tcPr>
            <w:tcW w:w="1701" w:type="dxa"/>
          </w:tcPr>
          <w:p>
            <w:pPr>
              <w:pStyle w:val="0"/>
              <w:jc w:val="center"/>
            </w:pPr>
            <w:r>
              <w:rPr>
                <w:sz w:val="20"/>
              </w:rPr>
              <w:t xml:space="preserve">43.854686</w:t>
            </w:r>
          </w:p>
          <w:p>
            <w:pPr>
              <w:pStyle w:val="0"/>
              <w:jc w:val="center"/>
            </w:pPr>
            <w:r>
              <w:rPr>
                <w:sz w:val="20"/>
              </w:rPr>
              <w:t xml:space="preserve">43.253664</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03.11.2011</w:t>
            </w:r>
          </w:p>
        </w:tc>
        <w:tc>
          <w:tcPr>
            <w:tcW w:w="1587" w:type="dxa"/>
          </w:tcPr>
          <w:p>
            <w:pPr>
              <w:pStyle w:val="0"/>
              <w:jc w:val="center"/>
            </w:pPr>
            <w:r>
              <w:rPr>
                <w:sz w:val="20"/>
              </w:rPr>
              <w:t xml:space="preserve">5000,00</w:t>
            </w:r>
          </w:p>
        </w:tc>
        <w:tc>
          <w:tcPr>
            <w:tcW w:w="1304" w:type="dxa"/>
          </w:tcPr>
          <w:p>
            <w:pPr>
              <w:pStyle w:val="0"/>
              <w:jc w:val="center"/>
            </w:pPr>
            <w:r>
              <w:rPr>
                <w:sz w:val="20"/>
              </w:rPr>
              <w:t xml:space="preserve">30000,00</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Псынадаха</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Зольское, р. Золка</w:t>
            </w:r>
          </w:p>
        </w:tc>
        <w:tc>
          <w:tcPr>
            <w:tcW w:w="1701" w:type="dxa"/>
          </w:tcPr>
          <w:p>
            <w:pPr>
              <w:pStyle w:val="0"/>
              <w:jc w:val="center"/>
            </w:pPr>
            <w:r>
              <w:rPr>
                <w:sz w:val="20"/>
              </w:rPr>
              <w:t xml:space="preserve">43.841397</w:t>
            </w:r>
          </w:p>
          <w:p>
            <w:pPr>
              <w:pStyle w:val="0"/>
              <w:jc w:val="center"/>
            </w:pPr>
            <w:r>
              <w:rPr>
                <w:sz w:val="20"/>
              </w:rPr>
              <w:t xml:space="preserve">43.215364</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12,80</w:t>
            </w:r>
          </w:p>
        </w:tc>
        <w:tc>
          <w:tcPr>
            <w:tcW w:w="1304" w:type="dxa"/>
          </w:tcPr>
          <w:p>
            <w:pPr>
              <w:pStyle w:val="0"/>
              <w:jc w:val="center"/>
            </w:pPr>
            <w:r>
              <w:rPr>
                <w:sz w:val="20"/>
              </w:rPr>
              <w:t xml:space="preserve">700,00</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Зольское</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Залукодес, р. Золка</w:t>
            </w:r>
          </w:p>
        </w:tc>
        <w:tc>
          <w:tcPr>
            <w:tcW w:w="1701" w:type="dxa"/>
          </w:tcPr>
          <w:p>
            <w:pPr>
              <w:pStyle w:val="0"/>
              <w:jc w:val="center"/>
            </w:pPr>
            <w:r>
              <w:rPr>
                <w:sz w:val="20"/>
              </w:rPr>
              <w:t xml:space="preserve">43.826975</w:t>
            </w:r>
          </w:p>
          <w:p>
            <w:pPr>
              <w:pStyle w:val="0"/>
              <w:jc w:val="center"/>
            </w:pPr>
            <w:r>
              <w:rPr>
                <w:sz w:val="20"/>
              </w:rPr>
              <w:t xml:space="preserve">43.129744</w:t>
            </w:r>
          </w:p>
        </w:tc>
        <w:tc>
          <w:tcPr>
            <w:tcW w:w="1304" w:type="dxa"/>
          </w:tcPr>
          <w:p>
            <w:pPr>
              <w:pStyle w:val="0"/>
              <w:jc w:val="center"/>
            </w:pPr>
            <w:r>
              <w:rPr>
                <w:sz w:val="20"/>
              </w:rPr>
              <w:t xml:space="preserve">3,5</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30,00</w:t>
            </w:r>
          </w:p>
        </w:tc>
        <w:tc>
          <w:tcPr>
            <w:tcW w:w="1304" w:type="dxa"/>
          </w:tcPr>
          <w:p>
            <w:pPr>
              <w:pStyle w:val="0"/>
              <w:jc w:val="center"/>
            </w:pPr>
            <w:r>
              <w:rPr>
                <w:sz w:val="20"/>
              </w:rPr>
              <w:t xml:space="preserve">140,00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Залукодес</w:t>
            </w:r>
          </w:p>
        </w:tc>
        <w:tc>
          <w:tcPr>
            <w:tcW w:w="2154" w:type="dxa"/>
          </w:tcPr>
          <w:p>
            <w:pPr>
              <w:pStyle w:val="0"/>
            </w:pPr>
            <w:r>
              <w:rPr>
                <w:sz w:val="20"/>
              </w:rPr>
              <w:t xml:space="preserve">ООО "Водоканал плюс"</w:t>
            </w:r>
          </w:p>
        </w:tc>
      </w:tr>
      <w:tr>
        <w:tc>
          <w:tcPr>
            <w:tcW w:w="567" w:type="dxa"/>
          </w:tcPr>
          <w:p>
            <w:pPr>
              <w:pStyle w:val="0"/>
              <w:jc w:val="center"/>
            </w:pPr>
            <w:r>
              <w:rPr>
                <w:sz w:val="20"/>
              </w:rPr>
              <w:t xml:space="preserve">24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Совхозное, р. Золка</w:t>
            </w:r>
          </w:p>
        </w:tc>
        <w:tc>
          <w:tcPr>
            <w:tcW w:w="1701" w:type="dxa"/>
          </w:tcPr>
          <w:p>
            <w:pPr>
              <w:pStyle w:val="0"/>
              <w:jc w:val="center"/>
            </w:pPr>
            <w:r>
              <w:rPr>
                <w:sz w:val="20"/>
              </w:rPr>
              <w:t xml:space="preserve">43.800142</w:t>
            </w:r>
          </w:p>
          <w:p>
            <w:pPr>
              <w:pStyle w:val="0"/>
              <w:jc w:val="center"/>
            </w:pPr>
            <w:r>
              <w:rPr>
                <w:sz w:val="20"/>
              </w:rPr>
              <w:t xml:space="preserve">43.132158</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0,50</w:t>
            </w:r>
          </w:p>
        </w:tc>
        <w:tc>
          <w:tcPr>
            <w:tcW w:w="1304" w:type="dxa"/>
          </w:tcPr>
          <w:p>
            <w:pPr>
              <w:pStyle w:val="0"/>
              <w:jc w:val="center"/>
            </w:pPr>
            <w:r>
              <w:rPr>
                <w:sz w:val="20"/>
              </w:rPr>
              <w:t xml:space="preserve">50,00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Совхозное</w:t>
            </w:r>
          </w:p>
        </w:tc>
        <w:tc>
          <w:tcPr>
            <w:tcW w:w="2154" w:type="dxa"/>
          </w:tcPr>
          <w:p>
            <w:pPr>
              <w:pStyle w:val="0"/>
            </w:pPr>
            <w:r>
              <w:rPr>
                <w:sz w:val="20"/>
              </w:rPr>
              <w:t xml:space="preserve">местная администрация с.п. Совхозное</w:t>
            </w:r>
          </w:p>
        </w:tc>
      </w:tr>
      <w:tr>
        <w:tc>
          <w:tcPr>
            <w:tcW w:w="567" w:type="dxa"/>
          </w:tcPr>
          <w:p>
            <w:pPr>
              <w:pStyle w:val="0"/>
              <w:jc w:val="center"/>
            </w:pPr>
            <w:r>
              <w:rPr>
                <w:sz w:val="20"/>
              </w:rPr>
              <w:t xml:space="preserve">25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Приречное, р. Малка</w:t>
            </w:r>
          </w:p>
        </w:tc>
        <w:tc>
          <w:tcPr>
            <w:tcW w:w="1701" w:type="dxa"/>
          </w:tcPr>
          <w:p>
            <w:pPr>
              <w:pStyle w:val="0"/>
              <w:jc w:val="center"/>
            </w:pPr>
            <w:r>
              <w:rPr>
                <w:sz w:val="20"/>
              </w:rPr>
              <w:t xml:space="preserve">43.799956</w:t>
            </w:r>
          </w:p>
          <w:p>
            <w:pPr>
              <w:pStyle w:val="0"/>
              <w:jc w:val="center"/>
            </w:pPr>
            <w:r>
              <w:rPr>
                <w:sz w:val="20"/>
              </w:rPr>
              <w:t xml:space="preserve">43.285686</w:t>
            </w:r>
          </w:p>
        </w:tc>
        <w:tc>
          <w:tcPr>
            <w:tcW w:w="1304" w:type="dxa"/>
          </w:tcPr>
          <w:p>
            <w:pPr>
              <w:pStyle w:val="0"/>
              <w:jc w:val="center"/>
            </w:pPr>
            <w:r>
              <w:rPr>
                <w:sz w:val="20"/>
              </w:rPr>
              <w:t xml:space="preserve">1,0</w:t>
            </w:r>
          </w:p>
        </w:tc>
        <w:tc>
          <w:tcPr>
            <w:tcW w:w="2778" w:type="dxa"/>
          </w:tcPr>
          <w:p>
            <w:pPr>
              <w:pStyle w:val="0"/>
            </w:pPr>
            <w:r>
              <w:rPr>
                <w:sz w:val="20"/>
              </w:rPr>
              <w:t xml:space="preserve">Свидетельство о государственной регистрации права от 31.12.2014</w:t>
            </w:r>
          </w:p>
        </w:tc>
        <w:tc>
          <w:tcPr>
            <w:tcW w:w="1587" w:type="dxa"/>
          </w:tcPr>
          <w:p>
            <w:pPr>
              <w:pStyle w:val="0"/>
              <w:jc w:val="center"/>
            </w:pPr>
            <w:r>
              <w:rPr>
                <w:sz w:val="20"/>
              </w:rPr>
              <w:t xml:space="preserve">7,80</w:t>
            </w:r>
          </w:p>
        </w:tc>
        <w:tc>
          <w:tcPr>
            <w:tcW w:w="1304" w:type="dxa"/>
          </w:tcPr>
          <w:p>
            <w:pPr>
              <w:pStyle w:val="0"/>
              <w:jc w:val="center"/>
            </w:pPr>
            <w:r>
              <w:rPr>
                <w:sz w:val="20"/>
              </w:rPr>
              <w:t xml:space="preserve">17,20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Приречное</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Камлюково, р. Малка</w:t>
            </w:r>
          </w:p>
        </w:tc>
        <w:tc>
          <w:tcPr>
            <w:tcW w:w="1701" w:type="dxa"/>
          </w:tcPr>
          <w:p>
            <w:pPr>
              <w:pStyle w:val="0"/>
              <w:jc w:val="center"/>
            </w:pPr>
            <w:r>
              <w:rPr>
                <w:sz w:val="20"/>
              </w:rPr>
              <w:t xml:space="preserve">43.894458</w:t>
            </w:r>
          </w:p>
          <w:p>
            <w:pPr>
              <w:pStyle w:val="0"/>
              <w:jc w:val="center"/>
            </w:pPr>
            <w:r>
              <w:rPr>
                <w:sz w:val="20"/>
              </w:rPr>
              <w:t xml:space="preserve">43.238939</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77,60</w:t>
            </w:r>
          </w:p>
        </w:tc>
        <w:tc>
          <w:tcPr>
            <w:tcW w:w="1304" w:type="dxa"/>
          </w:tcPr>
          <w:p>
            <w:pPr>
              <w:pStyle w:val="0"/>
              <w:jc w:val="center"/>
            </w:pPr>
            <w:r>
              <w:rPr>
                <w:sz w:val="20"/>
              </w:rPr>
              <w:t xml:space="preserve">100,00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Камлюко</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Малка, р. Малка</w:t>
            </w:r>
          </w:p>
        </w:tc>
        <w:tc>
          <w:tcPr>
            <w:tcW w:w="1701" w:type="dxa"/>
          </w:tcPr>
          <w:p>
            <w:pPr>
              <w:pStyle w:val="0"/>
              <w:jc w:val="center"/>
            </w:pPr>
            <w:r>
              <w:rPr>
                <w:sz w:val="20"/>
              </w:rPr>
              <w:t xml:space="preserve">43.825547</w:t>
            </w:r>
          </w:p>
          <w:p>
            <w:pPr>
              <w:pStyle w:val="0"/>
              <w:jc w:val="center"/>
            </w:pPr>
            <w:r>
              <w:rPr>
                <w:sz w:val="20"/>
              </w:rPr>
              <w:t xml:space="preserve">43.364656</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15,00</w:t>
            </w:r>
          </w:p>
        </w:tc>
        <w:tc>
          <w:tcPr>
            <w:tcW w:w="1304" w:type="dxa"/>
          </w:tcPr>
          <w:p>
            <w:pPr>
              <w:pStyle w:val="0"/>
              <w:jc w:val="center"/>
            </w:pPr>
            <w:r>
              <w:rPr>
                <w:sz w:val="20"/>
              </w:rPr>
              <w:t xml:space="preserve">60,00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Малка</w:t>
            </w:r>
          </w:p>
        </w:tc>
        <w:tc>
          <w:tcPr>
            <w:tcW w:w="2154" w:type="dxa"/>
          </w:tcPr>
          <w:p>
            <w:pPr>
              <w:pStyle w:val="0"/>
            </w:pPr>
            <w:r>
              <w:rPr>
                <w:sz w:val="20"/>
              </w:rPr>
              <w:t xml:space="preserve">ООО "Гарант"</w:t>
            </w:r>
          </w:p>
        </w:tc>
      </w:tr>
      <w:tr>
        <w:tc>
          <w:tcPr>
            <w:tcW w:w="567" w:type="dxa"/>
          </w:tcPr>
          <w:p>
            <w:pPr>
              <w:pStyle w:val="0"/>
              <w:jc w:val="center"/>
            </w:pPr>
            <w:r>
              <w:rPr>
                <w:sz w:val="20"/>
              </w:rPr>
              <w:t xml:space="preserve">28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Сармаково, р. Малка</w:t>
            </w:r>
          </w:p>
        </w:tc>
        <w:tc>
          <w:tcPr>
            <w:tcW w:w="1701" w:type="dxa"/>
          </w:tcPr>
          <w:p>
            <w:pPr>
              <w:pStyle w:val="0"/>
              <w:jc w:val="center"/>
            </w:pPr>
            <w:r>
              <w:rPr>
                <w:sz w:val="20"/>
              </w:rPr>
              <w:t xml:space="preserve">43.749092</w:t>
            </w:r>
          </w:p>
          <w:p>
            <w:pPr>
              <w:pStyle w:val="0"/>
              <w:jc w:val="center"/>
            </w:pPr>
            <w:r>
              <w:rPr>
                <w:sz w:val="20"/>
              </w:rPr>
              <w:t xml:space="preserve">43.196517</w:t>
            </w:r>
          </w:p>
        </w:tc>
        <w:tc>
          <w:tcPr>
            <w:tcW w:w="1304" w:type="dxa"/>
          </w:tcPr>
          <w:p>
            <w:pPr>
              <w:pStyle w:val="0"/>
              <w:jc w:val="center"/>
            </w:pPr>
            <w:r>
              <w:rPr>
                <w:sz w:val="20"/>
              </w:rPr>
              <w:t xml:space="preserve">4,0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77,60</w:t>
            </w:r>
          </w:p>
        </w:tc>
        <w:tc>
          <w:tcPr>
            <w:tcW w:w="1304" w:type="dxa"/>
          </w:tcPr>
          <w:p>
            <w:pPr>
              <w:pStyle w:val="0"/>
              <w:jc w:val="center"/>
            </w:pPr>
            <w:r>
              <w:rPr>
                <w:sz w:val="20"/>
              </w:rPr>
              <w:t xml:space="preserve">100,00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Сармаково</w:t>
            </w:r>
          </w:p>
        </w:tc>
        <w:tc>
          <w:tcPr>
            <w:tcW w:w="2154" w:type="dxa"/>
          </w:tcPr>
          <w:p>
            <w:pPr>
              <w:pStyle w:val="0"/>
            </w:pPr>
            <w:r>
              <w:rPr>
                <w:sz w:val="20"/>
              </w:rPr>
              <w:t xml:space="preserve">ООО "Согласие"</w:t>
            </w:r>
          </w:p>
        </w:tc>
      </w:tr>
      <w:tr>
        <w:tc>
          <w:tcPr>
            <w:tcW w:w="567" w:type="dxa"/>
          </w:tcPr>
          <w:p>
            <w:pPr>
              <w:pStyle w:val="0"/>
              <w:jc w:val="center"/>
            </w:pPr>
            <w:r>
              <w:rPr>
                <w:sz w:val="20"/>
              </w:rPr>
              <w:t xml:space="preserve">29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Каменномостское, р. Жаманкул</w:t>
            </w:r>
          </w:p>
        </w:tc>
        <w:tc>
          <w:tcPr>
            <w:tcW w:w="1701" w:type="dxa"/>
          </w:tcPr>
          <w:p>
            <w:pPr>
              <w:pStyle w:val="0"/>
              <w:jc w:val="center"/>
            </w:pPr>
            <w:r>
              <w:rPr>
                <w:sz w:val="20"/>
              </w:rPr>
              <w:t xml:space="preserve">43.713333</w:t>
            </w:r>
          </w:p>
          <w:p>
            <w:pPr>
              <w:pStyle w:val="0"/>
              <w:jc w:val="center"/>
            </w:pPr>
            <w:r>
              <w:rPr>
                <w:sz w:val="20"/>
              </w:rPr>
              <w:t xml:space="preserve">43.069589</w:t>
            </w:r>
          </w:p>
        </w:tc>
        <w:tc>
          <w:tcPr>
            <w:tcW w:w="1304" w:type="dxa"/>
          </w:tcPr>
          <w:p>
            <w:pPr>
              <w:pStyle w:val="0"/>
              <w:jc w:val="center"/>
            </w:pPr>
            <w:r>
              <w:rPr>
                <w:sz w:val="20"/>
              </w:rPr>
              <w:t xml:space="preserve">1,0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2700,00</w:t>
            </w:r>
          </w:p>
        </w:tc>
        <w:tc>
          <w:tcPr>
            <w:tcW w:w="1304" w:type="dxa"/>
          </w:tcPr>
          <w:p>
            <w:pPr>
              <w:pStyle w:val="0"/>
              <w:jc w:val="center"/>
            </w:pPr>
            <w:r>
              <w:rPr>
                <w:sz w:val="20"/>
              </w:rPr>
              <w:t xml:space="preserve">17000,00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Каменномостское</w:t>
            </w:r>
          </w:p>
        </w:tc>
        <w:tc>
          <w:tcPr>
            <w:tcW w:w="2154" w:type="dxa"/>
          </w:tcPr>
          <w:p>
            <w:pPr>
              <w:pStyle w:val="0"/>
            </w:pPr>
            <w:r>
              <w:rPr>
                <w:sz w:val="20"/>
              </w:rPr>
              <w:t xml:space="preserve">местная администрация с.п. Каменномостское</w:t>
            </w:r>
          </w:p>
        </w:tc>
      </w:tr>
      <w:tr>
        <w:tc>
          <w:tcPr>
            <w:tcW w:w="567" w:type="dxa"/>
          </w:tcPr>
          <w:p>
            <w:pPr>
              <w:pStyle w:val="0"/>
              <w:jc w:val="center"/>
            </w:pPr>
            <w:r>
              <w:rPr>
                <w:sz w:val="20"/>
              </w:rPr>
              <w:t xml:space="preserve">30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Кичмалка, р. Кичмалка</w:t>
            </w:r>
          </w:p>
        </w:tc>
        <w:tc>
          <w:tcPr>
            <w:tcW w:w="1701" w:type="dxa"/>
          </w:tcPr>
          <w:p>
            <w:pPr>
              <w:pStyle w:val="0"/>
              <w:jc w:val="center"/>
            </w:pPr>
            <w:r>
              <w:rPr>
                <w:sz w:val="20"/>
              </w:rPr>
              <w:t xml:space="preserve">43.797475</w:t>
            </w:r>
          </w:p>
          <w:p>
            <w:pPr>
              <w:pStyle w:val="0"/>
              <w:jc w:val="center"/>
            </w:pPr>
            <w:r>
              <w:rPr>
                <w:sz w:val="20"/>
              </w:rPr>
              <w:t xml:space="preserve">42.91705</w:t>
            </w:r>
          </w:p>
        </w:tc>
        <w:tc>
          <w:tcPr>
            <w:tcW w:w="1304" w:type="dxa"/>
          </w:tcPr>
          <w:p>
            <w:pPr>
              <w:pStyle w:val="0"/>
              <w:jc w:val="center"/>
            </w:pPr>
            <w:r>
              <w:rPr>
                <w:sz w:val="20"/>
              </w:rPr>
              <w:t xml:space="preserve">2,0</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12000,00</w:t>
            </w:r>
          </w:p>
        </w:tc>
        <w:tc>
          <w:tcPr>
            <w:tcW w:w="1304" w:type="dxa"/>
          </w:tcPr>
          <w:p>
            <w:pPr>
              <w:pStyle w:val="0"/>
              <w:jc w:val="center"/>
            </w:pPr>
            <w:r>
              <w:rPr>
                <w:sz w:val="20"/>
              </w:rPr>
              <w:t xml:space="preserve">80000,00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Кичмалка</w:t>
            </w:r>
          </w:p>
        </w:tc>
        <w:tc>
          <w:tcPr>
            <w:tcW w:w="2154" w:type="dxa"/>
          </w:tcPr>
          <w:p>
            <w:pPr>
              <w:pStyle w:val="0"/>
            </w:pPr>
            <w:r>
              <w:rPr>
                <w:sz w:val="20"/>
              </w:rPr>
              <w:t xml:space="preserve">ООО "Согласие"</w:t>
            </w:r>
          </w:p>
        </w:tc>
      </w:tr>
      <w:tr>
        <w:tc>
          <w:tcPr>
            <w:tcW w:w="567" w:type="dxa"/>
          </w:tcPr>
          <w:p>
            <w:pPr>
              <w:pStyle w:val="0"/>
              <w:jc w:val="center"/>
            </w:pPr>
            <w:r>
              <w:rPr>
                <w:sz w:val="20"/>
              </w:rPr>
              <w:t xml:space="preserve">31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Хабаз, р. Малка</w:t>
            </w:r>
          </w:p>
        </w:tc>
        <w:tc>
          <w:tcPr>
            <w:tcW w:w="1701" w:type="dxa"/>
          </w:tcPr>
          <w:p>
            <w:pPr>
              <w:pStyle w:val="0"/>
              <w:jc w:val="center"/>
            </w:pPr>
            <w:r>
              <w:rPr>
                <w:sz w:val="20"/>
              </w:rPr>
              <w:t xml:space="preserve">43.729042</w:t>
            </w:r>
          </w:p>
          <w:p>
            <w:pPr>
              <w:pStyle w:val="0"/>
              <w:jc w:val="center"/>
            </w:pPr>
            <w:r>
              <w:rPr>
                <w:sz w:val="20"/>
              </w:rPr>
              <w:t xml:space="preserve">42.963261</w:t>
            </w:r>
          </w:p>
        </w:tc>
        <w:tc>
          <w:tcPr>
            <w:tcW w:w="1304" w:type="dxa"/>
          </w:tcPr>
          <w:p>
            <w:pPr>
              <w:pStyle w:val="0"/>
              <w:jc w:val="center"/>
            </w:pPr>
            <w:r>
              <w:rPr>
                <w:sz w:val="20"/>
              </w:rPr>
              <w:t xml:space="preserve">1,5</w:t>
            </w:r>
          </w:p>
        </w:tc>
        <w:tc>
          <w:tcPr>
            <w:tcW w:w="2778" w:type="dxa"/>
          </w:tcPr>
          <w:p>
            <w:pPr>
              <w:pStyle w:val="0"/>
            </w:pPr>
            <w:r>
              <w:rPr>
                <w:sz w:val="20"/>
              </w:rPr>
              <w:t xml:space="preserve">акт выбора участка от 03.10.2011</w:t>
            </w:r>
          </w:p>
        </w:tc>
        <w:tc>
          <w:tcPr>
            <w:tcW w:w="1587" w:type="dxa"/>
          </w:tcPr>
          <w:p>
            <w:pPr>
              <w:pStyle w:val="0"/>
              <w:jc w:val="center"/>
            </w:pPr>
            <w:r>
              <w:rPr>
                <w:sz w:val="20"/>
              </w:rPr>
              <w:t xml:space="preserve">4,00</w:t>
            </w:r>
          </w:p>
        </w:tc>
        <w:tc>
          <w:tcPr>
            <w:tcW w:w="1304" w:type="dxa"/>
          </w:tcPr>
          <w:p>
            <w:pPr>
              <w:pStyle w:val="0"/>
              <w:jc w:val="center"/>
            </w:pPr>
            <w:r>
              <w:rPr>
                <w:sz w:val="20"/>
              </w:rPr>
              <w:t xml:space="preserve">4,00</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Хабаз</w:t>
            </w:r>
          </w:p>
        </w:tc>
        <w:tc>
          <w:tcPr>
            <w:tcW w:w="2154" w:type="dxa"/>
          </w:tcPr>
          <w:p>
            <w:pPr>
              <w:pStyle w:val="0"/>
            </w:pPr>
            <w:r>
              <w:rPr>
                <w:sz w:val="20"/>
              </w:rPr>
              <w:t xml:space="preserve">ИП Тюбеев И.Х.</w:t>
            </w:r>
          </w:p>
        </w:tc>
      </w:tr>
      <w:tr>
        <w:tc>
          <w:tcPr>
            <w:tcW w:w="567" w:type="dxa"/>
          </w:tcPr>
          <w:p>
            <w:pPr>
              <w:pStyle w:val="0"/>
              <w:jc w:val="center"/>
            </w:pPr>
            <w:r>
              <w:rPr>
                <w:sz w:val="20"/>
              </w:rPr>
              <w:t xml:space="preserve">32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Этоко, р. Этоко</w:t>
            </w:r>
          </w:p>
        </w:tc>
        <w:tc>
          <w:tcPr>
            <w:tcW w:w="1701" w:type="dxa"/>
          </w:tcPr>
          <w:p>
            <w:pPr>
              <w:pStyle w:val="0"/>
              <w:jc w:val="center"/>
            </w:pPr>
            <w:r>
              <w:rPr>
                <w:sz w:val="20"/>
              </w:rPr>
              <w:t xml:space="preserve">43.945175</w:t>
            </w:r>
          </w:p>
          <w:p>
            <w:pPr>
              <w:pStyle w:val="0"/>
              <w:jc w:val="center"/>
            </w:pPr>
            <w:r>
              <w:rPr>
                <w:sz w:val="20"/>
              </w:rPr>
              <w:t xml:space="preserve">43.185928</w:t>
            </w:r>
          </w:p>
        </w:tc>
        <w:tc>
          <w:tcPr>
            <w:tcW w:w="1304" w:type="dxa"/>
          </w:tcPr>
          <w:p>
            <w:pPr>
              <w:pStyle w:val="0"/>
              <w:jc w:val="center"/>
            </w:pPr>
            <w:r>
              <w:rPr>
                <w:sz w:val="20"/>
              </w:rPr>
              <w:t xml:space="preserve">0,3</w:t>
            </w:r>
          </w:p>
        </w:tc>
        <w:tc>
          <w:tcPr>
            <w:tcW w:w="2778" w:type="dxa"/>
          </w:tcPr>
          <w:p>
            <w:pPr>
              <w:pStyle w:val="0"/>
            </w:pPr>
            <w:r>
              <w:rPr>
                <w:sz w:val="20"/>
              </w:rPr>
              <w:t xml:space="preserve">акт выбора участка от 03.04.2011</w:t>
            </w:r>
          </w:p>
        </w:tc>
        <w:tc>
          <w:tcPr>
            <w:tcW w:w="1587" w:type="dxa"/>
          </w:tcPr>
          <w:p>
            <w:pPr>
              <w:pStyle w:val="0"/>
              <w:jc w:val="center"/>
            </w:pPr>
            <w:r>
              <w:rPr>
                <w:sz w:val="20"/>
              </w:rPr>
              <w:t xml:space="preserve">70,00</w:t>
            </w:r>
          </w:p>
        </w:tc>
        <w:tc>
          <w:tcPr>
            <w:tcW w:w="1304" w:type="dxa"/>
          </w:tcPr>
          <w:p>
            <w:pPr>
              <w:pStyle w:val="0"/>
              <w:jc w:val="center"/>
            </w:pPr>
            <w:r>
              <w:rPr>
                <w:sz w:val="20"/>
              </w:rPr>
              <w:t xml:space="preserve">100,00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Этоко</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Лескенский муниципальный район</w:t>
            </w:r>
          </w:p>
        </w:tc>
      </w:tr>
      <w:tr>
        <w:tc>
          <w:tcPr>
            <w:tcW w:w="567" w:type="dxa"/>
          </w:tcPr>
          <w:p>
            <w:pPr>
              <w:pStyle w:val="0"/>
              <w:jc w:val="center"/>
            </w:pPr>
            <w:r>
              <w:rPr>
                <w:sz w:val="20"/>
              </w:rPr>
              <w:t xml:space="preserve">33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Хатуей, юго-восточная часть поселения, 500 м от реки Урух</w:t>
            </w:r>
          </w:p>
        </w:tc>
        <w:tc>
          <w:tcPr>
            <w:tcW w:w="1701" w:type="dxa"/>
          </w:tcPr>
          <w:p>
            <w:pPr>
              <w:pStyle w:val="0"/>
              <w:jc w:val="center"/>
            </w:pPr>
            <w:r>
              <w:rPr>
                <w:sz w:val="20"/>
              </w:rPr>
              <w:t xml:space="preserve">30.295170</w:t>
            </w:r>
          </w:p>
          <w:p>
            <w:pPr>
              <w:pStyle w:val="0"/>
              <w:jc w:val="center"/>
            </w:pPr>
            <w:r>
              <w:rPr>
                <w:sz w:val="20"/>
              </w:rPr>
              <w:t xml:space="preserve">49.299016</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5,10</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Хатуей</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Ташлы-Тала, юго-восточная часть поселения, 900 - 950 м</w:t>
            </w:r>
          </w:p>
        </w:tc>
        <w:tc>
          <w:tcPr>
            <w:tcW w:w="1701" w:type="dxa"/>
          </w:tcPr>
          <w:p>
            <w:pPr>
              <w:pStyle w:val="0"/>
              <w:jc w:val="center"/>
            </w:pPr>
            <w:r>
              <w:rPr>
                <w:sz w:val="20"/>
              </w:rPr>
              <w:t xml:space="preserve">27.959733</w:t>
            </w:r>
          </w:p>
          <w:p>
            <w:pPr>
              <w:pStyle w:val="0"/>
              <w:jc w:val="center"/>
            </w:pPr>
            <w:r>
              <w:rPr>
                <w:sz w:val="20"/>
              </w:rPr>
              <w:t xml:space="preserve">46.872863</w:t>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15,00</w:t>
            </w:r>
          </w:p>
        </w:tc>
        <w:tc>
          <w:tcPr>
            <w:tcW w:w="1304" w:type="dxa"/>
          </w:tcPr>
          <w:p>
            <w:pPr>
              <w:pStyle w:val="0"/>
              <w:jc w:val="center"/>
            </w:pPr>
            <w:r>
              <w:rPr>
                <w:sz w:val="20"/>
              </w:rPr>
              <w:t xml:space="preserve">30,00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Ташлы-Тала</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Аргудан, юго-восточная часть поселения, 700 - 850 м</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Аргудан</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Анзорей, северо-восточная часть поселения, 250 м от реки Лескен</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Анзорей</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Второй Лескен, северо-восточная часть поселения, 2 км от реки</w:t>
            </w:r>
          </w:p>
        </w:tc>
        <w:tc>
          <w:tcPr>
            <w:tcW w:w="1701" w:type="dxa"/>
          </w:tcPr>
          <w:p>
            <w:pPr>
              <w:pStyle w:val="0"/>
              <w:jc w:val="center"/>
            </w:pPr>
            <w:r>
              <w:rPr>
                <w:sz w:val="20"/>
              </w:rPr>
              <w:t xml:space="preserve">29.766660</w:t>
            </w:r>
          </w:p>
          <w:p>
            <w:pPr>
              <w:pStyle w:val="0"/>
              <w:jc w:val="center"/>
            </w:pPr>
            <w:r>
              <w:rPr>
                <w:sz w:val="20"/>
              </w:rPr>
              <w:t xml:space="preserve">49.457124</w:t>
            </w:r>
          </w:p>
        </w:tc>
        <w:tc>
          <w:tcPr>
            <w:tcW w:w="1304" w:type="dxa"/>
          </w:tcPr>
          <w:p>
            <w:pPr>
              <w:pStyle w:val="0"/>
              <w:jc w:val="center"/>
            </w:pPr>
            <w:r>
              <w:rPr>
                <w:sz w:val="20"/>
              </w:rPr>
              <w:t xml:space="preserve">_</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1,50</w:t>
            </w:r>
          </w:p>
        </w:tc>
        <w:tc>
          <w:tcPr>
            <w:tcW w:w="1304" w:type="dxa"/>
          </w:tcPr>
          <w:p>
            <w:pPr>
              <w:pStyle w:val="0"/>
              <w:jc w:val="center"/>
            </w:pPr>
            <w:r>
              <w:rPr>
                <w:sz w:val="20"/>
              </w:rPr>
              <w:t xml:space="preserve">5,00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Второй Лескен</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Озрек, юго-восточная часть поселения, 700 - 800 м</w:t>
            </w:r>
          </w:p>
        </w:tc>
        <w:tc>
          <w:tcPr>
            <w:tcW w:w="1701" w:type="dxa"/>
          </w:tcPr>
          <w:p>
            <w:pPr>
              <w:pStyle w:val="0"/>
            </w:pPr>
            <w:r>
              <w:rPr>
                <w:sz w:val="20"/>
              </w:rPr>
            </w:r>
          </w:p>
        </w:tc>
        <w:tc>
          <w:tcPr>
            <w:tcW w:w="1304" w:type="dxa"/>
          </w:tcPr>
          <w:p>
            <w:pPr>
              <w:pStyle w:val="0"/>
              <w:jc w:val="center"/>
            </w:pPr>
            <w:r>
              <w:rPr>
                <w:sz w:val="20"/>
              </w:rPr>
              <w:t xml:space="preserve">1,0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1,00</w:t>
            </w:r>
          </w:p>
        </w:tc>
        <w:tc>
          <w:tcPr>
            <w:tcW w:w="1304" w:type="dxa"/>
          </w:tcPr>
          <w:p>
            <w:pPr>
              <w:pStyle w:val="0"/>
              <w:jc w:val="center"/>
            </w:pPr>
            <w:r>
              <w:rPr>
                <w:sz w:val="20"/>
              </w:rPr>
              <w:t xml:space="preserve">10,00</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Озрек</w:t>
            </w:r>
          </w:p>
        </w:tc>
        <w:tc>
          <w:tcPr>
            <w:tcW w:w="2154" w:type="dxa"/>
          </w:tcPr>
          <w:p>
            <w:pPr>
              <w:pStyle w:val="0"/>
            </w:pPr>
            <w:r>
              <w:rPr>
                <w:sz w:val="20"/>
              </w:rPr>
              <w:t xml:space="preserve">администрация сельского поселения</w:t>
            </w:r>
          </w:p>
        </w:tc>
      </w:tr>
      <w:tr>
        <w:tc>
          <w:tcPr>
            <w:tcW w:w="567" w:type="dxa"/>
          </w:tcPr>
          <w:p>
            <w:pPr>
              <w:pStyle w:val="0"/>
              <w:jc w:val="center"/>
            </w:pPr>
            <w:r>
              <w:rPr>
                <w:sz w:val="20"/>
              </w:rPr>
              <w:t xml:space="preserve">39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Урух, северо-восточная часть поселения, 600 - 800 м, северо-восточная часть поселения, 700 - 800 м</w:t>
            </w:r>
          </w:p>
        </w:tc>
        <w:tc>
          <w:tcPr>
            <w:tcW w:w="1701" w:type="dxa"/>
          </w:tcPr>
          <w:p>
            <w:pPr>
              <w:pStyle w:val="0"/>
              <w:jc w:val="center"/>
            </w:pPr>
            <w:r>
              <w:rPr>
                <w:sz w:val="20"/>
              </w:rPr>
              <w:t xml:space="preserve">30.473591</w:t>
            </w:r>
          </w:p>
          <w:p>
            <w:pPr>
              <w:pStyle w:val="0"/>
              <w:jc w:val="center"/>
            </w:pPr>
            <w:r>
              <w:rPr>
                <w:sz w:val="20"/>
              </w:rPr>
              <w:t xml:space="preserve">48.570957</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Лескенского муниципального района от 11.05.2010 N 247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администрация с.п. Урух</w:t>
            </w:r>
          </w:p>
        </w:tc>
        <w:tc>
          <w:tcPr>
            <w:tcW w:w="2154" w:type="dxa"/>
          </w:tcPr>
          <w:p>
            <w:pPr>
              <w:pStyle w:val="0"/>
            </w:pPr>
            <w:r>
              <w:rPr>
                <w:sz w:val="20"/>
              </w:rPr>
              <w:t xml:space="preserve">администрация сельского поселения</w:t>
            </w:r>
          </w:p>
        </w:tc>
      </w:tr>
      <w:tr>
        <w:tc>
          <w:tcPr>
            <w:gridSpan w:val="11"/>
            <w:tcW w:w="19446" w:type="dxa"/>
          </w:tcPr>
          <w:p>
            <w:pPr>
              <w:pStyle w:val="0"/>
              <w:jc w:val="center"/>
            </w:pPr>
            <w:r>
              <w:rPr>
                <w:sz w:val="20"/>
              </w:rPr>
              <w:t xml:space="preserve">Майский муниципальный район</w:t>
            </w:r>
          </w:p>
        </w:tc>
      </w:tr>
      <w:tr>
        <w:tc>
          <w:tcPr>
            <w:tcW w:w="567" w:type="dxa"/>
          </w:tcPr>
          <w:p>
            <w:pPr>
              <w:pStyle w:val="0"/>
              <w:jc w:val="center"/>
            </w:pPr>
            <w:r>
              <w:rPr>
                <w:sz w:val="20"/>
              </w:rPr>
              <w:t xml:space="preserve">40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Майский, р. Терек</w:t>
            </w:r>
          </w:p>
        </w:tc>
        <w:tc>
          <w:tcPr>
            <w:tcW w:w="1701" w:type="dxa"/>
          </w:tcPr>
          <w:p>
            <w:pPr>
              <w:pStyle w:val="0"/>
            </w:pPr>
            <w:r>
              <w:rPr>
                <w:sz w:val="20"/>
              </w:rPr>
            </w:r>
          </w:p>
        </w:tc>
        <w:tc>
          <w:tcPr>
            <w:tcW w:w="1304" w:type="dxa"/>
          </w:tcPr>
          <w:p>
            <w:pPr>
              <w:pStyle w:val="0"/>
              <w:jc w:val="center"/>
            </w:pPr>
            <w:r>
              <w:rPr>
                <w:sz w:val="20"/>
              </w:rPr>
              <w:t xml:space="preserve">15</w:t>
            </w:r>
          </w:p>
        </w:tc>
        <w:tc>
          <w:tcPr>
            <w:tcW w:w="2778" w:type="dxa"/>
          </w:tcPr>
          <w:p>
            <w:pPr>
              <w:pStyle w:val="0"/>
            </w:pPr>
            <w:r>
              <w:rPr>
                <w:sz w:val="20"/>
              </w:rPr>
              <w:t xml:space="preserve">акт выбора от 26.05.1977</w:t>
            </w:r>
          </w:p>
        </w:tc>
        <w:tc>
          <w:tcPr>
            <w:tcW w:w="1587" w:type="dxa"/>
          </w:tcPr>
          <w:p>
            <w:pPr>
              <w:pStyle w:val="0"/>
              <w:jc w:val="center"/>
            </w:pPr>
            <w:r>
              <w:rPr>
                <w:sz w:val="20"/>
              </w:rPr>
              <w:t xml:space="preserve">410,10</w:t>
            </w:r>
          </w:p>
        </w:tc>
        <w:tc>
          <w:tcPr>
            <w:tcW w:w="1304" w:type="dxa"/>
          </w:tcPr>
          <w:p>
            <w:pPr>
              <w:pStyle w:val="0"/>
              <w:jc w:val="center"/>
            </w:pPr>
            <w:r>
              <w:rPr>
                <w:sz w:val="20"/>
              </w:rPr>
              <w:t xml:space="preserve">600,00</w:t>
            </w:r>
          </w:p>
        </w:tc>
        <w:tc>
          <w:tcPr>
            <w:tcW w:w="1134" w:type="dxa"/>
          </w:tcPr>
          <w:p>
            <w:pPr>
              <w:pStyle w:val="0"/>
              <w:jc w:val="center"/>
            </w:pPr>
            <w:r>
              <w:rPr>
                <w:sz w:val="20"/>
              </w:rPr>
              <w:t xml:space="preserve">1977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Ново-Ивановское, р. Урвань</w:t>
            </w:r>
          </w:p>
        </w:tc>
        <w:tc>
          <w:tcPr>
            <w:tcW w:w="1701" w:type="dxa"/>
          </w:tcPr>
          <w:p>
            <w:pPr>
              <w:pStyle w:val="0"/>
            </w:pPr>
            <w:r>
              <w:rPr>
                <w:sz w:val="20"/>
              </w:rPr>
            </w:r>
          </w:p>
        </w:tc>
        <w:tc>
          <w:tcPr>
            <w:tcW w:w="1304" w:type="dxa"/>
          </w:tcPr>
          <w:p>
            <w:pPr>
              <w:pStyle w:val="0"/>
              <w:jc w:val="center"/>
            </w:pPr>
            <w:r>
              <w:rPr>
                <w:sz w:val="20"/>
              </w:rPr>
              <w:t xml:space="preserve">5,0</w:t>
            </w:r>
          </w:p>
        </w:tc>
        <w:tc>
          <w:tcPr>
            <w:tcW w:w="2778" w:type="dxa"/>
          </w:tcPr>
          <w:p>
            <w:pPr>
              <w:pStyle w:val="0"/>
            </w:pPr>
            <w:r>
              <w:rPr>
                <w:sz w:val="20"/>
              </w:rPr>
              <w:t xml:space="preserve">акт выбора от 20.07.2007</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Александровская, р. Павлиха</w:t>
            </w:r>
          </w:p>
        </w:tc>
        <w:tc>
          <w:tcPr>
            <w:tcW w:w="1701" w:type="dxa"/>
          </w:tcPr>
          <w:p>
            <w:pPr>
              <w:pStyle w:val="0"/>
            </w:pPr>
            <w:r>
              <w:rPr>
                <w:sz w:val="20"/>
              </w:rPr>
            </w:r>
          </w:p>
        </w:tc>
        <w:tc>
          <w:tcPr>
            <w:tcW w:w="1304" w:type="dxa"/>
          </w:tcPr>
          <w:p>
            <w:pPr>
              <w:pStyle w:val="0"/>
              <w:jc w:val="center"/>
            </w:pPr>
            <w:r>
              <w:rPr>
                <w:sz w:val="20"/>
              </w:rPr>
              <w:t xml:space="preserve">3,5</w:t>
            </w:r>
          </w:p>
        </w:tc>
        <w:tc>
          <w:tcPr>
            <w:tcW w:w="2778" w:type="dxa"/>
          </w:tcPr>
          <w:p>
            <w:pPr>
              <w:pStyle w:val="0"/>
            </w:pPr>
            <w:r>
              <w:rPr>
                <w:sz w:val="20"/>
              </w:rPr>
              <w:t xml:space="preserve">акт выбора участка от 04.05.2007</w:t>
            </w:r>
          </w:p>
        </w:tc>
        <w:tc>
          <w:tcPr>
            <w:tcW w:w="1587" w:type="dxa"/>
          </w:tcPr>
          <w:p>
            <w:pPr>
              <w:pStyle w:val="0"/>
              <w:jc w:val="center"/>
            </w:pPr>
            <w:r>
              <w:rPr>
                <w:sz w:val="20"/>
              </w:rPr>
              <w:t xml:space="preserve">105,00</w:t>
            </w:r>
          </w:p>
        </w:tc>
        <w:tc>
          <w:tcPr>
            <w:tcW w:w="1304" w:type="dxa"/>
          </w:tcPr>
          <w:p>
            <w:pPr>
              <w:pStyle w:val="0"/>
              <w:jc w:val="center"/>
            </w:pPr>
            <w:r>
              <w:rPr>
                <w:sz w:val="20"/>
              </w:rPr>
              <w:t xml:space="preserve">3500,00</w:t>
            </w:r>
          </w:p>
        </w:tc>
        <w:tc>
          <w:tcPr>
            <w:tcW w:w="1134" w:type="dxa"/>
          </w:tcPr>
          <w:p>
            <w:pPr>
              <w:pStyle w:val="0"/>
              <w:jc w:val="center"/>
            </w:pPr>
            <w:r>
              <w:rPr>
                <w:sz w:val="20"/>
              </w:rPr>
              <w:t xml:space="preserve">2007</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43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Котляревская, р. Терек</w:t>
            </w:r>
          </w:p>
        </w:tc>
        <w:tc>
          <w:tcPr>
            <w:tcW w:w="1701" w:type="dxa"/>
          </w:tcPr>
          <w:p>
            <w:pPr>
              <w:pStyle w:val="0"/>
            </w:pPr>
            <w:r>
              <w:rPr>
                <w:sz w:val="20"/>
              </w:rPr>
            </w:r>
          </w:p>
        </w:tc>
        <w:tc>
          <w:tcPr>
            <w:tcW w:w="1304" w:type="dxa"/>
          </w:tcPr>
          <w:p>
            <w:pPr>
              <w:pStyle w:val="0"/>
              <w:jc w:val="center"/>
            </w:pPr>
            <w:r>
              <w:rPr>
                <w:sz w:val="20"/>
              </w:rPr>
              <w:t xml:space="preserve">5,0</w:t>
            </w:r>
          </w:p>
        </w:tc>
        <w:tc>
          <w:tcPr>
            <w:tcW w:w="2778" w:type="dxa"/>
          </w:tcPr>
          <w:p>
            <w:pPr>
              <w:pStyle w:val="0"/>
            </w:pPr>
            <w:r>
              <w:rPr>
                <w:sz w:val="20"/>
              </w:rPr>
              <w:t xml:space="preserve">акт выбора участка от 28.02.2000</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gridSpan w:val="11"/>
            <w:tcW w:w="19446" w:type="dxa"/>
          </w:tcPr>
          <w:p>
            <w:pPr>
              <w:pStyle w:val="0"/>
              <w:jc w:val="center"/>
            </w:pPr>
            <w:r>
              <w:rPr>
                <w:sz w:val="20"/>
              </w:rPr>
              <w:t xml:space="preserve">Прохладненский муниципальный район</w:t>
            </w:r>
          </w:p>
        </w:tc>
      </w:tr>
      <w:tr>
        <w:tc>
          <w:tcPr>
            <w:tcW w:w="567" w:type="dxa"/>
          </w:tcPr>
          <w:p>
            <w:pPr>
              <w:pStyle w:val="0"/>
              <w:jc w:val="center"/>
            </w:pPr>
            <w:r>
              <w:rPr>
                <w:sz w:val="20"/>
              </w:rPr>
              <w:t xml:space="preserve">44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Алтуд</w:t>
            </w:r>
          </w:p>
        </w:tc>
        <w:tc>
          <w:tcPr>
            <w:tcW w:w="1701" w:type="dxa"/>
          </w:tcPr>
          <w:p>
            <w:pPr>
              <w:pStyle w:val="0"/>
              <w:jc w:val="center"/>
            </w:pPr>
            <w:r>
              <w:rPr>
                <w:sz w:val="20"/>
              </w:rPr>
              <w:t xml:space="preserve">44.200833</w:t>
            </w:r>
          </w:p>
          <w:p>
            <w:pPr>
              <w:pStyle w:val="0"/>
              <w:jc w:val="center"/>
            </w:pPr>
            <w:r>
              <w:rPr>
                <w:sz w:val="20"/>
              </w:rPr>
              <w:t xml:space="preserve">44.285833</w:t>
            </w:r>
          </w:p>
        </w:tc>
        <w:tc>
          <w:tcPr>
            <w:tcW w:w="1304" w:type="dxa"/>
          </w:tcPr>
          <w:p>
            <w:pPr>
              <w:pStyle w:val="0"/>
              <w:jc w:val="center"/>
            </w:pPr>
            <w:r>
              <w:rPr>
                <w:sz w:val="20"/>
              </w:rPr>
              <w:t xml:space="preserve">2,5</w:t>
            </w:r>
          </w:p>
        </w:tc>
        <w:tc>
          <w:tcPr>
            <w:tcW w:w="2778" w:type="dxa"/>
          </w:tcPr>
          <w:p>
            <w:pPr>
              <w:pStyle w:val="0"/>
            </w:pPr>
            <w:r>
              <w:rPr>
                <w:sz w:val="20"/>
              </w:rPr>
              <w:t xml:space="preserve">акт выбора участка от 25.09.2005 без номера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Алтуд,</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45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Благовещенка</w:t>
            </w:r>
          </w:p>
        </w:tc>
        <w:tc>
          <w:tcPr>
            <w:tcW w:w="1701" w:type="dxa"/>
          </w:tcPr>
          <w:p>
            <w:pPr>
              <w:pStyle w:val="0"/>
              <w:jc w:val="center"/>
            </w:pPr>
            <w:r>
              <w:rPr>
                <w:sz w:val="20"/>
              </w:rPr>
              <w:t xml:space="preserve">43.846667</w:t>
            </w:r>
          </w:p>
          <w:p>
            <w:pPr>
              <w:pStyle w:val="0"/>
              <w:jc w:val="center"/>
            </w:pPr>
            <w:r>
              <w:rPr>
                <w:sz w:val="20"/>
              </w:rPr>
              <w:t xml:space="preserve">44.041389</w:t>
            </w:r>
          </w:p>
        </w:tc>
        <w:tc>
          <w:tcPr>
            <w:tcW w:w="1304" w:type="dxa"/>
          </w:tcPr>
          <w:p>
            <w:pPr>
              <w:pStyle w:val="0"/>
              <w:jc w:val="center"/>
            </w:pPr>
            <w:r>
              <w:rPr>
                <w:sz w:val="20"/>
              </w:rPr>
              <w:t xml:space="preserve">0,5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Благовещенка</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46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Дальнее</w:t>
            </w:r>
          </w:p>
        </w:tc>
        <w:tc>
          <w:tcPr>
            <w:tcW w:w="1701" w:type="dxa"/>
          </w:tcPr>
          <w:p>
            <w:pPr>
              <w:pStyle w:val="0"/>
              <w:jc w:val="center"/>
            </w:pPr>
            <w:r>
              <w:rPr>
                <w:sz w:val="20"/>
              </w:rPr>
              <w:t xml:space="preserve">43.925556</w:t>
            </w:r>
          </w:p>
          <w:p>
            <w:pPr>
              <w:pStyle w:val="0"/>
              <w:jc w:val="center"/>
            </w:pPr>
            <w:r>
              <w:rPr>
                <w:sz w:val="20"/>
              </w:rPr>
              <w:t xml:space="preserve">44.288889</w:t>
            </w:r>
          </w:p>
        </w:tc>
        <w:tc>
          <w:tcPr>
            <w:tcW w:w="1304" w:type="dxa"/>
          </w:tcPr>
          <w:p>
            <w:pPr>
              <w:pStyle w:val="0"/>
              <w:jc w:val="center"/>
            </w:pPr>
            <w:r>
              <w:rPr>
                <w:sz w:val="20"/>
              </w:rPr>
              <w:t xml:space="preserve">0,9</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1991</w:t>
            </w:r>
          </w:p>
        </w:tc>
        <w:tc>
          <w:tcPr>
            <w:tcW w:w="2438" w:type="dxa"/>
          </w:tcPr>
          <w:p>
            <w:pPr>
              <w:pStyle w:val="0"/>
            </w:pPr>
            <w:r>
              <w:rPr>
                <w:sz w:val="20"/>
              </w:rPr>
              <w:t xml:space="preserve">местная администрация с.п. Дальнее</w:t>
            </w:r>
          </w:p>
        </w:tc>
        <w:tc>
          <w:tcPr>
            <w:tcW w:w="2154" w:type="dxa"/>
          </w:tcPr>
          <w:p>
            <w:pPr>
              <w:pStyle w:val="0"/>
            </w:pPr>
            <w:r>
              <w:rPr>
                <w:sz w:val="20"/>
              </w:rPr>
              <w:t xml:space="preserve">ИП Арзамеев Хамзат Нухбекович</w:t>
            </w:r>
          </w:p>
        </w:tc>
      </w:tr>
      <w:tr>
        <w:tc>
          <w:tcPr>
            <w:tcW w:w="567" w:type="dxa"/>
          </w:tcPr>
          <w:p>
            <w:pPr>
              <w:pStyle w:val="0"/>
              <w:jc w:val="center"/>
            </w:pPr>
            <w:r>
              <w:rPr>
                <w:sz w:val="20"/>
              </w:rPr>
              <w:t xml:space="preserve">47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Екатериноградская</w:t>
            </w:r>
          </w:p>
        </w:tc>
        <w:tc>
          <w:tcPr>
            <w:tcW w:w="1701" w:type="dxa"/>
          </w:tcPr>
          <w:p>
            <w:pPr>
              <w:pStyle w:val="0"/>
              <w:jc w:val="center"/>
            </w:pPr>
            <w:r>
              <w:rPr>
                <w:sz w:val="20"/>
              </w:rPr>
              <w:t xml:space="preserve">43.763611</w:t>
            </w:r>
          </w:p>
          <w:p>
            <w:pPr>
              <w:pStyle w:val="0"/>
              <w:jc w:val="center"/>
            </w:pPr>
            <w:r>
              <w:rPr>
                <w:sz w:val="20"/>
              </w:rPr>
              <w:t xml:space="preserve">44.231111</w:t>
            </w:r>
          </w:p>
        </w:tc>
        <w:tc>
          <w:tcPr>
            <w:tcW w:w="1304" w:type="dxa"/>
          </w:tcPr>
          <w:p>
            <w:pPr>
              <w:pStyle w:val="0"/>
              <w:jc w:val="center"/>
            </w:pPr>
            <w:r>
              <w:rPr>
                <w:sz w:val="20"/>
              </w:rPr>
              <w:t xml:space="preserve">2,6</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с.п. ст. Екатериноградская</w:t>
            </w:r>
          </w:p>
        </w:tc>
        <w:tc>
          <w:tcPr>
            <w:tcW w:w="2154" w:type="dxa"/>
          </w:tcPr>
          <w:p>
            <w:pPr>
              <w:pStyle w:val="0"/>
            </w:pPr>
            <w:r>
              <w:rPr>
                <w:sz w:val="20"/>
              </w:rPr>
              <w:t xml:space="preserve">ИП Алешко В.П.</w:t>
            </w:r>
          </w:p>
        </w:tc>
      </w:tr>
      <w:tr>
        <w:tc>
          <w:tcPr>
            <w:tcW w:w="567" w:type="dxa"/>
          </w:tcPr>
          <w:p>
            <w:pPr>
              <w:pStyle w:val="0"/>
              <w:jc w:val="center"/>
            </w:pPr>
            <w:r>
              <w:rPr>
                <w:sz w:val="20"/>
              </w:rPr>
              <w:t xml:space="preserve">48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Заречное</w:t>
            </w:r>
          </w:p>
        </w:tc>
        <w:tc>
          <w:tcPr>
            <w:tcW w:w="1701" w:type="dxa"/>
          </w:tcPr>
          <w:p>
            <w:pPr>
              <w:pStyle w:val="0"/>
              <w:jc w:val="center"/>
            </w:pPr>
            <w:r>
              <w:rPr>
                <w:sz w:val="20"/>
              </w:rPr>
              <w:t xml:space="preserve">43.9375</w:t>
            </w:r>
          </w:p>
          <w:p>
            <w:pPr>
              <w:pStyle w:val="0"/>
              <w:jc w:val="center"/>
            </w:pPr>
            <w:r>
              <w:rPr>
                <w:sz w:val="20"/>
              </w:rPr>
              <w:t xml:space="preserve">43.868611</w:t>
            </w:r>
          </w:p>
        </w:tc>
        <w:tc>
          <w:tcPr>
            <w:tcW w:w="1304" w:type="dxa"/>
          </w:tcPr>
          <w:p>
            <w:pPr>
              <w:pStyle w:val="0"/>
              <w:jc w:val="center"/>
            </w:pPr>
            <w:r>
              <w:rPr>
                <w:sz w:val="20"/>
              </w:rPr>
              <w:t xml:space="preserve">0,25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1991</w:t>
            </w:r>
          </w:p>
        </w:tc>
        <w:tc>
          <w:tcPr>
            <w:tcW w:w="2438" w:type="dxa"/>
          </w:tcPr>
          <w:p>
            <w:pPr>
              <w:pStyle w:val="0"/>
            </w:pPr>
            <w:r>
              <w:rPr>
                <w:sz w:val="20"/>
              </w:rPr>
              <w:t xml:space="preserve">местная администрация с.п. Заречное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49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Карагач</w:t>
            </w:r>
          </w:p>
        </w:tc>
        <w:tc>
          <w:tcPr>
            <w:tcW w:w="1701" w:type="dxa"/>
          </w:tcPr>
          <w:p>
            <w:pPr>
              <w:pStyle w:val="0"/>
              <w:jc w:val="center"/>
            </w:pPr>
            <w:r>
              <w:rPr>
                <w:sz w:val="20"/>
              </w:rPr>
              <w:t xml:space="preserve">43.803611</w:t>
            </w:r>
          </w:p>
          <w:p>
            <w:pPr>
              <w:pStyle w:val="0"/>
              <w:jc w:val="center"/>
            </w:pPr>
            <w:r>
              <w:rPr>
                <w:sz w:val="20"/>
              </w:rPr>
              <w:t xml:space="preserve">43.776389</w:t>
            </w:r>
          </w:p>
        </w:tc>
        <w:tc>
          <w:tcPr>
            <w:tcW w:w="1304" w:type="dxa"/>
          </w:tcPr>
          <w:p>
            <w:pPr>
              <w:pStyle w:val="0"/>
              <w:jc w:val="center"/>
            </w:pPr>
            <w:r>
              <w:rPr>
                <w:sz w:val="20"/>
              </w:rPr>
              <w:t xml:space="preserve">3</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Карагач</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Красносельское</w:t>
            </w:r>
          </w:p>
        </w:tc>
        <w:tc>
          <w:tcPr>
            <w:tcW w:w="1701" w:type="dxa"/>
          </w:tcPr>
          <w:p>
            <w:pPr>
              <w:pStyle w:val="0"/>
              <w:jc w:val="center"/>
            </w:pPr>
            <w:r>
              <w:rPr>
                <w:sz w:val="20"/>
              </w:rPr>
              <w:t xml:space="preserve">43.935</w:t>
            </w:r>
          </w:p>
          <w:p>
            <w:pPr>
              <w:pStyle w:val="0"/>
              <w:jc w:val="center"/>
            </w:pPr>
            <w:r>
              <w:rPr>
                <w:sz w:val="20"/>
              </w:rPr>
              <w:t xml:space="preserve">44.034167</w:t>
            </w:r>
          </w:p>
        </w:tc>
        <w:tc>
          <w:tcPr>
            <w:tcW w:w="1304" w:type="dxa"/>
          </w:tcPr>
          <w:p>
            <w:pPr>
              <w:pStyle w:val="0"/>
              <w:jc w:val="center"/>
            </w:pPr>
            <w:r>
              <w:rPr>
                <w:sz w:val="20"/>
              </w:rPr>
              <w:t xml:space="preserve">2</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1998</w:t>
            </w:r>
          </w:p>
        </w:tc>
        <w:tc>
          <w:tcPr>
            <w:tcW w:w="2438" w:type="dxa"/>
          </w:tcPr>
          <w:p>
            <w:pPr>
              <w:pStyle w:val="0"/>
            </w:pPr>
            <w:r>
              <w:rPr>
                <w:sz w:val="20"/>
              </w:rPr>
              <w:t xml:space="preserve">местная администрация с.п. Красносельское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Малакановское</w:t>
            </w:r>
          </w:p>
        </w:tc>
        <w:tc>
          <w:tcPr>
            <w:tcW w:w="1701" w:type="dxa"/>
          </w:tcPr>
          <w:p>
            <w:pPr>
              <w:pStyle w:val="0"/>
              <w:jc w:val="center"/>
            </w:pPr>
            <w:r>
              <w:rPr>
                <w:sz w:val="20"/>
              </w:rPr>
              <w:t xml:space="preserve">44.006667</w:t>
            </w:r>
          </w:p>
          <w:p>
            <w:pPr>
              <w:pStyle w:val="0"/>
              <w:jc w:val="center"/>
            </w:pPr>
            <w:r>
              <w:rPr>
                <w:sz w:val="20"/>
              </w:rPr>
              <w:t xml:space="preserve">44.392222</w:t>
            </w:r>
          </w:p>
        </w:tc>
        <w:tc>
          <w:tcPr>
            <w:tcW w:w="1304" w:type="dxa"/>
          </w:tcPr>
          <w:p>
            <w:pPr>
              <w:pStyle w:val="0"/>
              <w:jc w:val="center"/>
            </w:pPr>
            <w:r>
              <w:rPr>
                <w:sz w:val="20"/>
              </w:rPr>
              <w:t xml:space="preserve">1</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1980</w:t>
            </w:r>
          </w:p>
        </w:tc>
        <w:tc>
          <w:tcPr>
            <w:tcW w:w="2438" w:type="dxa"/>
          </w:tcPr>
          <w:p>
            <w:pPr>
              <w:pStyle w:val="0"/>
            </w:pPr>
            <w:r>
              <w:rPr>
                <w:sz w:val="20"/>
              </w:rPr>
              <w:t xml:space="preserve">местная администрация с.п. Малакановское</w:t>
            </w:r>
          </w:p>
        </w:tc>
        <w:tc>
          <w:tcPr>
            <w:tcW w:w="2154" w:type="dxa"/>
          </w:tcPr>
          <w:p>
            <w:pPr>
              <w:pStyle w:val="0"/>
            </w:pPr>
            <w:r>
              <w:rPr>
                <w:sz w:val="20"/>
              </w:rPr>
              <w:t xml:space="preserve">МУП Курского муниципального района Ставропольского края "Жилищно-коммунальное хозяйство Курского района"</w:t>
            </w:r>
          </w:p>
        </w:tc>
      </w:tr>
      <w:tr>
        <w:tc>
          <w:tcPr>
            <w:tcW w:w="567" w:type="dxa"/>
          </w:tcPr>
          <w:p>
            <w:pPr>
              <w:pStyle w:val="0"/>
              <w:jc w:val="center"/>
            </w:pPr>
            <w:r>
              <w:rPr>
                <w:sz w:val="20"/>
              </w:rPr>
              <w:t xml:space="preserve">52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Ново-Полтавское</w:t>
            </w:r>
          </w:p>
        </w:tc>
        <w:tc>
          <w:tcPr>
            <w:tcW w:w="1701" w:type="dxa"/>
          </w:tcPr>
          <w:p>
            <w:pPr>
              <w:pStyle w:val="0"/>
              <w:jc w:val="center"/>
            </w:pPr>
            <w:r>
              <w:rPr>
                <w:sz w:val="20"/>
              </w:rPr>
              <w:t xml:space="preserve">43.707222</w:t>
            </w:r>
          </w:p>
          <w:p>
            <w:pPr>
              <w:pStyle w:val="0"/>
              <w:jc w:val="center"/>
            </w:pPr>
            <w:r>
              <w:rPr>
                <w:sz w:val="20"/>
              </w:rPr>
              <w:t xml:space="preserve">43.983333</w:t>
            </w:r>
          </w:p>
        </w:tc>
        <w:tc>
          <w:tcPr>
            <w:tcW w:w="1304" w:type="dxa"/>
          </w:tcPr>
          <w:p>
            <w:pPr>
              <w:pStyle w:val="0"/>
              <w:jc w:val="center"/>
            </w:pPr>
            <w:r>
              <w:rPr>
                <w:sz w:val="20"/>
              </w:rPr>
              <w:t xml:space="preserve">2</w:t>
            </w:r>
          </w:p>
        </w:tc>
        <w:tc>
          <w:tcPr>
            <w:tcW w:w="2778" w:type="dxa"/>
          </w:tcPr>
          <w:p>
            <w:pPr>
              <w:pStyle w:val="0"/>
            </w:pPr>
            <w:r>
              <w:rPr>
                <w:sz w:val="20"/>
              </w:rPr>
              <w:t xml:space="preserve">акт выбора 26.11.2009 N 779</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Ново-Полтавское</w:t>
            </w:r>
          </w:p>
        </w:tc>
        <w:tc>
          <w:tcPr>
            <w:tcW w:w="2154" w:type="dxa"/>
          </w:tcPr>
          <w:p>
            <w:pPr>
              <w:pStyle w:val="0"/>
            </w:pPr>
            <w:r>
              <w:rPr>
                <w:sz w:val="20"/>
              </w:rPr>
              <w:t xml:space="preserve">ИП Галагин Максим Николаевич</w:t>
            </w:r>
          </w:p>
        </w:tc>
      </w:tr>
      <w:tr>
        <w:tc>
          <w:tcPr>
            <w:tcW w:w="567" w:type="dxa"/>
          </w:tcPr>
          <w:p>
            <w:pPr>
              <w:pStyle w:val="0"/>
              <w:jc w:val="center"/>
            </w:pPr>
            <w:r>
              <w:rPr>
                <w:sz w:val="20"/>
              </w:rPr>
              <w:t xml:space="preserve">53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Приближная</w:t>
            </w:r>
          </w:p>
        </w:tc>
        <w:tc>
          <w:tcPr>
            <w:tcW w:w="1701" w:type="dxa"/>
          </w:tcPr>
          <w:p>
            <w:pPr>
              <w:pStyle w:val="0"/>
              <w:jc w:val="center"/>
            </w:pPr>
            <w:r>
              <w:rPr>
                <w:sz w:val="20"/>
              </w:rPr>
              <w:t xml:space="preserve">43.772222</w:t>
            </w:r>
          </w:p>
          <w:p>
            <w:pPr>
              <w:pStyle w:val="0"/>
              <w:jc w:val="center"/>
            </w:pPr>
            <w:r>
              <w:rPr>
                <w:sz w:val="20"/>
              </w:rPr>
              <w:t xml:space="preserve">44.128333</w:t>
            </w:r>
          </w:p>
        </w:tc>
        <w:tc>
          <w:tcPr>
            <w:tcW w:w="1304" w:type="dxa"/>
          </w:tcPr>
          <w:p>
            <w:pPr>
              <w:pStyle w:val="0"/>
              <w:jc w:val="center"/>
            </w:pPr>
            <w:r>
              <w:rPr>
                <w:sz w:val="20"/>
              </w:rPr>
              <w:t xml:space="preserve">1,5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1988</w:t>
            </w:r>
          </w:p>
        </w:tc>
        <w:tc>
          <w:tcPr>
            <w:tcW w:w="2438" w:type="dxa"/>
          </w:tcPr>
          <w:p>
            <w:pPr>
              <w:pStyle w:val="0"/>
            </w:pPr>
            <w:r>
              <w:rPr>
                <w:sz w:val="20"/>
              </w:rPr>
              <w:t xml:space="preserve">местная администрация с.п. ст. Приближная</w:t>
            </w:r>
          </w:p>
        </w:tc>
        <w:tc>
          <w:tcPr>
            <w:tcW w:w="2154" w:type="dxa"/>
          </w:tcPr>
          <w:p>
            <w:pPr>
              <w:pStyle w:val="0"/>
            </w:pPr>
            <w:r>
              <w:rPr>
                <w:sz w:val="20"/>
              </w:rPr>
              <w:t xml:space="preserve">ИП Сиротинцев А.М.</w:t>
            </w:r>
          </w:p>
        </w:tc>
      </w:tr>
      <w:tr>
        <w:tc>
          <w:tcPr>
            <w:tcW w:w="567" w:type="dxa"/>
          </w:tcPr>
          <w:p>
            <w:pPr>
              <w:pStyle w:val="0"/>
              <w:jc w:val="center"/>
            </w:pPr>
            <w:r>
              <w:rPr>
                <w:sz w:val="20"/>
              </w:rPr>
              <w:t xml:space="preserve">54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Прималкинское</w:t>
            </w:r>
          </w:p>
        </w:tc>
        <w:tc>
          <w:tcPr>
            <w:tcW w:w="1701" w:type="dxa"/>
          </w:tcPr>
          <w:p>
            <w:pPr>
              <w:pStyle w:val="0"/>
              <w:jc w:val="center"/>
            </w:pPr>
            <w:r>
              <w:rPr>
                <w:sz w:val="20"/>
              </w:rPr>
              <w:t xml:space="preserve">43.7225</w:t>
            </w:r>
          </w:p>
          <w:p>
            <w:pPr>
              <w:pStyle w:val="0"/>
              <w:jc w:val="center"/>
            </w:pPr>
            <w:r>
              <w:rPr>
                <w:sz w:val="20"/>
              </w:rPr>
              <w:t xml:space="preserve">43.978333</w:t>
            </w:r>
          </w:p>
        </w:tc>
        <w:tc>
          <w:tcPr>
            <w:tcW w:w="1304" w:type="dxa"/>
          </w:tcPr>
          <w:p>
            <w:pPr>
              <w:pStyle w:val="0"/>
              <w:jc w:val="center"/>
            </w:pPr>
            <w:r>
              <w:rPr>
                <w:sz w:val="20"/>
              </w:rPr>
              <w:t xml:space="preserve">4,8</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2011</w:t>
            </w:r>
          </w:p>
        </w:tc>
        <w:tc>
          <w:tcPr>
            <w:tcW w:w="2438" w:type="dxa"/>
          </w:tcPr>
          <w:p>
            <w:pPr>
              <w:pStyle w:val="0"/>
            </w:pPr>
            <w:r>
              <w:rPr>
                <w:sz w:val="20"/>
              </w:rPr>
              <w:t xml:space="preserve">местная администрация с.п. Прималкинское</w:t>
            </w:r>
          </w:p>
        </w:tc>
        <w:tc>
          <w:tcPr>
            <w:tcW w:w="2154" w:type="dxa"/>
          </w:tcPr>
          <w:p>
            <w:pPr>
              <w:pStyle w:val="0"/>
            </w:pPr>
            <w:r>
              <w:rPr>
                <w:sz w:val="20"/>
              </w:rPr>
              <w:t xml:space="preserve">ИП Гавриш С.Ю.</w:t>
            </w:r>
          </w:p>
        </w:tc>
      </w:tr>
      <w:tr>
        <w:tc>
          <w:tcPr>
            <w:tcW w:w="567" w:type="dxa"/>
          </w:tcPr>
          <w:p>
            <w:pPr>
              <w:pStyle w:val="0"/>
              <w:jc w:val="center"/>
            </w:pPr>
            <w:r>
              <w:rPr>
                <w:sz w:val="20"/>
              </w:rPr>
              <w:t xml:space="preserve">55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Пролетарское</w:t>
            </w:r>
          </w:p>
        </w:tc>
        <w:tc>
          <w:tcPr>
            <w:tcW w:w="1701" w:type="dxa"/>
          </w:tcPr>
          <w:p>
            <w:pPr>
              <w:pStyle w:val="0"/>
              <w:jc w:val="center"/>
            </w:pPr>
            <w:r>
              <w:rPr>
                <w:sz w:val="20"/>
              </w:rPr>
              <w:t xml:space="preserve">43.845556</w:t>
            </w:r>
          </w:p>
          <w:p>
            <w:pPr>
              <w:pStyle w:val="0"/>
              <w:jc w:val="center"/>
            </w:pPr>
            <w:r>
              <w:rPr>
                <w:sz w:val="20"/>
              </w:rPr>
              <w:t xml:space="preserve">44.039722</w:t>
            </w:r>
          </w:p>
        </w:tc>
        <w:tc>
          <w:tcPr>
            <w:tcW w:w="1304" w:type="dxa"/>
          </w:tcPr>
          <w:p>
            <w:pPr>
              <w:pStyle w:val="0"/>
              <w:jc w:val="center"/>
            </w:pPr>
            <w:r>
              <w:rPr>
                <w:sz w:val="20"/>
              </w:rPr>
              <w:t xml:space="preserve">7,5</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Пролетарское</w:t>
            </w:r>
          </w:p>
        </w:tc>
        <w:tc>
          <w:tcPr>
            <w:tcW w:w="2154" w:type="dxa"/>
          </w:tcPr>
          <w:p>
            <w:pPr>
              <w:pStyle w:val="0"/>
            </w:pPr>
            <w:r>
              <w:rPr>
                <w:sz w:val="20"/>
              </w:rPr>
              <w:t xml:space="preserve">ООО "Родник"</w:t>
            </w:r>
          </w:p>
        </w:tc>
      </w:tr>
      <w:tr>
        <w:tc>
          <w:tcPr>
            <w:tcW w:w="567" w:type="dxa"/>
          </w:tcPr>
          <w:p>
            <w:pPr>
              <w:pStyle w:val="0"/>
              <w:jc w:val="center"/>
            </w:pPr>
            <w:r>
              <w:rPr>
                <w:sz w:val="20"/>
              </w:rPr>
              <w:t xml:space="preserve">56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Псыншоко</w:t>
            </w:r>
          </w:p>
        </w:tc>
        <w:tc>
          <w:tcPr>
            <w:tcW w:w="1701" w:type="dxa"/>
          </w:tcPr>
          <w:p>
            <w:pPr>
              <w:pStyle w:val="0"/>
              <w:jc w:val="center"/>
            </w:pPr>
            <w:r>
              <w:rPr>
                <w:sz w:val="20"/>
              </w:rPr>
              <w:t xml:space="preserve">43.757778</w:t>
            </w:r>
          </w:p>
          <w:p>
            <w:pPr>
              <w:pStyle w:val="0"/>
              <w:jc w:val="center"/>
            </w:pPr>
            <w:r>
              <w:rPr>
                <w:sz w:val="20"/>
              </w:rPr>
              <w:t xml:space="preserve">43.716111</w:t>
            </w:r>
          </w:p>
        </w:tc>
        <w:tc>
          <w:tcPr>
            <w:tcW w:w="1304" w:type="dxa"/>
          </w:tcPr>
          <w:p>
            <w:pPr>
              <w:pStyle w:val="0"/>
              <w:jc w:val="center"/>
            </w:pPr>
            <w:r>
              <w:rPr>
                <w:sz w:val="20"/>
              </w:rPr>
              <w:t xml:space="preserve">0,15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Псыншоко</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57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Советское</w:t>
            </w:r>
          </w:p>
        </w:tc>
        <w:tc>
          <w:tcPr>
            <w:tcW w:w="1701" w:type="dxa"/>
          </w:tcPr>
          <w:p>
            <w:pPr>
              <w:pStyle w:val="0"/>
              <w:jc w:val="center"/>
            </w:pPr>
            <w:r>
              <w:rPr>
                <w:sz w:val="20"/>
              </w:rPr>
              <w:t xml:space="preserve">43.755278</w:t>
            </w:r>
          </w:p>
          <w:p>
            <w:pPr>
              <w:pStyle w:val="0"/>
              <w:jc w:val="center"/>
            </w:pPr>
            <w:r>
              <w:rPr>
                <w:sz w:val="20"/>
              </w:rPr>
              <w:t xml:space="preserve">43.748611</w:t>
            </w:r>
          </w:p>
        </w:tc>
        <w:tc>
          <w:tcPr>
            <w:tcW w:w="1304" w:type="dxa"/>
          </w:tcPr>
          <w:p>
            <w:pPr>
              <w:pStyle w:val="0"/>
              <w:jc w:val="center"/>
            </w:pPr>
            <w:r>
              <w:rPr>
                <w:sz w:val="20"/>
              </w:rPr>
              <w:t xml:space="preserve">0,5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Советское</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58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 Солдатская</w:t>
            </w:r>
          </w:p>
        </w:tc>
        <w:tc>
          <w:tcPr>
            <w:tcW w:w="1701" w:type="dxa"/>
          </w:tcPr>
          <w:p>
            <w:pPr>
              <w:pStyle w:val="0"/>
              <w:jc w:val="center"/>
            </w:pPr>
            <w:r>
              <w:rPr>
                <w:sz w:val="20"/>
              </w:rPr>
              <w:t xml:space="preserve">43.812778</w:t>
            </w:r>
          </w:p>
          <w:p>
            <w:pPr>
              <w:pStyle w:val="0"/>
              <w:jc w:val="center"/>
            </w:pPr>
            <w:r>
              <w:rPr>
                <w:sz w:val="20"/>
              </w:rPr>
              <w:t xml:space="preserve">43.823056</w:t>
            </w:r>
          </w:p>
        </w:tc>
        <w:tc>
          <w:tcPr>
            <w:tcW w:w="1304" w:type="dxa"/>
          </w:tcPr>
          <w:p>
            <w:pPr>
              <w:pStyle w:val="0"/>
              <w:jc w:val="center"/>
            </w:pPr>
            <w:r>
              <w:rPr>
                <w:sz w:val="20"/>
              </w:rPr>
              <w:t xml:space="preserve">1,8</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2006</w:t>
            </w:r>
          </w:p>
        </w:tc>
        <w:tc>
          <w:tcPr>
            <w:tcW w:w="2438" w:type="dxa"/>
          </w:tcPr>
          <w:p>
            <w:pPr>
              <w:pStyle w:val="0"/>
            </w:pPr>
            <w:r>
              <w:rPr>
                <w:sz w:val="20"/>
              </w:rPr>
              <w:t xml:space="preserve">местная администрация с.п. ст. Солдатская</w:t>
            </w:r>
          </w:p>
        </w:tc>
        <w:tc>
          <w:tcPr>
            <w:tcW w:w="2154" w:type="dxa"/>
          </w:tcPr>
          <w:p>
            <w:pPr>
              <w:pStyle w:val="0"/>
            </w:pPr>
            <w:r>
              <w:rPr>
                <w:sz w:val="20"/>
              </w:rPr>
              <w:t xml:space="preserve">ИП Прохоров А.А.</w:t>
            </w:r>
          </w:p>
        </w:tc>
      </w:tr>
      <w:tr>
        <w:tc>
          <w:tcPr>
            <w:tcW w:w="567" w:type="dxa"/>
          </w:tcPr>
          <w:p>
            <w:pPr>
              <w:pStyle w:val="0"/>
              <w:jc w:val="center"/>
            </w:pPr>
            <w:r>
              <w:rPr>
                <w:sz w:val="20"/>
              </w:rPr>
              <w:t xml:space="preserve">59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Ульяновское</w:t>
            </w:r>
          </w:p>
        </w:tc>
        <w:tc>
          <w:tcPr>
            <w:tcW w:w="1701" w:type="dxa"/>
          </w:tcPr>
          <w:p>
            <w:pPr>
              <w:pStyle w:val="0"/>
              <w:jc w:val="center"/>
            </w:pPr>
            <w:r>
              <w:rPr>
                <w:sz w:val="20"/>
              </w:rPr>
              <w:t xml:space="preserve">43.878889</w:t>
            </w:r>
          </w:p>
          <w:p>
            <w:pPr>
              <w:pStyle w:val="0"/>
              <w:jc w:val="center"/>
            </w:pPr>
            <w:r>
              <w:rPr>
                <w:sz w:val="20"/>
              </w:rPr>
              <w:t xml:space="preserve">44.109444</w:t>
            </w:r>
          </w:p>
        </w:tc>
        <w:tc>
          <w:tcPr>
            <w:tcW w:w="1304" w:type="dxa"/>
          </w:tcPr>
          <w:p>
            <w:pPr>
              <w:pStyle w:val="0"/>
              <w:jc w:val="center"/>
            </w:pPr>
            <w:r>
              <w:rPr>
                <w:sz w:val="20"/>
              </w:rPr>
              <w:t xml:space="preserve">7,5</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Ульяновское</w:t>
            </w:r>
          </w:p>
        </w:tc>
        <w:tc>
          <w:tcPr>
            <w:tcW w:w="2154" w:type="dxa"/>
          </w:tcPr>
          <w:p>
            <w:pPr>
              <w:pStyle w:val="0"/>
            </w:pPr>
            <w:r>
              <w:rPr>
                <w:sz w:val="20"/>
              </w:rPr>
              <w:t xml:space="preserve">самовывоз</w:t>
            </w:r>
          </w:p>
        </w:tc>
      </w:tr>
      <w:tr>
        <w:tc>
          <w:tcPr>
            <w:tcW w:w="567" w:type="dxa"/>
          </w:tcPr>
          <w:p>
            <w:pPr>
              <w:pStyle w:val="0"/>
              <w:jc w:val="center"/>
            </w:pPr>
            <w:r>
              <w:rPr>
                <w:sz w:val="20"/>
              </w:rPr>
              <w:t xml:space="preserve">60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Черниговское</w:t>
            </w:r>
          </w:p>
        </w:tc>
        <w:tc>
          <w:tcPr>
            <w:tcW w:w="1701" w:type="dxa"/>
          </w:tcPr>
          <w:p>
            <w:pPr>
              <w:pStyle w:val="0"/>
              <w:jc w:val="center"/>
            </w:pPr>
            <w:r>
              <w:rPr>
                <w:sz w:val="20"/>
              </w:rPr>
              <w:t xml:space="preserve">43.760833</w:t>
            </w:r>
          </w:p>
          <w:p>
            <w:pPr>
              <w:pStyle w:val="0"/>
              <w:jc w:val="center"/>
            </w:pPr>
            <w:r>
              <w:rPr>
                <w:sz w:val="20"/>
              </w:rPr>
              <w:t xml:space="preserve">43.855556</w:t>
            </w:r>
          </w:p>
        </w:tc>
        <w:tc>
          <w:tcPr>
            <w:tcW w:w="1304" w:type="dxa"/>
          </w:tcPr>
          <w:p>
            <w:pPr>
              <w:pStyle w:val="0"/>
              <w:jc w:val="center"/>
            </w:pPr>
            <w:r>
              <w:rPr>
                <w:sz w:val="20"/>
              </w:rPr>
              <w:t xml:space="preserve">1,5</w:t>
            </w:r>
          </w:p>
        </w:tc>
        <w:tc>
          <w:tcPr>
            <w:tcW w:w="2778" w:type="dxa"/>
          </w:tcPr>
          <w:p>
            <w:pPr>
              <w:pStyle w:val="0"/>
            </w:pPr>
            <w:r>
              <w:rPr>
                <w:sz w:val="20"/>
              </w:rPr>
              <w:t xml:space="preserve">акт выбора</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Черниговское</w:t>
            </w:r>
          </w:p>
        </w:tc>
        <w:tc>
          <w:tcPr>
            <w:tcW w:w="2154" w:type="dxa"/>
          </w:tcPr>
          <w:p>
            <w:pPr>
              <w:pStyle w:val="0"/>
            </w:pPr>
            <w:r>
              <w:rPr>
                <w:sz w:val="20"/>
              </w:rPr>
              <w:t xml:space="preserve">ООО "Аква Алтудская", Адамоков Н.А.</w:t>
            </w:r>
          </w:p>
        </w:tc>
      </w:tr>
      <w:tr>
        <w:tc>
          <w:tcPr>
            <w:tcW w:w="567" w:type="dxa"/>
          </w:tcPr>
          <w:p>
            <w:pPr>
              <w:pStyle w:val="0"/>
              <w:jc w:val="center"/>
            </w:pPr>
            <w:r>
              <w:rPr>
                <w:sz w:val="20"/>
              </w:rPr>
              <w:t xml:space="preserve">61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Янтарное</w:t>
            </w:r>
          </w:p>
        </w:tc>
        <w:tc>
          <w:tcPr>
            <w:tcW w:w="1701" w:type="dxa"/>
          </w:tcPr>
          <w:p>
            <w:pPr>
              <w:pStyle w:val="0"/>
              <w:jc w:val="center"/>
            </w:pPr>
            <w:r>
              <w:rPr>
                <w:sz w:val="20"/>
              </w:rPr>
              <w:t xml:space="preserve">43.760556</w:t>
            </w:r>
          </w:p>
          <w:p>
            <w:pPr>
              <w:pStyle w:val="0"/>
              <w:jc w:val="center"/>
            </w:pPr>
            <w:r>
              <w:rPr>
                <w:sz w:val="20"/>
              </w:rPr>
              <w:t xml:space="preserve">43.888333</w:t>
            </w:r>
          </w:p>
        </w:tc>
        <w:tc>
          <w:tcPr>
            <w:tcW w:w="1304" w:type="dxa"/>
          </w:tcPr>
          <w:p>
            <w:pPr>
              <w:pStyle w:val="0"/>
              <w:jc w:val="center"/>
            </w:pPr>
            <w:r>
              <w:rPr>
                <w:sz w:val="20"/>
              </w:rPr>
              <w:t xml:space="preserve">1</w:t>
            </w:r>
          </w:p>
        </w:tc>
        <w:tc>
          <w:tcPr>
            <w:tcW w:w="2778" w:type="dxa"/>
          </w:tcPr>
          <w:p>
            <w:pPr>
              <w:pStyle w:val="0"/>
            </w:pPr>
            <w:r>
              <w:rPr>
                <w:sz w:val="20"/>
              </w:rPr>
              <w:t xml:space="preserve">нет</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Янтарное</w:t>
            </w:r>
          </w:p>
        </w:tc>
        <w:tc>
          <w:tcPr>
            <w:tcW w:w="2154" w:type="dxa"/>
          </w:tcPr>
          <w:p>
            <w:pPr>
              <w:pStyle w:val="0"/>
            </w:pPr>
            <w:r>
              <w:rPr>
                <w:sz w:val="20"/>
              </w:rPr>
              <w:t xml:space="preserve">ООО "Аква Алтудская"</w:t>
            </w:r>
          </w:p>
        </w:tc>
      </w:tr>
      <w:tr>
        <w:tc>
          <w:tcPr>
            <w:tcW w:w="567" w:type="dxa"/>
          </w:tcPr>
          <w:p>
            <w:pPr>
              <w:pStyle w:val="0"/>
              <w:jc w:val="center"/>
            </w:pPr>
            <w:r>
              <w:rPr>
                <w:sz w:val="20"/>
              </w:rPr>
              <w:t xml:space="preserve">62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 Прогресс</w:t>
            </w:r>
          </w:p>
        </w:tc>
        <w:tc>
          <w:tcPr>
            <w:tcW w:w="1701" w:type="dxa"/>
          </w:tcPr>
          <w:p>
            <w:pPr>
              <w:pStyle w:val="0"/>
              <w:jc w:val="center"/>
            </w:pPr>
            <w:r>
              <w:rPr>
                <w:sz w:val="20"/>
              </w:rPr>
              <w:t xml:space="preserve">43.926667</w:t>
            </w:r>
          </w:p>
          <w:p>
            <w:pPr>
              <w:pStyle w:val="0"/>
              <w:jc w:val="center"/>
            </w:pPr>
            <w:r>
              <w:rPr>
                <w:sz w:val="20"/>
              </w:rPr>
              <w:t xml:space="preserve">43.896944</w:t>
            </w:r>
          </w:p>
        </w:tc>
        <w:tc>
          <w:tcPr>
            <w:tcW w:w="1304" w:type="dxa"/>
          </w:tcPr>
          <w:p>
            <w:pPr>
              <w:pStyle w:val="0"/>
              <w:jc w:val="center"/>
            </w:pPr>
            <w:r>
              <w:rPr>
                <w:sz w:val="20"/>
              </w:rPr>
              <w:t xml:space="preserve">1,5</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х. Саратовский</w:t>
            </w:r>
          </w:p>
        </w:tc>
        <w:tc>
          <w:tcPr>
            <w:tcW w:w="1701" w:type="dxa"/>
          </w:tcPr>
          <w:p>
            <w:pPr>
              <w:pStyle w:val="0"/>
              <w:jc w:val="center"/>
            </w:pPr>
            <w:r>
              <w:rPr>
                <w:sz w:val="20"/>
              </w:rPr>
              <w:t xml:space="preserve">43.728611</w:t>
            </w:r>
          </w:p>
          <w:p>
            <w:pPr>
              <w:pStyle w:val="0"/>
              <w:jc w:val="center"/>
            </w:pPr>
            <w:r>
              <w:rPr>
                <w:sz w:val="20"/>
              </w:rPr>
              <w:t xml:space="preserve">43.7775</w:t>
            </w:r>
          </w:p>
        </w:tc>
        <w:tc>
          <w:tcPr>
            <w:tcW w:w="1304" w:type="dxa"/>
          </w:tcPr>
          <w:p>
            <w:pPr>
              <w:pStyle w:val="0"/>
              <w:jc w:val="center"/>
            </w:pPr>
            <w:r>
              <w:rPr>
                <w:sz w:val="20"/>
              </w:rPr>
              <w:t xml:space="preserve">1,5</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 Комсомольское</w:t>
            </w:r>
          </w:p>
        </w:tc>
        <w:tc>
          <w:tcPr>
            <w:tcW w:w="1701" w:type="dxa"/>
          </w:tcPr>
          <w:p>
            <w:pPr>
              <w:pStyle w:val="0"/>
              <w:jc w:val="center"/>
            </w:pPr>
            <w:r>
              <w:rPr>
                <w:sz w:val="20"/>
              </w:rPr>
              <w:t xml:space="preserve">43.862778</w:t>
            </w:r>
          </w:p>
          <w:p>
            <w:pPr>
              <w:pStyle w:val="0"/>
              <w:jc w:val="center"/>
            </w:pPr>
            <w:r>
              <w:rPr>
                <w:sz w:val="20"/>
              </w:rPr>
              <w:t xml:space="preserve">43.9375</w:t>
            </w:r>
          </w:p>
        </w:tc>
        <w:tc>
          <w:tcPr>
            <w:tcW w:w="1304" w:type="dxa"/>
          </w:tcPr>
          <w:p>
            <w:pPr>
              <w:pStyle w:val="0"/>
              <w:jc w:val="center"/>
            </w:pPr>
            <w:r>
              <w:rPr>
                <w:sz w:val="20"/>
              </w:rPr>
              <w:t xml:space="preserve">0,7</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r>
          </w:p>
        </w:tc>
        <w:tc>
          <w:tcPr>
            <w:tcW w:w="2154" w:type="dxa"/>
          </w:tcPr>
          <w:p>
            <w:pPr>
              <w:pStyle w:val="0"/>
            </w:pPr>
            <w:r>
              <w:rPr>
                <w:sz w:val="20"/>
              </w:rPr>
            </w:r>
          </w:p>
        </w:tc>
      </w:tr>
      <w:tr>
        <w:tc>
          <w:tcPr>
            <w:tcW w:w="567" w:type="dxa"/>
          </w:tcPr>
          <w:p>
            <w:pPr>
              <w:pStyle w:val="0"/>
              <w:jc w:val="center"/>
            </w:pPr>
            <w:r>
              <w:rPr>
                <w:sz w:val="20"/>
              </w:rPr>
              <w:t xml:space="preserve">65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Учебное</w:t>
            </w:r>
          </w:p>
        </w:tc>
        <w:tc>
          <w:tcPr>
            <w:tcW w:w="1701" w:type="dxa"/>
          </w:tcPr>
          <w:p>
            <w:pPr>
              <w:pStyle w:val="0"/>
              <w:jc w:val="center"/>
            </w:pPr>
            <w:r>
              <w:rPr>
                <w:sz w:val="20"/>
              </w:rPr>
              <w:t xml:space="preserve">43.778889</w:t>
            </w:r>
          </w:p>
          <w:p>
            <w:pPr>
              <w:pStyle w:val="0"/>
              <w:jc w:val="center"/>
            </w:pPr>
            <w:r>
              <w:rPr>
                <w:sz w:val="20"/>
              </w:rPr>
              <w:t xml:space="preserve">43.927778</w:t>
            </w:r>
          </w:p>
        </w:tc>
        <w:tc>
          <w:tcPr>
            <w:tcW w:w="1304" w:type="dxa"/>
          </w:tcPr>
          <w:p>
            <w:pPr>
              <w:pStyle w:val="0"/>
              <w:jc w:val="center"/>
            </w:pPr>
            <w:r>
              <w:rPr>
                <w:sz w:val="20"/>
              </w:rPr>
              <w:t xml:space="preserve">7,6</w:t>
            </w:r>
          </w:p>
        </w:tc>
        <w:tc>
          <w:tcPr>
            <w:tcW w:w="2778" w:type="dxa"/>
          </w:tcPr>
          <w:p>
            <w:pPr>
              <w:pStyle w:val="0"/>
            </w:pPr>
            <w:r>
              <w:rPr>
                <w:sz w:val="20"/>
              </w:rPr>
            </w:r>
          </w:p>
        </w:tc>
        <w:tc>
          <w:tcPr>
            <w:tcW w:w="1587" w:type="dxa"/>
          </w:tcPr>
          <w:p>
            <w:pPr>
              <w:pStyle w:val="0"/>
            </w:pPr>
            <w:r>
              <w:rPr>
                <w:sz w:val="20"/>
              </w:rPr>
            </w:r>
          </w:p>
        </w:tc>
        <w:tc>
          <w:tcPr>
            <w:tcW w:w="1304" w:type="dxa"/>
          </w:tcPr>
          <w:p>
            <w:pPr>
              <w:pStyle w:val="0"/>
            </w:pPr>
            <w:r>
              <w:rPr>
                <w:sz w:val="20"/>
              </w:rPr>
            </w:r>
          </w:p>
        </w:tc>
        <w:tc>
          <w:tcPr>
            <w:tcW w:w="1134" w:type="dxa"/>
          </w:tcPr>
          <w:p>
            <w:pPr>
              <w:pStyle w:val="0"/>
            </w:pPr>
            <w:r>
              <w:rPr>
                <w:sz w:val="20"/>
              </w:rPr>
            </w:r>
          </w:p>
        </w:tc>
        <w:tc>
          <w:tcPr>
            <w:tcW w:w="2438" w:type="dxa"/>
          </w:tcPr>
          <w:p>
            <w:pPr>
              <w:pStyle w:val="0"/>
            </w:pPr>
            <w:r>
              <w:rPr>
                <w:sz w:val="20"/>
              </w:rPr>
              <w:t xml:space="preserve">г. Прохладный (городская свалка)</w:t>
            </w:r>
          </w:p>
        </w:tc>
        <w:tc>
          <w:tcPr>
            <w:tcW w:w="2154" w:type="dxa"/>
          </w:tcPr>
          <w:p>
            <w:pPr>
              <w:pStyle w:val="0"/>
            </w:pPr>
            <w:r>
              <w:rPr>
                <w:sz w:val="20"/>
              </w:rPr>
            </w:r>
          </w:p>
        </w:tc>
      </w:tr>
      <w:tr>
        <w:tc>
          <w:tcPr>
            <w:gridSpan w:val="11"/>
            <w:tcW w:w="19446" w:type="dxa"/>
          </w:tcPr>
          <w:p>
            <w:pPr>
              <w:pStyle w:val="0"/>
              <w:jc w:val="center"/>
            </w:pPr>
            <w:r>
              <w:rPr>
                <w:sz w:val="20"/>
              </w:rPr>
              <w:t xml:space="preserve">Терский муниципальный район</w:t>
            </w:r>
          </w:p>
        </w:tc>
      </w:tr>
      <w:tr>
        <w:tc>
          <w:tcPr>
            <w:tcW w:w="567" w:type="dxa"/>
          </w:tcPr>
          <w:p>
            <w:pPr>
              <w:pStyle w:val="0"/>
              <w:jc w:val="center"/>
            </w:pPr>
            <w:r>
              <w:rPr>
                <w:sz w:val="20"/>
              </w:rPr>
              <w:t xml:space="preserve">66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Белоглинское</w:t>
            </w:r>
          </w:p>
        </w:tc>
        <w:tc>
          <w:tcPr>
            <w:tcW w:w="1701" w:type="dxa"/>
          </w:tcPr>
          <w:p>
            <w:pPr>
              <w:pStyle w:val="0"/>
              <w:jc w:val="center"/>
            </w:pPr>
            <w:r>
              <w:rPr>
                <w:sz w:val="20"/>
              </w:rPr>
              <w:t xml:space="preserve">43.473342</w:t>
            </w:r>
          </w:p>
          <w:p>
            <w:pPr>
              <w:pStyle w:val="0"/>
              <w:jc w:val="center"/>
            </w:pPr>
            <w:r>
              <w:rPr>
                <w:sz w:val="20"/>
              </w:rPr>
              <w:t xml:space="preserve">44.203349</w:t>
            </w:r>
          </w:p>
        </w:tc>
        <w:tc>
          <w:tcPr>
            <w:tcW w:w="1304" w:type="dxa"/>
          </w:tcPr>
          <w:p>
            <w:pPr>
              <w:pStyle w:val="0"/>
              <w:jc w:val="center"/>
            </w:pPr>
            <w:r>
              <w:rPr>
                <w:sz w:val="20"/>
              </w:rPr>
              <w:t xml:space="preserve">2,0</w:t>
            </w:r>
          </w:p>
        </w:tc>
        <w:tc>
          <w:tcPr>
            <w:tcW w:w="2778" w:type="dxa"/>
          </w:tcPr>
          <w:p>
            <w:pPr>
              <w:pStyle w:val="0"/>
            </w:pPr>
            <w:r>
              <w:rPr>
                <w:sz w:val="20"/>
              </w:rPr>
              <w:t xml:space="preserve">Постановление администрации Терского муниципального района N 66-п от 15.04.2013</w:t>
            </w:r>
          </w:p>
        </w:tc>
        <w:tc>
          <w:tcPr>
            <w:tcW w:w="1587" w:type="dxa"/>
          </w:tcPr>
          <w:p>
            <w:pPr>
              <w:pStyle w:val="0"/>
              <w:jc w:val="center"/>
            </w:pPr>
            <w:r>
              <w:rPr>
                <w:sz w:val="20"/>
              </w:rPr>
              <w:t xml:space="preserve">3,70</w:t>
            </w:r>
          </w:p>
        </w:tc>
        <w:tc>
          <w:tcPr>
            <w:tcW w:w="1304" w:type="dxa"/>
          </w:tcPr>
          <w:p>
            <w:pPr>
              <w:pStyle w:val="0"/>
              <w:jc w:val="center"/>
            </w:pPr>
            <w:r>
              <w:rPr>
                <w:sz w:val="20"/>
              </w:rPr>
              <w:t xml:space="preserve">11,00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Красноармейское</w:t>
            </w:r>
          </w:p>
        </w:tc>
        <w:tc>
          <w:tcPr>
            <w:tcW w:w="1701" w:type="dxa"/>
          </w:tcPr>
          <w:p>
            <w:pPr>
              <w:pStyle w:val="0"/>
              <w:jc w:val="center"/>
            </w:pPr>
            <w:r>
              <w:rPr>
                <w:sz w:val="20"/>
              </w:rPr>
              <w:t xml:space="preserve">43.635137</w:t>
            </w:r>
          </w:p>
          <w:p>
            <w:pPr>
              <w:pStyle w:val="0"/>
              <w:jc w:val="center"/>
            </w:pPr>
            <w:r>
              <w:rPr>
                <w:sz w:val="20"/>
              </w:rPr>
              <w:t xml:space="preserve">44.142372</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1,00</w:t>
            </w:r>
          </w:p>
        </w:tc>
        <w:tc>
          <w:tcPr>
            <w:tcW w:w="1304" w:type="dxa"/>
          </w:tcPr>
          <w:p>
            <w:pPr>
              <w:pStyle w:val="0"/>
              <w:jc w:val="center"/>
            </w:pPr>
            <w:r>
              <w:rPr>
                <w:sz w:val="20"/>
              </w:rPr>
              <w:t xml:space="preserve">4,00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Инаркой</w:t>
            </w:r>
          </w:p>
        </w:tc>
        <w:tc>
          <w:tcPr>
            <w:tcW w:w="1701" w:type="dxa"/>
          </w:tcPr>
          <w:p>
            <w:pPr>
              <w:pStyle w:val="0"/>
              <w:jc w:val="center"/>
            </w:pPr>
            <w:r>
              <w:rPr>
                <w:sz w:val="20"/>
              </w:rPr>
              <w:t xml:space="preserve">43.497404</w:t>
            </w:r>
          </w:p>
          <w:p>
            <w:pPr>
              <w:pStyle w:val="0"/>
              <w:jc w:val="center"/>
            </w:pPr>
            <w:r>
              <w:rPr>
                <w:sz w:val="20"/>
              </w:rPr>
              <w:t xml:space="preserve">44.356928</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150,00</w:t>
            </w:r>
          </w:p>
        </w:tc>
        <w:tc>
          <w:tcPr>
            <w:tcW w:w="1304" w:type="dxa"/>
          </w:tcPr>
          <w:p>
            <w:pPr>
              <w:pStyle w:val="0"/>
              <w:jc w:val="center"/>
            </w:pPr>
            <w:r>
              <w:rPr>
                <w:sz w:val="20"/>
              </w:rPr>
              <w:t xml:space="preserve">6000,00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69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Акбаш</w:t>
            </w:r>
          </w:p>
        </w:tc>
        <w:tc>
          <w:tcPr>
            <w:tcW w:w="1701" w:type="dxa"/>
          </w:tcPr>
          <w:p>
            <w:pPr>
              <w:pStyle w:val="0"/>
              <w:jc w:val="center"/>
            </w:pPr>
            <w:r>
              <w:rPr>
                <w:sz w:val="20"/>
              </w:rPr>
              <w:t xml:space="preserve">43.458581</w:t>
            </w:r>
          </w:p>
          <w:p>
            <w:pPr>
              <w:pStyle w:val="0"/>
              <w:jc w:val="center"/>
            </w:pPr>
            <w:r>
              <w:rPr>
                <w:sz w:val="20"/>
              </w:rPr>
              <w:t xml:space="preserve">44.232302</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Курп</w:t>
            </w:r>
          </w:p>
        </w:tc>
        <w:tc>
          <w:tcPr>
            <w:tcW w:w="1701" w:type="dxa"/>
          </w:tcPr>
          <w:p>
            <w:pPr>
              <w:pStyle w:val="0"/>
              <w:jc w:val="center"/>
            </w:pPr>
            <w:r>
              <w:rPr>
                <w:sz w:val="20"/>
              </w:rPr>
              <w:t xml:space="preserve">43.546594</w:t>
            </w:r>
          </w:p>
          <w:p>
            <w:pPr>
              <w:pStyle w:val="0"/>
              <w:jc w:val="center"/>
            </w:pPr>
            <w:r>
              <w:rPr>
                <w:sz w:val="20"/>
              </w:rPr>
              <w:t xml:space="preserve">44.417991</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Урожайное</w:t>
            </w:r>
          </w:p>
        </w:tc>
        <w:tc>
          <w:tcPr>
            <w:tcW w:w="1701" w:type="dxa"/>
          </w:tcPr>
          <w:p>
            <w:pPr>
              <w:pStyle w:val="0"/>
              <w:jc w:val="center"/>
            </w:pPr>
            <w:r>
              <w:rPr>
                <w:sz w:val="20"/>
              </w:rPr>
              <w:t xml:space="preserve">43.717695</w:t>
            </w:r>
          </w:p>
          <w:p>
            <w:pPr>
              <w:pStyle w:val="0"/>
              <w:jc w:val="center"/>
            </w:pPr>
            <w:r>
              <w:rPr>
                <w:sz w:val="20"/>
              </w:rPr>
              <w:t xml:space="preserve">44.248218</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Дейское</w:t>
            </w:r>
          </w:p>
        </w:tc>
        <w:tc>
          <w:tcPr>
            <w:tcW w:w="1701" w:type="dxa"/>
          </w:tcPr>
          <w:p>
            <w:pPr>
              <w:pStyle w:val="0"/>
              <w:jc w:val="center"/>
            </w:pPr>
            <w:r>
              <w:rPr>
                <w:sz w:val="20"/>
              </w:rPr>
              <w:t xml:space="preserve">43.508606</w:t>
            </w:r>
          </w:p>
          <w:p>
            <w:pPr>
              <w:pStyle w:val="0"/>
              <w:jc w:val="center"/>
            </w:pPr>
            <w:r>
              <w:rPr>
                <w:sz w:val="20"/>
              </w:rPr>
              <w:t xml:space="preserve">44.151439</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8,71</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Дейское</w:t>
            </w:r>
          </w:p>
        </w:tc>
        <w:tc>
          <w:tcPr>
            <w:tcW w:w="1701" w:type="dxa"/>
          </w:tcPr>
          <w:p>
            <w:pPr>
              <w:pStyle w:val="0"/>
              <w:jc w:val="center"/>
            </w:pPr>
            <w:r>
              <w:rPr>
                <w:sz w:val="20"/>
              </w:rPr>
              <w:t xml:space="preserve">43.512259</w:t>
            </w:r>
          </w:p>
          <w:p>
            <w:pPr>
              <w:pStyle w:val="0"/>
              <w:jc w:val="center"/>
            </w:pPr>
            <w:r>
              <w:rPr>
                <w:sz w:val="20"/>
              </w:rPr>
              <w:t xml:space="preserve">44.135997</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pPr>
            <w:r>
              <w:rPr>
                <w:sz w:val="20"/>
              </w:rPr>
            </w:r>
          </w:p>
        </w:tc>
        <w:tc>
          <w:tcPr>
            <w:tcW w:w="1304" w:type="dxa"/>
          </w:tcPr>
          <w:p>
            <w:pPr>
              <w:pStyle w:val="0"/>
            </w:pPr>
            <w:r>
              <w:rPr>
                <w:sz w:val="20"/>
              </w:rPr>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Арик</w:t>
            </w:r>
          </w:p>
        </w:tc>
        <w:tc>
          <w:tcPr>
            <w:tcW w:w="1701" w:type="dxa"/>
          </w:tcPr>
          <w:p>
            <w:pPr>
              <w:pStyle w:val="0"/>
              <w:jc w:val="center"/>
            </w:pPr>
            <w:r>
              <w:rPr>
                <w:sz w:val="20"/>
              </w:rPr>
              <w:t xml:space="preserve">43.580492</w:t>
            </w:r>
          </w:p>
          <w:p>
            <w:pPr>
              <w:pStyle w:val="0"/>
              <w:jc w:val="center"/>
            </w:pPr>
            <w:r>
              <w:rPr>
                <w:sz w:val="20"/>
              </w:rPr>
              <w:t xml:space="preserve">44.106936</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Верхний Курп</w:t>
            </w:r>
          </w:p>
        </w:tc>
        <w:tc>
          <w:tcPr>
            <w:tcW w:w="1701" w:type="dxa"/>
          </w:tcPr>
          <w:p>
            <w:pPr>
              <w:pStyle w:val="0"/>
              <w:jc w:val="center"/>
            </w:pPr>
            <w:r>
              <w:rPr>
                <w:sz w:val="20"/>
              </w:rPr>
              <w:t xml:space="preserve">43.467136</w:t>
            </w:r>
          </w:p>
          <w:p>
            <w:pPr>
              <w:pStyle w:val="0"/>
              <w:jc w:val="center"/>
            </w:pPr>
            <w:r>
              <w:rPr>
                <w:sz w:val="20"/>
              </w:rPr>
              <w:t xml:space="preserve">44.384839</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20,00</w:t>
            </w:r>
          </w:p>
        </w:tc>
        <w:tc>
          <w:tcPr>
            <w:tcW w:w="1304" w:type="dxa"/>
          </w:tcPr>
          <w:p>
            <w:pPr>
              <w:pStyle w:val="0"/>
              <w:jc w:val="center"/>
            </w:pPr>
            <w:r>
              <w:rPr>
                <w:sz w:val="20"/>
              </w:rPr>
              <w:t xml:space="preserve">80,00</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Тамбовское</w:t>
            </w:r>
          </w:p>
        </w:tc>
        <w:tc>
          <w:tcPr>
            <w:tcW w:w="1701" w:type="dxa"/>
          </w:tcPr>
          <w:p>
            <w:pPr>
              <w:pStyle w:val="0"/>
              <w:jc w:val="center"/>
            </w:pPr>
            <w:r>
              <w:rPr>
                <w:sz w:val="20"/>
              </w:rPr>
              <w:t xml:space="preserve">43.515859</w:t>
            </w:r>
          </w:p>
          <w:p>
            <w:pPr>
              <w:pStyle w:val="0"/>
              <w:jc w:val="center"/>
            </w:pPr>
            <w:r>
              <w:rPr>
                <w:sz w:val="20"/>
              </w:rPr>
              <w:t xml:space="preserve">44.220566</w:t>
            </w:r>
          </w:p>
        </w:tc>
        <w:tc>
          <w:tcPr>
            <w:tcW w:w="1304" w:type="dxa"/>
          </w:tcPr>
          <w:p>
            <w:pPr>
              <w:pStyle w:val="0"/>
              <w:jc w:val="center"/>
            </w:pPr>
            <w:r>
              <w:rPr>
                <w:sz w:val="20"/>
              </w:rPr>
              <w:t xml:space="preserve">2,0</w:t>
            </w:r>
          </w:p>
        </w:tc>
        <w:tc>
          <w:tcPr>
            <w:tcW w:w="2778" w:type="dxa"/>
          </w:tcPr>
          <w:p>
            <w:pPr>
              <w:pStyle w:val="0"/>
            </w:pPr>
            <w:r>
              <w:rPr>
                <w:sz w:val="20"/>
              </w:rPr>
              <w:t xml:space="preserve">Решение 2 сессии 5 созыва Совета местного самоуправления с.п. Тамбовское Терского муниципального района от 17.04.2012</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Ново-Хамидие</w:t>
            </w:r>
          </w:p>
        </w:tc>
        <w:tc>
          <w:tcPr>
            <w:tcW w:w="1701" w:type="dxa"/>
          </w:tcPr>
          <w:p>
            <w:pPr>
              <w:pStyle w:val="0"/>
              <w:jc w:val="center"/>
            </w:pPr>
            <w:r>
              <w:rPr>
                <w:sz w:val="20"/>
              </w:rPr>
              <w:t xml:space="preserve">43.618209</w:t>
            </w:r>
          </w:p>
          <w:p>
            <w:pPr>
              <w:pStyle w:val="0"/>
              <w:jc w:val="center"/>
            </w:pPr>
            <w:r>
              <w:rPr>
                <w:sz w:val="20"/>
              </w:rPr>
              <w:t xml:space="preserve">44.346001</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Хамидие</w:t>
            </w:r>
          </w:p>
        </w:tc>
        <w:tc>
          <w:tcPr>
            <w:tcW w:w="1701" w:type="dxa"/>
          </w:tcPr>
          <w:p>
            <w:pPr>
              <w:pStyle w:val="0"/>
              <w:jc w:val="center"/>
            </w:pPr>
            <w:r>
              <w:rPr>
                <w:sz w:val="20"/>
              </w:rPr>
              <w:t xml:space="preserve">43.667011</w:t>
            </w:r>
          </w:p>
          <w:p>
            <w:pPr>
              <w:pStyle w:val="0"/>
              <w:jc w:val="center"/>
            </w:pPr>
            <w:r>
              <w:rPr>
                <w:sz w:val="20"/>
              </w:rPr>
              <w:t xml:space="preserve">44.393113</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79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Терекское</w:t>
            </w:r>
          </w:p>
        </w:tc>
        <w:tc>
          <w:tcPr>
            <w:tcW w:w="1701" w:type="dxa"/>
          </w:tcPr>
          <w:p>
            <w:pPr>
              <w:pStyle w:val="0"/>
              <w:jc w:val="center"/>
            </w:pPr>
            <w:r>
              <w:rPr>
                <w:sz w:val="20"/>
              </w:rPr>
              <w:t xml:space="preserve">43.689145</w:t>
            </w:r>
          </w:p>
          <w:p>
            <w:pPr>
              <w:pStyle w:val="0"/>
              <w:jc w:val="center"/>
            </w:pPr>
            <w:r>
              <w:rPr>
                <w:sz w:val="20"/>
              </w:rPr>
              <w:t xml:space="preserve">44.286800</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Новая Балкария</w:t>
            </w:r>
          </w:p>
        </w:tc>
        <w:tc>
          <w:tcPr>
            <w:tcW w:w="1701" w:type="dxa"/>
          </w:tcPr>
          <w:p>
            <w:pPr>
              <w:pStyle w:val="0"/>
              <w:jc w:val="center"/>
            </w:pPr>
            <w:r>
              <w:rPr>
                <w:sz w:val="20"/>
              </w:rPr>
              <w:t xml:space="preserve">43.645160</w:t>
            </w:r>
          </w:p>
          <w:p>
            <w:pPr>
              <w:pStyle w:val="0"/>
              <w:jc w:val="center"/>
            </w:pPr>
            <w:r>
              <w:rPr>
                <w:sz w:val="20"/>
              </w:rPr>
              <w:t xml:space="preserve">44.179974</w:t>
            </w:r>
          </w:p>
        </w:tc>
        <w:tc>
          <w:tcPr>
            <w:tcW w:w="1304" w:type="dxa"/>
          </w:tcPr>
          <w:p>
            <w:pPr>
              <w:pStyle w:val="0"/>
              <w:jc w:val="center"/>
            </w:pPr>
            <w:r>
              <w:rPr>
                <w:sz w:val="20"/>
              </w:rPr>
              <w:t xml:space="preserve">1,8</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Джулат</w:t>
            </w:r>
          </w:p>
        </w:tc>
        <w:tc>
          <w:tcPr>
            <w:tcW w:w="1701" w:type="dxa"/>
          </w:tcPr>
          <w:p>
            <w:pPr>
              <w:pStyle w:val="0"/>
              <w:jc w:val="center"/>
            </w:pPr>
            <w:r>
              <w:rPr>
                <w:sz w:val="20"/>
              </w:rPr>
              <w:t xml:space="preserve">43.614202</w:t>
            </w:r>
          </w:p>
          <w:p>
            <w:pPr>
              <w:pStyle w:val="0"/>
              <w:jc w:val="center"/>
            </w:pPr>
            <w:r>
              <w:rPr>
                <w:sz w:val="20"/>
              </w:rPr>
              <w:t xml:space="preserve">44.087507</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Плановское</w:t>
            </w:r>
          </w:p>
        </w:tc>
        <w:tc>
          <w:tcPr>
            <w:tcW w:w="1701" w:type="dxa"/>
          </w:tcPr>
          <w:p>
            <w:pPr>
              <w:pStyle w:val="0"/>
              <w:jc w:val="center"/>
            </w:pPr>
            <w:r>
              <w:rPr>
                <w:sz w:val="20"/>
              </w:rPr>
              <w:t xml:space="preserve">43.376006</w:t>
            </w:r>
          </w:p>
          <w:p>
            <w:pPr>
              <w:pStyle w:val="0"/>
              <w:jc w:val="center"/>
            </w:pPr>
            <w:r>
              <w:rPr>
                <w:sz w:val="20"/>
              </w:rPr>
              <w:t xml:space="preserve">44.191571</w:t>
            </w:r>
          </w:p>
        </w:tc>
        <w:tc>
          <w:tcPr>
            <w:tcW w:w="1304" w:type="dxa"/>
          </w:tcPr>
          <w:p>
            <w:pPr>
              <w:pStyle w:val="0"/>
              <w:jc w:val="center"/>
            </w:pPr>
            <w:r>
              <w:rPr>
                <w:sz w:val="20"/>
              </w:rPr>
              <w:t xml:space="preserve">2,0</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Интернациональное</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tcW w:w="567" w:type="dxa"/>
          </w:tcPr>
          <w:p>
            <w:pPr>
              <w:pStyle w:val="0"/>
              <w:jc w:val="center"/>
            </w:pPr>
            <w:r>
              <w:rPr>
                <w:sz w:val="20"/>
              </w:rPr>
              <w:t xml:space="preserve">84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Терек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jc w:val="center"/>
            </w:pPr>
            <w:r>
              <w:rPr>
                <w:sz w:val="20"/>
              </w:rPr>
              <w:t xml:space="preserve">_</w:t>
            </w:r>
          </w:p>
        </w:tc>
      </w:tr>
      <w:tr>
        <w:tc>
          <w:tcPr>
            <w:gridSpan w:val="11"/>
            <w:tcW w:w="19446" w:type="dxa"/>
          </w:tcPr>
          <w:p>
            <w:pPr>
              <w:pStyle w:val="0"/>
              <w:jc w:val="center"/>
            </w:pPr>
            <w:r>
              <w:rPr>
                <w:sz w:val="20"/>
              </w:rPr>
              <w:t xml:space="preserve">Урванский муниципальный район</w:t>
            </w:r>
          </w:p>
        </w:tc>
      </w:tr>
      <w:tr>
        <w:tc>
          <w:tcPr>
            <w:tcW w:w="567" w:type="dxa"/>
          </w:tcPr>
          <w:p>
            <w:pPr>
              <w:pStyle w:val="0"/>
              <w:jc w:val="center"/>
            </w:pPr>
            <w:r>
              <w:rPr>
                <w:sz w:val="20"/>
              </w:rPr>
              <w:t xml:space="preserve">85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Псыгансу</w:t>
            </w:r>
          </w:p>
        </w:tc>
        <w:tc>
          <w:tcPr>
            <w:tcW w:w="1701" w:type="dxa"/>
          </w:tcPr>
          <w:p>
            <w:pPr>
              <w:pStyle w:val="0"/>
              <w:jc w:val="center"/>
            </w:pPr>
            <w:r>
              <w:rPr>
                <w:sz w:val="20"/>
              </w:rPr>
              <w:t xml:space="preserve">43.434184</w:t>
            </w:r>
          </w:p>
          <w:p>
            <w:pPr>
              <w:pStyle w:val="0"/>
              <w:jc w:val="center"/>
            </w:pPr>
            <w:r>
              <w:rPr>
                <w:sz w:val="20"/>
              </w:rPr>
              <w:t xml:space="preserve">43.834999</w:t>
            </w:r>
          </w:p>
        </w:tc>
        <w:tc>
          <w:tcPr>
            <w:tcW w:w="1304" w:type="dxa"/>
          </w:tcPr>
          <w:p>
            <w:pPr>
              <w:pStyle w:val="0"/>
              <w:jc w:val="center"/>
            </w:pPr>
            <w:r>
              <w:rPr>
                <w:sz w:val="20"/>
              </w:rPr>
              <w:t xml:space="preserve">1</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2015</w:t>
            </w:r>
          </w:p>
        </w:tc>
        <w:tc>
          <w:tcPr>
            <w:tcW w:w="2438" w:type="dxa"/>
          </w:tcPr>
          <w:p>
            <w:pPr>
              <w:pStyle w:val="0"/>
            </w:pPr>
            <w:r>
              <w:rPr>
                <w:sz w:val="20"/>
              </w:rPr>
              <w:t xml:space="preserve">местная администрация с.п. Псыгансу</w:t>
            </w:r>
          </w:p>
        </w:tc>
        <w:tc>
          <w:tcPr>
            <w:tcW w:w="2154" w:type="dxa"/>
          </w:tcPr>
          <w:p>
            <w:pPr>
              <w:pStyle w:val="0"/>
            </w:pPr>
            <w:r>
              <w:rPr>
                <w:sz w:val="20"/>
              </w:rPr>
              <w:t xml:space="preserve">МУП ПКП "Псыгансу"</w:t>
            </w:r>
          </w:p>
        </w:tc>
      </w:tr>
      <w:tr>
        <w:tc>
          <w:tcPr>
            <w:tcW w:w="567" w:type="dxa"/>
          </w:tcPr>
          <w:p>
            <w:pPr>
              <w:pStyle w:val="0"/>
              <w:jc w:val="center"/>
            </w:pPr>
            <w:r>
              <w:rPr>
                <w:sz w:val="20"/>
              </w:rPr>
              <w:t xml:space="preserve">86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Шитхала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1997</w:t>
            </w:r>
          </w:p>
        </w:tc>
        <w:tc>
          <w:tcPr>
            <w:tcW w:w="2438" w:type="dxa"/>
          </w:tcPr>
          <w:p>
            <w:pPr>
              <w:pStyle w:val="0"/>
            </w:pPr>
            <w:r>
              <w:rPr>
                <w:sz w:val="20"/>
              </w:rPr>
              <w:t xml:space="preserve">местная администрация с.п. Шитхала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Черек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2006</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Старый Черек</w:t>
            </w:r>
          </w:p>
        </w:tc>
        <w:tc>
          <w:tcPr>
            <w:tcW w:w="1701" w:type="dxa"/>
          </w:tcPr>
          <w:p>
            <w:pPr>
              <w:pStyle w:val="0"/>
              <w:jc w:val="center"/>
            </w:pPr>
            <w:r>
              <w:rPr>
                <w:sz w:val="20"/>
              </w:rPr>
              <w:t xml:space="preserve">43.434184</w:t>
            </w:r>
          </w:p>
          <w:p>
            <w:pPr>
              <w:pStyle w:val="0"/>
              <w:jc w:val="center"/>
            </w:pPr>
            <w:r>
              <w:rPr>
                <w:sz w:val="20"/>
              </w:rPr>
              <w:t xml:space="preserve">43.834999</w:t>
            </w:r>
          </w:p>
        </w:tc>
        <w:tc>
          <w:tcPr>
            <w:tcW w:w="1304" w:type="dxa"/>
          </w:tcPr>
          <w:p>
            <w:pPr>
              <w:pStyle w:val="0"/>
              <w:jc w:val="center"/>
            </w:pPr>
            <w:r>
              <w:rPr>
                <w:sz w:val="20"/>
              </w:rPr>
              <w:t xml:space="preserve">1,5</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2014</w:t>
            </w:r>
          </w:p>
        </w:tc>
        <w:tc>
          <w:tcPr>
            <w:tcW w:w="2438" w:type="dxa"/>
          </w:tcPr>
          <w:p>
            <w:pPr>
              <w:pStyle w:val="0"/>
            </w:pPr>
            <w:r>
              <w:rPr>
                <w:sz w:val="20"/>
              </w:rPr>
              <w:t xml:space="preserve">местная администрация с.п. Ст.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89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Кахун</w:t>
            </w:r>
          </w:p>
        </w:tc>
        <w:tc>
          <w:tcPr>
            <w:tcW w:w="1701" w:type="dxa"/>
          </w:tcPr>
          <w:p>
            <w:pPr>
              <w:pStyle w:val="0"/>
              <w:jc w:val="center"/>
            </w:pPr>
            <w:r>
              <w:rPr>
                <w:sz w:val="20"/>
              </w:rPr>
              <w:t xml:space="preserve">43.511657</w:t>
            </w:r>
          </w:p>
          <w:p>
            <w:pPr>
              <w:pStyle w:val="0"/>
              <w:jc w:val="center"/>
            </w:pPr>
            <w:r>
              <w:rPr>
                <w:sz w:val="20"/>
              </w:rPr>
              <w:t xml:space="preserve">43.867458</w:t>
            </w:r>
          </w:p>
        </w:tc>
        <w:tc>
          <w:tcPr>
            <w:tcW w:w="1304" w:type="dxa"/>
          </w:tcPr>
          <w:p>
            <w:pPr>
              <w:pStyle w:val="0"/>
              <w:jc w:val="center"/>
            </w:pPr>
            <w:r>
              <w:rPr>
                <w:sz w:val="20"/>
              </w:rPr>
              <w:t xml:space="preserve">2</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2003</w:t>
            </w:r>
          </w:p>
        </w:tc>
        <w:tc>
          <w:tcPr>
            <w:tcW w:w="2438" w:type="dxa"/>
          </w:tcPr>
          <w:p>
            <w:pPr>
              <w:pStyle w:val="0"/>
            </w:pPr>
            <w:r>
              <w:rPr>
                <w:sz w:val="20"/>
              </w:rPr>
              <w:t xml:space="preserve">местная администрация с.п. Кахун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Псыкод</w:t>
            </w:r>
          </w:p>
        </w:tc>
        <w:tc>
          <w:tcPr>
            <w:tcW w:w="1701" w:type="dxa"/>
          </w:tcPr>
          <w:p>
            <w:pPr>
              <w:pStyle w:val="0"/>
              <w:jc w:val="center"/>
            </w:pPr>
            <w:r>
              <w:rPr>
                <w:sz w:val="20"/>
              </w:rPr>
              <w:t xml:space="preserve">43.606475</w:t>
            </w:r>
          </w:p>
          <w:p>
            <w:pPr>
              <w:pStyle w:val="0"/>
              <w:jc w:val="center"/>
            </w:pPr>
            <w:r>
              <w:rPr>
                <w:sz w:val="20"/>
              </w:rPr>
              <w:t xml:space="preserve">44.002715</w:t>
            </w:r>
          </w:p>
        </w:tc>
        <w:tc>
          <w:tcPr>
            <w:tcW w:w="1304" w:type="dxa"/>
          </w:tcPr>
          <w:p>
            <w:pPr>
              <w:pStyle w:val="0"/>
              <w:jc w:val="center"/>
            </w:pPr>
            <w:r>
              <w:rPr>
                <w:sz w:val="20"/>
              </w:rPr>
              <w:t xml:space="preserve">1,5</w:t>
            </w:r>
          </w:p>
        </w:tc>
        <w:tc>
          <w:tcPr>
            <w:tcW w:w="2778" w:type="dxa"/>
          </w:tcPr>
          <w:p>
            <w:pPr>
              <w:pStyle w:val="0"/>
              <w:jc w:val="center"/>
            </w:pPr>
            <w:r>
              <w:rPr>
                <w:sz w:val="20"/>
              </w:rPr>
              <w:t xml:space="preserve">_</w:t>
            </w:r>
          </w:p>
        </w:tc>
        <w:tc>
          <w:tcPr>
            <w:tcW w:w="1587" w:type="dxa"/>
          </w:tcPr>
          <w:p>
            <w:pPr>
              <w:pStyle w:val="0"/>
              <w:jc w:val="center"/>
            </w:pPr>
            <w:r>
              <w:rPr>
                <w:sz w:val="20"/>
              </w:rPr>
              <w:t xml:space="preserve">0,48</w:t>
            </w:r>
          </w:p>
        </w:tc>
        <w:tc>
          <w:tcPr>
            <w:tcW w:w="1304" w:type="dxa"/>
          </w:tcPr>
          <w:p>
            <w:pPr>
              <w:pStyle w:val="0"/>
              <w:jc w:val="center"/>
            </w:pPr>
            <w:r>
              <w:rPr>
                <w:sz w:val="20"/>
              </w:rPr>
              <w:t xml:space="preserve">1,50</w:t>
            </w:r>
          </w:p>
        </w:tc>
        <w:tc>
          <w:tcPr>
            <w:tcW w:w="1134" w:type="dxa"/>
          </w:tcPr>
          <w:p>
            <w:pPr>
              <w:pStyle w:val="0"/>
              <w:jc w:val="center"/>
            </w:pPr>
            <w:r>
              <w:rPr>
                <w:sz w:val="20"/>
              </w:rPr>
              <w:t xml:space="preserve">2013</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Псынабо</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2000</w:t>
            </w:r>
          </w:p>
        </w:tc>
        <w:tc>
          <w:tcPr>
            <w:tcW w:w="2438" w:type="dxa"/>
          </w:tcPr>
          <w:p>
            <w:pPr>
              <w:pStyle w:val="0"/>
            </w:pPr>
            <w:r>
              <w:rPr>
                <w:sz w:val="20"/>
              </w:rPr>
              <w:t xml:space="preserve">местная администрация с.п. Н. Черек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Герменчик</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1999</w:t>
            </w:r>
          </w:p>
        </w:tc>
        <w:tc>
          <w:tcPr>
            <w:tcW w:w="2438" w:type="dxa"/>
          </w:tcPr>
          <w:p>
            <w:pPr>
              <w:pStyle w:val="0"/>
            </w:pPr>
            <w:r>
              <w:rPr>
                <w:sz w:val="20"/>
              </w:rPr>
              <w:t xml:space="preserve">местная администрация с.п. Герменчик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Черная Речка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1980</w:t>
            </w:r>
          </w:p>
        </w:tc>
        <w:tc>
          <w:tcPr>
            <w:tcW w:w="2438" w:type="dxa"/>
          </w:tcPr>
          <w:p>
            <w:pPr>
              <w:pStyle w:val="0"/>
            </w:pPr>
            <w:r>
              <w:rPr>
                <w:sz w:val="20"/>
              </w:rPr>
              <w:t xml:space="preserve">местная администрация с.п. Ч. Речка</w:t>
            </w:r>
          </w:p>
        </w:tc>
        <w:tc>
          <w:tcPr>
            <w:tcW w:w="2154" w:type="dxa"/>
          </w:tcPr>
          <w:p>
            <w:pPr>
              <w:pStyle w:val="0"/>
            </w:pPr>
            <w:r>
              <w:rPr>
                <w:sz w:val="20"/>
              </w:rPr>
              <w:t xml:space="preserve">ООО "ЗЭТ"</w:t>
            </w:r>
          </w:p>
        </w:tc>
      </w:tr>
      <w:tr>
        <w:tc>
          <w:tcPr>
            <w:tcW w:w="567" w:type="dxa"/>
          </w:tcPr>
          <w:p>
            <w:pPr>
              <w:pStyle w:val="0"/>
              <w:jc w:val="center"/>
            </w:pPr>
            <w:r>
              <w:rPr>
                <w:sz w:val="20"/>
              </w:rPr>
              <w:t xml:space="preserve">94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Морзох</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"ЗЭТ"</w:t>
            </w:r>
          </w:p>
        </w:tc>
      </w:tr>
      <w:tr>
        <w:tc>
          <w:tcPr>
            <w:tcW w:w="567" w:type="dxa"/>
          </w:tcPr>
          <w:p>
            <w:pPr>
              <w:pStyle w:val="0"/>
              <w:jc w:val="center"/>
            </w:pPr>
            <w:r>
              <w:rPr>
                <w:sz w:val="20"/>
              </w:rPr>
              <w:t xml:space="preserve">95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Урвань</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"Урвантранссервис"</w:t>
            </w:r>
          </w:p>
        </w:tc>
      </w:tr>
      <w:tr>
        <w:tc>
          <w:tcPr>
            <w:tcW w:w="567" w:type="dxa"/>
          </w:tcPr>
          <w:p>
            <w:pPr>
              <w:pStyle w:val="0"/>
              <w:jc w:val="center"/>
            </w:pPr>
            <w:r>
              <w:rPr>
                <w:sz w:val="20"/>
              </w:rPr>
              <w:t xml:space="preserve">96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Нарткала</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jc w:val="center"/>
            </w:pPr>
            <w:r>
              <w:rPr>
                <w:sz w:val="20"/>
              </w:rPr>
              <w:t xml:space="preserve">_</w:t>
            </w:r>
          </w:p>
        </w:tc>
        <w:tc>
          <w:tcPr>
            <w:tcW w:w="2154" w:type="dxa"/>
          </w:tcPr>
          <w:p>
            <w:pPr>
              <w:pStyle w:val="0"/>
            </w:pPr>
            <w:r>
              <w:rPr>
                <w:sz w:val="20"/>
              </w:rPr>
              <w:t xml:space="preserve">ООО УК "Наш дом", "Очаг", "Успех" МУП "Городское хозяйство"</w:t>
            </w:r>
          </w:p>
        </w:tc>
      </w:tr>
      <w:tr>
        <w:tc>
          <w:tcPr>
            <w:gridSpan w:val="11"/>
            <w:tcW w:w="19446" w:type="dxa"/>
          </w:tcPr>
          <w:p>
            <w:pPr>
              <w:pStyle w:val="0"/>
              <w:jc w:val="center"/>
            </w:pPr>
            <w:r>
              <w:rPr>
                <w:sz w:val="20"/>
              </w:rPr>
              <w:t xml:space="preserve">Чегемский муниципальный район</w:t>
            </w:r>
          </w:p>
        </w:tc>
      </w:tr>
      <w:tr>
        <w:tc>
          <w:tcPr>
            <w:tcW w:w="567" w:type="dxa"/>
          </w:tcPr>
          <w:p>
            <w:pPr>
              <w:pStyle w:val="0"/>
              <w:jc w:val="center"/>
            </w:pPr>
            <w:r>
              <w:rPr>
                <w:sz w:val="20"/>
              </w:rPr>
              <w:t xml:space="preserve">97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Булунгу</w:t>
            </w:r>
          </w:p>
          <w:p>
            <w:pPr>
              <w:pStyle w:val="0"/>
            </w:pPr>
            <w:r>
              <w:rPr>
                <w:sz w:val="20"/>
              </w:rPr>
              <w:t xml:space="preserve">с.п. Эльтюбю</w:t>
            </w:r>
          </w:p>
        </w:tc>
        <w:tc>
          <w:tcPr>
            <w:tcW w:w="1701" w:type="dxa"/>
          </w:tcPr>
          <w:p>
            <w:pPr>
              <w:pStyle w:val="0"/>
              <w:jc w:val="center"/>
            </w:pPr>
            <w:r>
              <w:rPr>
                <w:sz w:val="20"/>
              </w:rPr>
              <w:t xml:space="preserve">_</w:t>
            </w:r>
          </w:p>
        </w:tc>
        <w:tc>
          <w:tcPr>
            <w:tcW w:w="1304" w:type="dxa"/>
          </w:tcPr>
          <w:p>
            <w:pPr>
              <w:pStyle w:val="0"/>
              <w:jc w:val="center"/>
            </w:pPr>
            <w:r>
              <w:rPr>
                <w:sz w:val="20"/>
              </w:rPr>
              <w:t xml:space="preserve">1,0</w:t>
            </w:r>
          </w:p>
        </w:tc>
        <w:tc>
          <w:tcPr>
            <w:tcW w:w="2778" w:type="dxa"/>
          </w:tcPr>
          <w:p>
            <w:pPr>
              <w:pStyle w:val="0"/>
            </w:pPr>
            <w:r>
              <w:rPr>
                <w:sz w:val="20"/>
              </w:rPr>
              <w:t xml:space="preserve">ряпоряжение администрации Чегемского МР 56-ра от 17.05.2012</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В. Чегемское</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Лечинкай</w:t>
            </w:r>
          </w:p>
        </w:tc>
        <w:tc>
          <w:tcPr>
            <w:tcW w:w="1701" w:type="dxa"/>
          </w:tcPr>
          <w:p>
            <w:pPr>
              <w:pStyle w:val="0"/>
              <w:jc w:val="center"/>
            </w:pPr>
            <w:r>
              <w:rPr>
                <w:sz w:val="20"/>
              </w:rPr>
              <w:t xml:space="preserve">_</w:t>
            </w:r>
          </w:p>
        </w:tc>
        <w:tc>
          <w:tcPr>
            <w:tcW w:w="1304" w:type="dxa"/>
          </w:tcPr>
          <w:p>
            <w:pPr>
              <w:pStyle w:val="0"/>
              <w:jc w:val="center"/>
            </w:pPr>
            <w:r>
              <w:rPr>
                <w:sz w:val="20"/>
              </w:rPr>
              <w:t xml:space="preserve">1,8</w:t>
            </w:r>
          </w:p>
        </w:tc>
        <w:tc>
          <w:tcPr>
            <w:tcW w:w="2778" w:type="dxa"/>
          </w:tcPr>
          <w:p>
            <w:pPr>
              <w:pStyle w:val="0"/>
            </w:pPr>
            <w:r>
              <w:rPr>
                <w:sz w:val="20"/>
              </w:rPr>
              <w:t xml:space="preserve">_</w:t>
            </w:r>
          </w:p>
        </w:tc>
        <w:tc>
          <w:tcPr>
            <w:tcW w:w="1587" w:type="dxa"/>
          </w:tcPr>
          <w:p>
            <w:pPr>
              <w:pStyle w:val="0"/>
              <w:jc w:val="center"/>
            </w:pPr>
            <w:r>
              <w:rPr>
                <w:sz w:val="20"/>
              </w:rPr>
              <w:t xml:space="preserve">20,00</w:t>
            </w:r>
          </w:p>
        </w:tc>
        <w:tc>
          <w:tcPr>
            <w:tcW w:w="1304" w:type="dxa"/>
          </w:tcPr>
          <w:p>
            <w:pPr>
              <w:pStyle w:val="0"/>
              <w:jc w:val="center"/>
            </w:pPr>
            <w:r>
              <w:rPr>
                <w:sz w:val="20"/>
              </w:rPr>
              <w:t xml:space="preserve">50,00</w:t>
            </w:r>
          </w:p>
        </w:tc>
        <w:tc>
          <w:tcPr>
            <w:tcW w:w="1134" w:type="dxa"/>
          </w:tcPr>
          <w:p>
            <w:pPr>
              <w:pStyle w:val="0"/>
              <w:jc w:val="center"/>
            </w:pPr>
            <w:r>
              <w:rPr>
                <w:sz w:val="20"/>
              </w:rPr>
              <w:t xml:space="preserve">1998</w:t>
            </w:r>
          </w:p>
        </w:tc>
        <w:tc>
          <w:tcPr>
            <w:tcW w:w="2438" w:type="dxa"/>
          </w:tcPr>
          <w:p>
            <w:pPr>
              <w:pStyle w:val="0"/>
            </w:pPr>
            <w:r>
              <w:rPr>
                <w:sz w:val="20"/>
              </w:rPr>
              <w:t xml:space="preserve">местная администрация с.п. Лечинкай</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99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Хушто-Сырт</w:t>
            </w:r>
          </w:p>
        </w:tc>
        <w:tc>
          <w:tcPr>
            <w:tcW w:w="1701" w:type="dxa"/>
          </w:tcPr>
          <w:p>
            <w:pPr>
              <w:pStyle w:val="0"/>
            </w:pPr>
            <w:r>
              <w:rPr>
                <w:sz w:val="20"/>
              </w:rPr>
            </w:r>
          </w:p>
        </w:tc>
        <w:tc>
          <w:tcPr>
            <w:tcW w:w="1304" w:type="dxa"/>
          </w:tcPr>
          <w:p>
            <w:pPr>
              <w:pStyle w:val="0"/>
              <w:jc w:val="center"/>
            </w:pPr>
            <w:r>
              <w:rPr>
                <w:sz w:val="20"/>
              </w:rPr>
              <w:t xml:space="preserve">0,28</w:t>
            </w:r>
          </w:p>
        </w:tc>
        <w:tc>
          <w:tcPr>
            <w:tcW w:w="2778" w:type="dxa"/>
          </w:tcPr>
          <w:p>
            <w:pPr>
              <w:pStyle w:val="0"/>
            </w:pPr>
            <w:r>
              <w:rPr>
                <w:sz w:val="20"/>
              </w:rPr>
              <w:t xml:space="preserve">Решение администрации Чегемского района б/н от 20.06.2000</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Хушто-Сырт</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Нижний Чегем</w:t>
            </w:r>
          </w:p>
        </w:tc>
        <w:tc>
          <w:tcPr>
            <w:tcW w:w="1701" w:type="dxa"/>
          </w:tcPr>
          <w:p>
            <w:pPr>
              <w:pStyle w:val="0"/>
            </w:pPr>
            <w:r>
              <w:rPr>
                <w:sz w:val="20"/>
              </w:rPr>
            </w:r>
          </w:p>
        </w:tc>
        <w:tc>
          <w:tcPr>
            <w:tcW w:w="1304" w:type="dxa"/>
          </w:tcPr>
          <w:p>
            <w:pPr>
              <w:pStyle w:val="0"/>
              <w:jc w:val="center"/>
            </w:pPr>
            <w:r>
              <w:rPr>
                <w:sz w:val="20"/>
              </w:rPr>
              <w:t xml:space="preserve">_</w:t>
            </w:r>
          </w:p>
        </w:tc>
        <w:tc>
          <w:tcPr>
            <w:tcW w:w="2778" w:type="dxa"/>
          </w:tcPr>
          <w:p>
            <w:pPr>
              <w:pStyle w:val="0"/>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2001</w:t>
            </w:r>
          </w:p>
        </w:tc>
        <w:tc>
          <w:tcPr>
            <w:tcW w:w="2438" w:type="dxa"/>
          </w:tcPr>
          <w:p>
            <w:pPr>
              <w:pStyle w:val="0"/>
            </w:pPr>
            <w:r>
              <w:rPr>
                <w:sz w:val="20"/>
              </w:rPr>
              <w:t xml:space="preserve">местная администрация с.п. Нижний Чегем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Чегем</w:t>
            </w:r>
          </w:p>
        </w:tc>
        <w:tc>
          <w:tcPr>
            <w:tcW w:w="1701" w:type="dxa"/>
          </w:tcPr>
          <w:p>
            <w:pPr>
              <w:pStyle w:val="0"/>
            </w:pPr>
            <w:r>
              <w:rPr>
                <w:sz w:val="20"/>
              </w:rPr>
            </w:r>
          </w:p>
        </w:tc>
        <w:tc>
          <w:tcPr>
            <w:tcW w:w="1304" w:type="dxa"/>
          </w:tcPr>
          <w:p>
            <w:pPr>
              <w:pStyle w:val="0"/>
              <w:jc w:val="center"/>
            </w:pPr>
            <w:r>
              <w:rPr>
                <w:sz w:val="20"/>
              </w:rPr>
              <w:t xml:space="preserve">3,1</w:t>
            </w:r>
          </w:p>
        </w:tc>
        <w:tc>
          <w:tcPr>
            <w:tcW w:w="2778" w:type="dxa"/>
          </w:tcPr>
          <w:p>
            <w:pPr>
              <w:pStyle w:val="0"/>
            </w:pPr>
            <w:r>
              <w:rPr>
                <w:sz w:val="20"/>
              </w:rPr>
              <w:t xml:space="preserve">_</w:t>
            </w:r>
          </w:p>
        </w:tc>
        <w:tc>
          <w:tcPr>
            <w:tcW w:w="1587" w:type="dxa"/>
          </w:tcPr>
          <w:p>
            <w:pPr>
              <w:pStyle w:val="0"/>
              <w:jc w:val="center"/>
            </w:pPr>
            <w:r>
              <w:rPr>
                <w:sz w:val="20"/>
              </w:rPr>
              <w:t xml:space="preserve">235,60</w:t>
            </w:r>
          </w:p>
        </w:tc>
        <w:tc>
          <w:tcPr>
            <w:tcW w:w="1304" w:type="dxa"/>
          </w:tcPr>
          <w:p>
            <w:pPr>
              <w:pStyle w:val="0"/>
              <w:jc w:val="center"/>
            </w:pPr>
            <w:r>
              <w:rPr>
                <w:sz w:val="20"/>
              </w:rPr>
              <w:t xml:space="preserve">248,00</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г.п. Чегем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102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Чегем Второй</w:t>
            </w:r>
          </w:p>
        </w:tc>
        <w:tc>
          <w:tcPr>
            <w:tcW w:w="1701" w:type="dxa"/>
          </w:tcPr>
          <w:p>
            <w:pPr>
              <w:pStyle w:val="0"/>
              <w:jc w:val="center"/>
            </w:pPr>
            <w:r>
              <w:rPr>
                <w:sz w:val="20"/>
              </w:rPr>
              <w:t xml:space="preserve">_</w:t>
            </w:r>
          </w:p>
        </w:tc>
        <w:tc>
          <w:tcPr>
            <w:tcW w:w="1304" w:type="dxa"/>
          </w:tcPr>
          <w:p>
            <w:pPr>
              <w:pStyle w:val="0"/>
              <w:jc w:val="center"/>
            </w:pPr>
            <w:r>
              <w:rPr>
                <w:sz w:val="20"/>
              </w:rPr>
              <w:t xml:space="preserve">4,0</w:t>
            </w:r>
          </w:p>
        </w:tc>
        <w:tc>
          <w:tcPr>
            <w:tcW w:w="2778" w:type="dxa"/>
          </w:tcPr>
          <w:p>
            <w:pPr>
              <w:pStyle w:val="0"/>
            </w:pPr>
            <w:r>
              <w:rPr>
                <w:sz w:val="20"/>
              </w:rPr>
              <w:t xml:space="preserve">Код паспорта N 07/501/12/213</w:t>
            </w:r>
          </w:p>
        </w:tc>
        <w:tc>
          <w:tcPr>
            <w:tcW w:w="1587" w:type="dxa"/>
          </w:tcPr>
          <w:p>
            <w:pPr>
              <w:pStyle w:val="0"/>
              <w:jc w:val="center"/>
            </w:pPr>
            <w:r>
              <w:rPr>
                <w:sz w:val="20"/>
              </w:rPr>
              <w:t xml:space="preserve">12,50</w:t>
            </w:r>
          </w:p>
        </w:tc>
        <w:tc>
          <w:tcPr>
            <w:tcW w:w="1304" w:type="dxa"/>
          </w:tcPr>
          <w:p>
            <w:pPr>
              <w:pStyle w:val="0"/>
              <w:jc w:val="center"/>
            </w:pPr>
            <w:r>
              <w:rPr>
                <w:sz w:val="20"/>
              </w:rPr>
              <w:t xml:space="preserve">9240,00</w:t>
            </w:r>
          </w:p>
        </w:tc>
        <w:tc>
          <w:tcPr>
            <w:tcW w:w="1134" w:type="dxa"/>
          </w:tcPr>
          <w:p>
            <w:pPr>
              <w:pStyle w:val="0"/>
              <w:jc w:val="center"/>
            </w:pPr>
            <w:r>
              <w:rPr>
                <w:sz w:val="20"/>
              </w:rPr>
              <w:t xml:space="preserve">2010</w:t>
            </w:r>
          </w:p>
        </w:tc>
        <w:tc>
          <w:tcPr>
            <w:tcW w:w="2438" w:type="dxa"/>
          </w:tcPr>
          <w:p>
            <w:pPr>
              <w:pStyle w:val="0"/>
            </w:pPr>
            <w:r>
              <w:rPr>
                <w:sz w:val="20"/>
              </w:rPr>
              <w:t xml:space="preserve">местная администрация с.п. Чегем Второй</w:t>
            </w:r>
          </w:p>
        </w:tc>
        <w:tc>
          <w:tcPr>
            <w:tcW w:w="2154" w:type="dxa"/>
          </w:tcPr>
          <w:p>
            <w:pPr>
              <w:pStyle w:val="0"/>
            </w:pPr>
            <w:r>
              <w:rPr>
                <w:sz w:val="20"/>
              </w:rPr>
              <w:t xml:space="preserve">местная администрация</w:t>
            </w:r>
          </w:p>
        </w:tc>
      </w:tr>
      <w:tr>
        <w:tc>
          <w:tcPr>
            <w:gridSpan w:val="11"/>
            <w:tcW w:w="19446" w:type="dxa"/>
          </w:tcPr>
          <w:p>
            <w:pPr>
              <w:pStyle w:val="0"/>
              <w:jc w:val="center"/>
            </w:pPr>
            <w:r>
              <w:rPr>
                <w:sz w:val="20"/>
              </w:rPr>
              <w:t xml:space="preserve">Черекский муниципальный район</w:t>
            </w:r>
          </w:p>
        </w:tc>
      </w:tr>
      <w:tr>
        <w:tc>
          <w:tcPr>
            <w:tcW w:w="567" w:type="dxa"/>
          </w:tcPr>
          <w:p>
            <w:pPr>
              <w:pStyle w:val="0"/>
              <w:jc w:val="center"/>
            </w:pPr>
            <w:r>
              <w:rPr>
                <w:sz w:val="20"/>
              </w:rPr>
              <w:t xml:space="preserve">103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Аушигер, р. Черек</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vMerge w:val="restart"/>
          </w:tcPr>
          <w:p>
            <w:pPr>
              <w:pStyle w:val="0"/>
            </w:pPr>
            <w:r>
              <w:rPr>
                <w:sz w:val="20"/>
              </w:rPr>
              <w:t xml:space="preserve">Акт выбора земельных участков под организацию сборных пунктов ТБО, отходов производства и потребления в административных границах населенных пунктов района района от 24.07.2009 постановление местной администрации поселений</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Аушигер</w:t>
            </w:r>
          </w:p>
        </w:tc>
        <w:tc>
          <w:tcPr>
            <w:tcW w:w="2154" w:type="dxa"/>
          </w:tcPr>
          <w:p>
            <w:pPr>
              <w:pStyle w:val="0"/>
            </w:pPr>
            <w:r>
              <w:rPr>
                <w:sz w:val="20"/>
              </w:rPr>
              <w:t xml:space="preserve">МУП "Аушигер-Сервис"</w:t>
            </w:r>
          </w:p>
        </w:tc>
      </w:tr>
      <w:tr>
        <w:tc>
          <w:tcPr>
            <w:tcW w:w="567" w:type="dxa"/>
          </w:tcPr>
          <w:p>
            <w:pPr>
              <w:pStyle w:val="0"/>
              <w:jc w:val="center"/>
            </w:pPr>
            <w:r>
              <w:rPr>
                <w:sz w:val="20"/>
              </w:rPr>
              <w:t xml:space="preserve">104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Безенги, р. Хуламо-Безенгиевская</w:t>
            </w:r>
          </w:p>
        </w:tc>
        <w:tc>
          <w:tcPr>
            <w:tcW w:w="1701" w:type="dxa"/>
          </w:tcPr>
          <w:p>
            <w:pPr>
              <w:pStyle w:val="0"/>
              <w:jc w:val="center"/>
            </w:pPr>
            <w:r>
              <w:rPr>
                <w:sz w:val="20"/>
              </w:rPr>
              <w:t xml:space="preserve">43.223118</w:t>
            </w:r>
          </w:p>
          <w:p>
            <w:pPr>
              <w:pStyle w:val="0"/>
              <w:jc w:val="center"/>
            </w:pPr>
            <w:r>
              <w:rPr>
                <w:sz w:val="20"/>
              </w:rPr>
              <w:t xml:space="preserve">43.300824</w:t>
            </w:r>
          </w:p>
        </w:tc>
        <w:tc>
          <w:tcPr>
            <w:tcW w:w="1304" w:type="dxa"/>
          </w:tcPr>
          <w:p>
            <w:pPr>
              <w:pStyle w:val="0"/>
              <w:jc w:val="center"/>
            </w:pPr>
            <w:r>
              <w:rPr>
                <w:sz w:val="20"/>
              </w:rPr>
              <w:t xml:space="preserve">1</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2007</w:t>
            </w:r>
          </w:p>
        </w:tc>
        <w:tc>
          <w:tcPr>
            <w:tcW w:w="2438" w:type="dxa"/>
          </w:tcPr>
          <w:p>
            <w:pPr>
              <w:pStyle w:val="0"/>
            </w:pPr>
            <w:r>
              <w:rPr>
                <w:sz w:val="20"/>
              </w:rPr>
              <w:t xml:space="preserve">местная администрация с.п. Безенги</w:t>
            </w:r>
          </w:p>
        </w:tc>
        <w:tc>
          <w:tcPr>
            <w:tcW w:w="2154" w:type="dxa"/>
          </w:tcPr>
          <w:p>
            <w:pPr>
              <w:pStyle w:val="0"/>
            </w:pPr>
            <w:r>
              <w:rPr>
                <w:sz w:val="20"/>
              </w:rPr>
              <w:t xml:space="preserve">ООО "Бисо"</w:t>
            </w:r>
          </w:p>
        </w:tc>
      </w:tr>
      <w:tr>
        <w:tc>
          <w:tcPr>
            <w:tcW w:w="567" w:type="dxa"/>
          </w:tcPr>
          <w:p>
            <w:pPr>
              <w:pStyle w:val="0"/>
              <w:jc w:val="center"/>
            </w:pPr>
            <w:r>
              <w:rPr>
                <w:sz w:val="20"/>
              </w:rPr>
              <w:t xml:space="preserve">105</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Герпегеж, р. Хеу</w:t>
            </w:r>
          </w:p>
        </w:tc>
        <w:tc>
          <w:tcPr>
            <w:tcW w:w="1701" w:type="dxa"/>
          </w:tcPr>
          <w:p>
            <w:pPr>
              <w:pStyle w:val="0"/>
              <w:jc w:val="center"/>
            </w:pPr>
            <w:r>
              <w:rPr>
                <w:sz w:val="20"/>
              </w:rPr>
              <w:t xml:space="preserve">43.652047</w:t>
            </w:r>
          </w:p>
          <w:p>
            <w:pPr>
              <w:pStyle w:val="0"/>
              <w:jc w:val="center"/>
            </w:pPr>
            <w:r>
              <w:rPr>
                <w:sz w:val="20"/>
              </w:rPr>
              <w:t xml:space="preserve">43.361902</w:t>
            </w:r>
          </w:p>
        </w:tc>
        <w:tc>
          <w:tcPr>
            <w:tcW w:w="1304" w:type="dxa"/>
          </w:tcPr>
          <w:p>
            <w:pPr>
              <w:pStyle w:val="0"/>
              <w:jc w:val="center"/>
            </w:pPr>
            <w:r>
              <w:rPr>
                <w:sz w:val="20"/>
              </w:rPr>
              <w:t xml:space="preserve">0,8</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2005</w:t>
            </w:r>
          </w:p>
        </w:tc>
        <w:tc>
          <w:tcPr>
            <w:tcW w:w="2438" w:type="dxa"/>
          </w:tcPr>
          <w:p>
            <w:pPr>
              <w:pStyle w:val="0"/>
            </w:pPr>
            <w:r>
              <w:rPr>
                <w:sz w:val="20"/>
              </w:rPr>
              <w:t xml:space="preserve">местная администрация с.п. Герпегеж</w:t>
            </w:r>
          </w:p>
        </w:tc>
        <w:tc>
          <w:tcPr>
            <w:tcW w:w="2154" w:type="dxa"/>
          </w:tcPr>
          <w:p>
            <w:pPr>
              <w:pStyle w:val="0"/>
            </w:pPr>
            <w:r>
              <w:rPr>
                <w:sz w:val="20"/>
              </w:rPr>
              <w:t xml:space="preserve">По договору с физическими лицами</w:t>
            </w:r>
          </w:p>
        </w:tc>
      </w:tr>
      <w:tr>
        <w:tc>
          <w:tcPr>
            <w:tcW w:w="567" w:type="dxa"/>
          </w:tcPr>
          <w:p>
            <w:pPr>
              <w:pStyle w:val="0"/>
              <w:jc w:val="center"/>
            </w:pPr>
            <w:r>
              <w:rPr>
                <w:sz w:val="20"/>
              </w:rPr>
              <w:t xml:space="preserve">106</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В. Жемтала, р. Сукан-Суу</w:t>
            </w:r>
          </w:p>
        </w:tc>
        <w:tc>
          <w:tcPr>
            <w:tcW w:w="1701" w:type="dxa"/>
          </w:tcPr>
          <w:p>
            <w:pPr>
              <w:pStyle w:val="0"/>
              <w:jc w:val="center"/>
            </w:pPr>
            <w:r>
              <w:rPr>
                <w:sz w:val="20"/>
              </w:rPr>
              <w:t xml:space="preserve">45.183333</w:t>
            </w:r>
          </w:p>
          <w:p>
            <w:pPr>
              <w:pStyle w:val="0"/>
              <w:jc w:val="center"/>
            </w:pPr>
            <w:r>
              <w:rPr>
                <w:sz w:val="20"/>
              </w:rPr>
              <w:t xml:space="preserve">43.666667</w:t>
            </w:r>
          </w:p>
        </w:tc>
        <w:tc>
          <w:tcPr>
            <w:tcW w:w="1304" w:type="dxa"/>
          </w:tcPr>
          <w:p>
            <w:pPr>
              <w:pStyle w:val="0"/>
              <w:jc w:val="center"/>
            </w:pPr>
            <w:r>
              <w:rPr>
                <w:sz w:val="20"/>
              </w:rPr>
              <w:t xml:space="preserve">1</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2008</w:t>
            </w:r>
          </w:p>
        </w:tc>
        <w:tc>
          <w:tcPr>
            <w:tcW w:w="2438" w:type="dxa"/>
          </w:tcPr>
          <w:p>
            <w:pPr>
              <w:pStyle w:val="0"/>
            </w:pPr>
            <w:r>
              <w:rPr>
                <w:sz w:val="20"/>
              </w:rPr>
              <w:t xml:space="preserve">местная администрация с.п. В. Жемтала</w:t>
            </w:r>
          </w:p>
        </w:tc>
        <w:tc>
          <w:tcPr>
            <w:tcW w:w="2154" w:type="dxa"/>
          </w:tcPr>
          <w:p>
            <w:pPr>
              <w:pStyle w:val="0"/>
            </w:pPr>
            <w:r>
              <w:rPr>
                <w:sz w:val="20"/>
              </w:rPr>
              <w:t xml:space="preserve">По договору с физическими лицами</w:t>
            </w:r>
          </w:p>
        </w:tc>
      </w:tr>
      <w:tr>
        <w:tc>
          <w:tcPr>
            <w:tcW w:w="567" w:type="dxa"/>
          </w:tcPr>
          <w:p>
            <w:pPr>
              <w:pStyle w:val="0"/>
              <w:jc w:val="center"/>
            </w:pPr>
            <w:r>
              <w:rPr>
                <w:sz w:val="20"/>
              </w:rPr>
              <w:t xml:space="preserve">107</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Жемтала, р. Жемталинка</w:t>
            </w:r>
          </w:p>
        </w:tc>
        <w:tc>
          <w:tcPr>
            <w:tcW w:w="1701" w:type="dxa"/>
          </w:tcPr>
          <w:p>
            <w:pPr>
              <w:pStyle w:val="0"/>
              <w:jc w:val="center"/>
            </w:pPr>
            <w:r>
              <w:rPr>
                <w:sz w:val="20"/>
              </w:rPr>
              <w:t xml:space="preserve">43.278678</w:t>
            </w:r>
          </w:p>
          <w:p>
            <w:pPr>
              <w:pStyle w:val="0"/>
              <w:jc w:val="center"/>
            </w:pPr>
            <w:r>
              <w:rPr>
                <w:sz w:val="20"/>
              </w:rPr>
              <w:t xml:space="preserve">43.657644</w:t>
            </w:r>
          </w:p>
        </w:tc>
        <w:tc>
          <w:tcPr>
            <w:tcW w:w="1304" w:type="dxa"/>
          </w:tcPr>
          <w:p>
            <w:pPr>
              <w:pStyle w:val="0"/>
              <w:jc w:val="center"/>
            </w:pPr>
            <w:r>
              <w:rPr>
                <w:sz w:val="20"/>
              </w:rPr>
              <w:t xml:space="preserve">1,2</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2009</w:t>
            </w:r>
          </w:p>
        </w:tc>
        <w:tc>
          <w:tcPr>
            <w:tcW w:w="2438" w:type="dxa"/>
          </w:tcPr>
          <w:p>
            <w:pPr>
              <w:pStyle w:val="0"/>
            </w:pPr>
            <w:r>
              <w:rPr>
                <w:sz w:val="20"/>
              </w:rPr>
              <w:t xml:space="preserve">местная администрация с.п. Жемтала</w:t>
            </w:r>
          </w:p>
        </w:tc>
        <w:tc>
          <w:tcPr>
            <w:tcW w:w="2154" w:type="dxa"/>
          </w:tcPr>
          <w:p>
            <w:pPr>
              <w:pStyle w:val="0"/>
            </w:pPr>
            <w:r>
              <w:rPr>
                <w:sz w:val="20"/>
              </w:rPr>
              <w:t xml:space="preserve">МУП "Ручей"</w:t>
            </w:r>
          </w:p>
        </w:tc>
      </w:tr>
      <w:tr>
        <w:tc>
          <w:tcPr>
            <w:tcW w:w="567" w:type="dxa"/>
          </w:tcPr>
          <w:p>
            <w:pPr>
              <w:pStyle w:val="0"/>
              <w:jc w:val="center"/>
            </w:pPr>
            <w:r>
              <w:rPr>
                <w:sz w:val="20"/>
              </w:rPr>
              <w:t xml:space="preserve">108</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Кашхатау, р. Черек</w:t>
            </w:r>
          </w:p>
        </w:tc>
        <w:tc>
          <w:tcPr>
            <w:tcW w:w="1701" w:type="dxa"/>
          </w:tcPr>
          <w:p>
            <w:pPr>
              <w:pStyle w:val="0"/>
              <w:jc w:val="center"/>
            </w:pPr>
            <w:r>
              <w:rPr>
                <w:sz w:val="20"/>
              </w:rPr>
              <w:t xml:space="preserve">43.305528</w:t>
            </w:r>
          </w:p>
          <w:p>
            <w:pPr>
              <w:pStyle w:val="0"/>
              <w:jc w:val="center"/>
            </w:pPr>
            <w:r>
              <w:rPr>
                <w:sz w:val="20"/>
              </w:rPr>
              <w:t xml:space="preserve">43.590917</w:t>
            </w:r>
          </w:p>
        </w:tc>
        <w:tc>
          <w:tcPr>
            <w:tcW w:w="1304" w:type="dxa"/>
          </w:tcPr>
          <w:p>
            <w:pPr>
              <w:pStyle w:val="0"/>
              <w:jc w:val="center"/>
            </w:pPr>
            <w:r>
              <w:rPr>
                <w:sz w:val="20"/>
              </w:rPr>
              <w:t xml:space="preserve">2</w:t>
            </w:r>
          </w:p>
        </w:tc>
        <w:tc>
          <w:tcPr>
            <w:vMerge w:val="continue"/>
          </w:tcPr>
          <w:p/>
        </w:tc>
        <w:tc>
          <w:tcPr>
            <w:tcW w:w="1587" w:type="dxa"/>
          </w:tcPr>
          <w:p>
            <w:pPr>
              <w:pStyle w:val="0"/>
              <w:jc w:val="center"/>
            </w:pPr>
            <w:r>
              <w:rPr>
                <w:sz w:val="20"/>
              </w:rPr>
              <w:t xml:space="preserve">_</w:t>
            </w:r>
          </w:p>
        </w:tc>
        <w:tc>
          <w:tcPr>
            <w:tcW w:w="1304" w:type="dxa"/>
          </w:tcPr>
          <w:p>
            <w:pPr>
              <w:pStyle w:val="0"/>
              <w:jc w:val="center"/>
            </w:pPr>
            <w:r>
              <w:rPr>
                <w:sz w:val="20"/>
              </w:rPr>
              <w:t xml:space="preserve">67,00</w:t>
            </w:r>
          </w:p>
        </w:tc>
        <w:tc>
          <w:tcPr>
            <w:tcW w:w="1134" w:type="dxa"/>
          </w:tcPr>
          <w:p>
            <w:pPr>
              <w:pStyle w:val="0"/>
              <w:jc w:val="center"/>
            </w:pPr>
            <w:r>
              <w:rPr>
                <w:sz w:val="20"/>
              </w:rPr>
              <w:t xml:space="preserve">1994</w:t>
            </w:r>
          </w:p>
        </w:tc>
        <w:tc>
          <w:tcPr>
            <w:tcW w:w="2438" w:type="dxa"/>
          </w:tcPr>
          <w:p>
            <w:pPr>
              <w:pStyle w:val="0"/>
            </w:pPr>
            <w:r>
              <w:rPr>
                <w:sz w:val="20"/>
              </w:rPr>
              <w:t xml:space="preserve">местная администрация г.п. Кашхатау</w:t>
            </w:r>
          </w:p>
        </w:tc>
        <w:tc>
          <w:tcPr>
            <w:tcW w:w="2154" w:type="dxa"/>
          </w:tcPr>
          <w:p>
            <w:pPr>
              <w:pStyle w:val="0"/>
            </w:pPr>
            <w:r>
              <w:rPr>
                <w:sz w:val="20"/>
              </w:rPr>
              <w:t xml:space="preserve">МУП "ЖКХ"</w:t>
            </w:r>
          </w:p>
        </w:tc>
      </w:tr>
      <w:tr>
        <w:tc>
          <w:tcPr>
            <w:gridSpan w:val="11"/>
            <w:tcW w:w="19446" w:type="dxa"/>
          </w:tcPr>
          <w:p>
            <w:pPr>
              <w:pStyle w:val="0"/>
              <w:jc w:val="center"/>
            </w:pPr>
            <w:r>
              <w:rPr>
                <w:sz w:val="20"/>
              </w:rPr>
              <w:t xml:space="preserve">Эльбрусский муниципальный район</w:t>
            </w:r>
          </w:p>
        </w:tc>
      </w:tr>
      <w:tr>
        <w:tc>
          <w:tcPr>
            <w:tcW w:w="567" w:type="dxa"/>
          </w:tcPr>
          <w:p>
            <w:pPr>
              <w:pStyle w:val="0"/>
              <w:jc w:val="center"/>
            </w:pPr>
            <w:r>
              <w:rPr>
                <w:sz w:val="20"/>
              </w:rPr>
              <w:t xml:space="preserve">109</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г.п. Тырныауз, р. Баксан</w:t>
            </w:r>
          </w:p>
        </w:tc>
        <w:tc>
          <w:tcPr>
            <w:tcW w:w="1701" w:type="dxa"/>
          </w:tcPr>
          <w:p>
            <w:pPr>
              <w:pStyle w:val="0"/>
              <w:jc w:val="center"/>
            </w:pPr>
            <w:r>
              <w:rPr>
                <w:sz w:val="20"/>
              </w:rPr>
              <w:t xml:space="preserve">_</w:t>
            </w:r>
          </w:p>
        </w:tc>
        <w:tc>
          <w:tcPr>
            <w:tcW w:w="1304" w:type="dxa"/>
          </w:tcPr>
          <w:p>
            <w:pPr>
              <w:pStyle w:val="0"/>
              <w:jc w:val="center"/>
            </w:pPr>
            <w:r>
              <w:rPr>
                <w:sz w:val="20"/>
              </w:rPr>
              <w:t xml:space="preserve">10</w:t>
            </w:r>
          </w:p>
        </w:tc>
        <w:tc>
          <w:tcPr>
            <w:tcW w:w="2778" w:type="dxa"/>
          </w:tcPr>
          <w:p>
            <w:pPr>
              <w:pStyle w:val="0"/>
              <w:jc w:val="center"/>
            </w:pPr>
            <w:r>
              <w:rPr>
                <w:sz w:val="20"/>
              </w:rPr>
              <w:t xml:space="preserve">_</w:t>
            </w:r>
          </w:p>
        </w:tc>
        <w:tc>
          <w:tcPr>
            <w:tcW w:w="1587" w:type="dxa"/>
          </w:tcPr>
          <w:p>
            <w:pPr>
              <w:pStyle w:val="0"/>
              <w:jc w:val="center"/>
            </w:pPr>
            <w:r>
              <w:rPr>
                <w:sz w:val="20"/>
              </w:rPr>
              <w:t xml:space="preserve">25,10</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Эльбрусского муниципального района</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110</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Бедык (5 свалок)</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Бедык</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111</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Былым</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Былым</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112</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113</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r>
        <w:tc>
          <w:tcPr>
            <w:tcW w:w="567" w:type="dxa"/>
          </w:tcPr>
          <w:p>
            <w:pPr>
              <w:pStyle w:val="0"/>
              <w:jc w:val="center"/>
            </w:pPr>
            <w:r>
              <w:rPr>
                <w:sz w:val="20"/>
              </w:rPr>
              <w:t xml:space="preserve">114</w:t>
            </w:r>
          </w:p>
        </w:tc>
        <w:tc>
          <w:tcPr>
            <w:tcW w:w="1871" w:type="dxa"/>
          </w:tcPr>
          <w:p>
            <w:pPr>
              <w:pStyle w:val="0"/>
            </w:pPr>
            <w:r>
              <w:rPr>
                <w:sz w:val="20"/>
              </w:rPr>
              <w:t xml:space="preserve">Несанкционированная свалка</w:t>
            </w:r>
          </w:p>
        </w:tc>
        <w:tc>
          <w:tcPr>
            <w:tcW w:w="2608" w:type="dxa"/>
          </w:tcPr>
          <w:p>
            <w:pPr>
              <w:pStyle w:val="0"/>
            </w:pPr>
            <w:r>
              <w:rPr>
                <w:sz w:val="20"/>
              </w:rPr>
              <w:t xml:space="preserve">с.п. Кенделен</w:t>
            </w:r>
          </w:p>
        </w:tc>
        <w:tc>
          <w:tcPr>
            <w:tcW w:w="1701" w:type="dxa"/>
          </w:tcPr>
          <w:p>
            <w:pPr>
              <w:pStyle w:val="0"/>
              <w:jc w:val="center"/>
            </w:pPr>
            <w:r>
              <w:rPr>
                <w:sz w:val="20"/>
              </w:rPr>
              <w:t xml:space="preserve">_</w:t>
            </w:r>
          </w:p>
        </w:tc>
        <w:tc>
          <w:tcPr>
            <w:tcW w:w="1304" w:type="dxa"/>
          </w:tcPr>
          <w:p>
            <w:pPr>
              <w:pStyle w:val="0"/>
              <w:jc w:val="center"/>
            </w:pPr>
            <w:r>
              <w:rPr>
                <w:sz w:val="20"/>
              </w:rPr>
              <w:t xml:space="preserve">_</w:t>
            </w:r>
          </w:p>
        </w:tc>
        <w:tc>
          <w:tcPr>
            <w:tcW w:w="2778" w:type="dxa"/>
          </w:tcPr>
          <w:p>
            <w:pPr>
              <w:pStyle w:val="0"/>
              <w:jc w:val="center"/>
            </w:pPr>
            <w:r>
              <w:rPr>
                <w:sz w:val="20"/>
              </w:rPr>
              <w:t xml:space="preserve">_</w:t>
            </w:r>
          </w:p>
        </w:tc>
        <w:tc>
          <w:tcPr>
            <w:tcW w:w="1587" w:type="dxa"/>
          </w:tcPr>
          <w:p>
            <w:pPr>
              <w:pStyle w:val="0"/>
              <w:jc w:val="center"/>
            </w:pPr>
            <w:r>
              <w:rPr>
                <w:sz w:val="20"/>
              </w:rPr>
              <w:t xml:space="preserve">_</w:t>
            </w:r>
          </w:p>
        </w:tc>
        <w:tc>
          <w:tcPr>
            <w:tcW w:w="1304" w:type="dxa"/>
          </w:tcPr>
          <w:p>
            <w:pPr>
              <w:pStyle w:val="0"/>
              <w:jc w:val="center"/>
            </w:pPr>
            <w:r>
              <w:rPr>
                <w:sz w:val="20"/>
              </w:rPr>
              <w:t xml:space="preserve">_</w:t>
            </w:r>
          </w:p>
        </w:tc>
        <w:tc>
          <w:tcPr>
            <w:tcW w:w="1134" w:type="dxa"/>
          </w:tcPr>
          <w:p>
            <w:pPr>
              <w:pStyle w:val="0"/>
              <w:jc w:val="center"/>
            </w:pPr>
            <w:r>
              <w:rPr>
                <w:sz w:val="20"/>
              </w:rPr>
              <w:t xml:space="preserve">_</w:t>
            </w:r>
          </w:p>
        </w:tc>
        <w:tc>
          <w:tcPr>
            <w:tcW w:w="2438" w:type="dxa"/>
          </w:tcPr>
          <w:p>
            <w:pPr>
              <w:pStyle w:val="0"/>
            </w:pPr>
            <w:r>
              <w:rPr>
                <w:sz w:val="20"/>
              </w:rPr>
              <w:t xml:space="preserve">местная администрация с.п. Кенделен</w:t>
            </w:r>
          </w:p>
        </w:tc>
        <w:tc>
          <w:tcPr>
            <w:tcW w:w="2154" w:type="dxa"/>
          </w:tcPr>
          <w:p>
            <w:pPr>
              <w:pStyle w:val="0"/>
            </w:pPr>
            <w:r>
              <w:rPr>
                <w:sz w:val="20"/>
              </w:rPr>
              <w:t xml:space="preserve">местная администрация</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16051" w:name="P16051"/>
    <w:bookmarkEnd w:id="16051"/>
    <w:p>
      <w:pPr>
        <w:pStyle w:val="0"/>
        <w:outlineLvl w:val="2"/>
        <w:jc w:val="right"/>
      </w:pPr>
      <w:r>
        <w:rPr>
          <w:sz w:val="20"/>
        </w:rPr>
        <w:t xml:space="preserve">Приложение N 4</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(в ред. </w:t>
      </w:r>
      <w:hyperlink w:history="0" r:id="rId99"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Постановления</w:t>
        </w:r>
      </w:hyperlink>
      <w:r>
        <w:rPr>
          <w:sz w:val="20"/>
        </w:rPr>
        <w:t xml:space="preserve"> Правительства КБР</w:t>
      </w:r>
    </w:p>
    <w:p>
      <w:pPr>
        <w:pStyle w:val="0"/>
        <w:jc w:val="center"/>
      </w:pPr>
      <w:r>
        <w:rPr>
          <w:sz w:val="20"/>
        </w:rPr>
        <w:t xml:space="preserve">от 29.12.2017 N 245-ПП)</w:t>
      </w:r>
    </w:p>
    <w:p>
      <w:pPr>
        <w:pStyle w:val="0"/>
        <w:jc w:val="both"/>
      </w:pPr>
      <w:r>
        <w:rPr>
          <w:sz w:val="20"/>
        </w:rPr>
      </w:r>
    </w:p>
    <w:p>
      <w:pPr>
        <w:pStyle w:val="0"/>
        <w:outlineLvl w:val="3"/>
        <w:jc w:val="center"/>
      </w:pPr>
      <w:r>
        <w:rPr>
          <w:sz w:val="20"/>
        </w:rPr>
        <w:t xml:space="preserve">Карта расположения</w:t>
      </w:r>
    </w:p>
    <w:p>
      <w:pPr>
        <w:pStyle w:val="0"/>
        <w:jc w:val="center"/>
      </w:pPr>
      <w:r>
        <w:rPr>
          <w:sz w:val="20"/>
        </w:rPr>
        <w:t xml:space="preserve">существующих источников образования отходов:</w:t>
      </w:r>
    </w:p>
    <w:p>
      <w:pPr>
        <w:pStyle w:val="0"/>
        <w:jc w:val="center"/>
      </w:pPr>
      <w:r>
        <w:rPr>
          <w:sz w:val="20"/>
        </w:rPr>
        <w:t xml:space="preserve">объем образования ТКО на территории</w:t>
      </w:r>
    </w:p>
    <w:p>
      <w:pPr>
        <w:pStyle w:val="0"/>
        <w:jc w:val="center"/>
      </w:pPr>
      <w:r>
        <w:rPr>
          <w:sz w:val="20"/>
        </w:rPr>
        <w:t xml:space="preserve">Кабардино-Балкарской Республики в 2017 г.</w:t>
      </w:r>
    </w:p>
    <w:bookmarkStart w:id="16064" w:name="P16064"/>
    <w:bookmarkEnd w:id="16064"/>
    <w:p>
      <w:pPr>
        <w:pStyle w:val="0"/>
        <w:jc w:val="center"/>
      </w:pPr>
      <w:r>
        <w:rPr>
          <w:sz w:val="20"/>
        </w:rPr>
        <w:t xml:space="preserve">Карта 1.1</w:t>
      </w:r>
    </w:p>
    <w:p>
      <w:pPr>
        <w:pStyle w:val="0"/>
        <w:jc w:val="both"/>
      </w:pPr>
      <w:r>
        <w:rPr>
          <w:sz w:val="20"/>
        </w:rPr>
      </w:r>
    </w:p>
    <w:p>
      <w:pPr>
        <w:pStyle w:val="0"/>
        <w:jc w:val="both"/>
      </w:pPr>
      <w:r>
        <w:rPr>
          <w:sz w:val="20"/>
        </w:rPr>
      </w:r>
    </w:p>
    <w:p>
      <w:pPr>
        <w:pStyle w:val="0"/>
        <w:outlineLvl w:val="3"/>
        <w:jc w:val="center"/>
      </w:pPr>
      <w:r>
        <w:rPr>
          <w:sz w:val="20"/>
        </w:rPr>
        <w:t xml:space="preserve">Карта расположения</w:t>
      </w:r>
    </w:p>
    <w:p>
      <w:pPr>
        <w:pStyle w:val="0"/>
        <w:jc w:val="center"/>
      </w:pPr>
      <w:r>
        <w:rPr>
          <w:sz w:val="20"/>
        </w:rPr>
        <w:t xml:space="preserve">существующих источников образования отходов:</w:t>
      </w:r>
    </w:p>
    <w:p>
      <w:pPr>
        <w:pStyle w:val="0"/>
        <w:jc w:val="center"/>
      </w:pPr>
      <w:r>
        <w:rPr>
          <w:sz w:val="20"/>
        </w:rPr>
        <w:t xml:space="preserve">масса образования ТКО на территории</w:t>
      </w:r>
    </w:p>
    <w:p>
      <w:pPr>
        <w:pStyle w:val="0"/>
        <w:jc w:val="center"/>
      </w:pPr>
      <w:r>
        <w:rPr>
          <w:sz w:val="20"/>
        </w:rPr>
        <w:t xml:space="preserve">Кабардино-Балкарской Республики в 2017 г.</w:t>
      </w:r>
    </w:p>
    <w:bookmarkStart w:id="16071" w:name="P16071"/>
    <w:bookmarkEnd w:id="16071"/>
    <w:p>
      <w:pPr>
        <w:pStyle w:val="0"/>
        <w:jc w:val="center"/>
      </w:pPr>
      <w:r>
        <w:rPr>
          <w:sz w:val="20"/>
        </w:rPr>
        <w:t xml:space="preserve">Карта 1.2</w:t>
      </w:r>
    </w:p>
    <w:p>
      <w:pPr>
        <w:pStyle w:val="0"/>
        <w:jc w:val="both"/>
      </w:pPr>
      <w:r>
        <w:rPr>
          <w:sz w:val="20"/>
        </w:rPr>
      </w:r>
    </w:p>
    <w:p>
      <w:pPr>
        <w:pStyle w:val="0"/>
        <w:jc w:val="both"/>
      </w:pPr>
      <w:r>
        <w:rPr>
          <w:sz w:val="20"/>
        </w:rPr>
      </w:r>
    </w:p>
    <w:p>
      <w:pPr>
        <w:pStyle w:val="0"/>
        <w:outlineLvl w:val="3"/>
        <w:jc w:val="center"/>
      </w:pPr>
      <w:r>
        <w:rPr>
          <w:sz w:val="20"/>
        </w:rPr>
        <w:t xml:space="preserve">Карта расположения</w:t>
      </w:r>
    </w:p>
    <w:p>
      <w:pPr>
        <w:pStyle w:val="0"/>
        <w:jc w:val="center"/>
      </w:pPr>
      <w:r>
        <w:rPr>
          <w:sz w:val="20"/>
        </w:rPr>
        <w:t xml:space="preserve">существующих объектов по обработке, утилизации,</w:t>
      </w:r>
    </w:p>
    <w:p>
      <w:pPr>
        <w:pStyle w:val="0"/>
        <w:jc w:val="center"/>
      </w:pPr>
      <w:r>
        <w:rPr>
          <w:sz w:val="20"/>
        </w:rPr>
        <w:t xml:space="preserve">обезвреживанию и размещению отходов на 08.2016 г.</w:t>
      </w:r>
    </w:p>
    <w:p>
      <w:pPr>
        <w:pStyle w:val="0"/>
        <w:jc w:val="center"/>
      </w:pPr>
      <w:r>
        <w:rPr>
          <w:sz w:val="20"/>
        </w:rPr>
        <w:t xml:space="preserve">Несанкционированные свалки.</w:t>
      </w:r>
    </w:p>
    <w:bookmarkStart w:id="16078" w:name="P16078"/>
    <w:bookmarkEnd w:id="16078"/>
    <w:p>
      <w:pPr>
        <w:pStyle w:val="0"/>
        <w:jc w:val="center"/>
      </w:pPr>
      <w:r>
        <w:rPr>
          <w:sz w:val="20"/>
        </w:rPr>
        <w:t xml:space="preserve">Карта 2</w:t>
      </w:r>
    </w:p>
    <w:p>
      <w:pPr>
        <w:pStyle w:val="0"/>
        <w:jc w:val="both"/>
      </w:pPr>
      <w:r>
        <w:rPr>
          <w:sz w:val="20"/>
        </w:rPr>
      </w:r>
    </w:p>
    <w:p>
      <w:pPr>
        <w:pStyle w:val="0"/>
        <w:jc w:val="both"/>
      </w:pPr>
      <w:r>
        <w:rPr>
          <w:sz w:val="20"/>
        </w:rPr>
      </w:r>
    </w:p>
    <w:p>
      <w:pPr>
        <w:pStyle w:val="0"/>
        <w:outlineLvl w:val="3"/>
        <w:jc w:val="center"/>
      </w:pPr>
      <w:r>
        <w:rPr>
          <w:sz w:val="20"/>
        </w:rPr>
        <w:t xml:space="preserve">Зонирование территории для оптимизации</w:t>
      </w:r>
    </w:p>
    <w:p>
      <w:pPr>
        <w:pStyle w:val="0"/>
        <w:jc w:val="center"/>
      </w:pPr>
      <w:r>
        <w:rPr>
          <w:sz w:val="20"/>
        </w:rPr>
        <w:t xml:space="preserve">перспективных потоков отходов.</w:t>
      </w:r>
    </w:p>
    <w:p>
      <w:pPr>
        <w:pStyle w:val="0"/>
        <w:jc w:val="center"/>
      </w:pPr>
      <w:r>
        <w:rPr>
          <w:sz w:val="20"/>
        </w:rPr>
        <w:t xml:space="preserve">Зоны деятельности региональных операторов.</w:t>
      </w:r>
    </w:p>
    <w:p>
      <w:pPr>
        <w:pStyle w:val="0"/>
        <w:jc w:val="center"/>
      </w:pPr>
      <w:r>
        <w:rPr>
          <w:sz w:val="20"/>
        </w:rPr>
        <w:t xml:space="preserve">Карта 3</w:t>
      </w:r>
    </w:p>
    <w:p>
      <w:pPr>
        <w:pStyle w:val="0"/>
        <w:jc w:val="both"/>
      </w:pPr>
      <w:r>
        <w:rPr>
          <w:sz w:val="20"/>
        </w:rPr>
      </w:r>
    </w:p>
    <w:p>
      <w:pPr>
        <w:pStyle w:val="0"/>
        <w:jc w:val="both"/>
      </w:pPr>
      <w:r>
        <w:rPr>
          <w:sz w:val="20"/>
        </w:rPr>
      </w:r>
    </w:p>
    <w:p>
      <w:pPr>
        <w:pStyle w:val="0"/>
        <w:outlineLvl w:val="3"/>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до ввода в действие</w:t>
      </w:r>
    </w:p>
    <w:p>
      <w:pPr>
        <w:pStyle w:val="0"/>
        <w:jc w:val="center"/>
      </w:pPr>
      <w:r>
        <w:rPr>
          <w:sz w:val="20"/>
        </w:rPr>
        <w:t xml:space="preserve">полигона в "Баксане" и МЗЦ "Западный".</w:t>
      </w:r>
    </w:p>
    <w:bookmarkStart w:id="16090" w:name="P16090"/>
    <w:bookmarkEnd w:id="16090"/>
    <w:p>
      <w:pPr>
        <w:pStyle w:val="0"/>
        <w:jc w:val="center"/>
      </w:pPr>
      <w:r>
        <w:rPr>
          <w:sz w:val="20"/>
        </w:rPr>
        <w:t xml:space="preserve">Карта 4.1</w:t>
      </w:r>
    </w:p>
    <w:p>
      <w:pPr>
        <w:pStyle w:val="0"/>
        <w:jc w:val="both"/>
      </w:pPr>
      <w:r>
        <w:rPr>
          <w:sz w:val="20"/>
        </w:rPr>
      </w:r>
    </w:p>
    <w:p>
      <w:pPr>
        <w:pStyle w:val="0"/>
        <w:jc w:val="both"/>
      </w:pPr>
      <w:r>
        <w:rPr>
          <w:sz w:val="20"/>
        </w:rPr>
      </w:r>
    </w:p>
    <w:p>
      <w:pPr>
        <w:pStyle w:val="0"/>
        <w:outlineLvl w:val="3"/>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после ввода</w:t>
      </w:r>
    </w:p>
    <w:p>
      <w:pPr>
        <w:pStyle w:val="0"/>
        <w:jc w:val="center"/>
      </w:pPr>
      <w:r>
        <w:rPr>
          <w:sz w:val="20"/>
        </w:rPr>
        <w:t xml:space="preserve">в действие полигона в "Баксане" и до ввода</w:t>
      </w:r>
    </w:p>
    <w:p>
      <w:pPr>
        <w:pStyle w:val="0"/>
        <w:jc w:val="center"/>
      </w:pPr>
      <w:r>
        <w:rPr>
          <w:sz w:val="20"/>
        </w:rPr>
        <w:t xml:space="preserve">в действие МЗЦ "Западный".</w:t>
      </w:r>
    </w:p>
    <w:p>
      <w:pPr>
        <w:pStyle w:val="0"/>
        <w:jc w:val="center"/>
      </w:pPr>
      <w:r>
        <w:rPr>
          <w:sz w:val="20"/>
        </w:rPr>
        <w:t xml:space="preserve">Карта 4.2</w:t>
      </w:r>
    </w:p>
    <w:p>
      <w:pPr>
        <w:pStyle w:val="0"/>
        <w:jc w:val="both"/>
      </w:pPr>
      <w:r>
        <w:rPr>
          <w:sz w:val="20"/>
        </w:rPr>
      </w:r>
    </w:p>
    <w:p>
      <w:pPr>
        <w:pStyle w:val="0"/>
        <w:jc w:val="both"/>
      </w:pPr>
      <w:r>
        <w:rPr>
          <w:sz w:val="20"/>
        </w:rPr>
      </w:r>
    </w:p>
    <w:p>
      <w:pPr>
        <w:pStyle w:val="0"/>
        <w:outlineLvl w:val="3"/>
        <w:jc w:val="center"/>
      </w:pPr>
      <w:r>
        <w:rPr>
          <w:sz w:val="20"/>
        </w:rPr>
        <w:t xml:space="preserve">Потоки твердых коммунальных отходов по зонам</w:t>
      </w:r>
    </w:p>
    <w:p>
      <w:pPr>
        <w:pStyle w:val="0"/>
        <w:jc w:val="center"/>
      </w:pPr>
      <w:r>
        <w:rPr>
          <w:sz w:val="20"/>
        </w:rPr>
        <w:t xml:space="preserve">деятельности региональных операторов после ввода</w:t>
      </w:r>
    </w:p>
    <w:p>
      <w:pPr>
        <w:pStyle w:val="0"/>
        <w:jc w:val="center"/>
      </w:pPr>
      <w:r>
        <w:rPr>
          <w:sz w:val="20"/>
        </w:rPr>
        <w:t xml:space="preserve">в действие МЗЦ "Западный".</w:t>
      </w:r>
    </w:p>
    <w:bookmarkStart w:id="16103" w:name="P16103"/>
    <w:bookmarkEnd w:id="16103"/>
    <w:p>
      <w:pPr>
        <w:pStyle w:val="0"/>
        <w:jc w:val="center"/>
      </w:pPr>
      <w:r>
        <w:rPr>
          <w:sz w:val="20"/>
        </w:rPr>
        <w:t xml:space="preserve">Карта 4.3</w:t>
      </w:r>
    </w:p>
    <w:p>
      <w:pPr>
        <w:pStyle w:val="0"/>
        <w:jc w:val="both"/>
      </w:pPr>
      <w:r>
        <w:rPr>
          <w:sz w:val="20"/>
        </w:rPr>
      </w:r>
    </w:p>
    <w:p>
      <w:pPr>
        <w:pStyle w:val="0"/>
        <w:jc w:val="both"/>
      </w:pPr>
      <w:r>
        <w:rPr>
          <w:sz w:val="20"/>
        </w:rPr>
      </w:r>
    </w:p>
    <w:p>
      <w:pPr>
        <w:pStyle w:val="0"/>
        <w:outlineLvl w:val="3"/>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 и модернизации</w:t>
      </w:r>
    </w:p>
    <w:p>
      <w:pPr>
        <w:pStyle w:val="0"/>
        <w:jc w:val="center"/>
      </w:pPr>
      <w:r>
        <w:rPr>
          <w:sz w:val="20"/>
        </w:rPr>
        <w:t xml:space="preserve">существующих объектов по обработке, утилизации,</w:t>
      </w:r>
    </w:p>
    <w:p>
      <w:pPr>
        <w:pStyle w:val="0"/>
        <w:jc w:val="center"/>
      </w:pPr>
      <w:r>
        <w:rPr>
          <w:sz w:val="20"/>
        </w:rPr>
        <w:t xml:space="preserve">обезвреживанию и размещению отходов до ввода в действие</w:t>
      </w:r>
    </w:p>
    <w:p>
      <w:pPr>
        <w:pStyle w:val="0"/>
        <w:jc w:val="center"/>
      </w:pPr>
      <w:r>
        <w:rPr>
          <w:sz w:val="20"/>
        </w:rPr>
        <w:t xml:space="preserve">полигона в "Баксане" и МЗЦ "Западный".</w:t>
      </w:r>
    </w:p>
    <w:bookmarkStart w:id="16111" w:name="P16111"/>
    <w:bookmarkEnd w:id="16111"/>
    <w:p>
      <w:pPr>
        <w:pStyle w:val="0"/>
        <w:jc w:val="center"/>
      </w:pPr>
      <w:r>
        <w:rPr>
          <w:sz w:val="20"/>
        </w:rPr>
        <w:t xml:space="preserve">Карта 5.1</w:t>
      </w:r>
    </w:p>
    <w:p>
      <w:pPr>
        <w:pStyle w:val="0"/>
        <w:jc w:val="both"/>
      </w:pPr>
      <w:r>
        <w:rPr>
          <w:sz w:val="20"/>
        </w:rPr>
      </w:r>
    </w:p>
    <w:p>
      <w:pPr>
        <w:pStyle w:val="0"/>
        <w:jc w:val="both"/>
      </w:pPr>
      <w:r>
        <w:rPr>
          <w:sz w:val="20"/>
        </w:rPr>
      </w:r>
    </w:p>
    <w:p>
      <w:pPr>
        <w:pStyle w:val="0"/>
        <w:outlineLvl w:val="3"/>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w:t>
      </w:r>
    </w:p>
    <w:p>
      <w:pPr>
        <w:pStyle w:val="0"/>
        <w:jc w:val="center"/>
      </w:pPr>
      <w:r>
        <w:rPr>
          <w:sz w:val="20"/>
        </w:rPr>
        <w:t xml:space="preserve">и модернизации существующих объектов по обработке,</w:t>
      </w:r>
    </w:p>
    <w:p>
      <w:pPr>
        <w:pStyle w:val="0"/>
        <w:jc w:val="center"/>
      </w:pPr>
      <w:r>
        <w:rPr>
          <w:sz w:val="20"/>
        </w:rPr>
        <w:t xml:space="preserve">утилизации, обезвреживанию и размещению отходов</w:t>
      </w:r>
    </w:p>
    <w:p>
      <w:pPr>
        <w:pStyle w:val="0"/>
        <w:jc w:val="center"/>
      </w:pPr>
      <w:r>
        <w:rPr>
          <w:sz w:val="20"/>
        </w:rPr>
        <w:t xml:space="preserve">после ввода в действие полигона в "Баксане"</w:t>
      </w:r>
    </w:p>
    <w:p>
      <w:pPr>
        <w:pStyle w:val="0"/>
        <w:jc w:val="center"/>
      </w:pPr>
      <w:r>
        <w:rPr>
          <w:sz w:val="20"/>
        </w:rPr>
        <w:t xml:space="preserve">и до ввода в действие МЗЦ "Западный".</w:t>
      </w:r>
    </w:p>
    <w:p>
      <w:pPr>
        <w:pStyle w:val="0"/>
        <w:jc w:val="center"/>
      </w:pPr>
      <w:r>
        <w:rPr>
          <w:sz w:val="20"/>
        </w:rPr>
        <w:t xml:space="preserve">Карта 5.2</w:t>
      </w:r>
    </w:p>
    <w:p>
      <w:pPr>
        <w:pStyle w:val="0"/>
        <w:jc w:val="both"/>
      </w:pPr>
      <w:r>
        <w:rPr>
          <w:sz w:val="20"/>
        </w:rPr>
      </w:r>
    </w:p>
    <w:p>
      <w:pPr>
        <w:pStyle w:val="0"/>
        <w:jc w:val="both"/>
      </w:pPr>
      <w:r>
        <w:rPr>
          <w:sz w:val="20"/>
        </w:rPr>
      </w:r>
    </w:p>
    <w:p>
      <w:pPr>
        <w:pStyle w:val="0"/>
        <w:outlineLvl w:val="3"/>
        <w:jc w:val="center"/>
      </w:pPr>
      <w:r>
        <w:rPr>
          <w:sz w:val="20"/>
        </w:rPr>
        <w:t xml:space="preserve">Карта расположения планируемых к строительству</w:t>
      </w:r>
    </w:p>
    <w:p>
      <w:pPr>
        <w:pStyle w:val="0"/>
        <w:jc w:val="center"/>
      </w:pPr>
      <w:r>
        <w:rPr>
          <w:sz w:val="20"/>
        </w:rPr>
        <w:t xml:space="preserve">дополнительных мощностей, реконструкции</w:t>
      </w:r>
    </w:p>
    <w:p>
      <w:pPr>
        <w:pStyle w:val="0"/>
        <w:jc w:val="center"/>
      </w:pPr>
      <w:r>
        <w:rPr>
          <w:sz w:val="20"/>
        </w:rPr>
        <w:t xml:space="preserve">и модернизации существующих объектов по обработке,</w:t>
      </w:r>
    </w:p>
    <w:p>
      <w:pPr>
        <w:pStyle w:val="0"/>
        <w:jc w:val="center"/>
      </w:pPr>
      <w:r>
        <w:rPr>
          <w:sz w:val="20"/>
        </w:rPr>
        <w:t xml:space="preserve">утилизации, обезвреживанию и размещению отходов</w:t>
      </w:r>
    </w:p>
    <w:p>
      <w:pPr>
        <w:pStyle w:val="0"/>
        <w:jc w:val="center"/>
      </w:pPr>
      <w:r>
        <w:rPr>
          <w:sz w:val="20"/>
        </w:rPr>
        <w:t xml:space="preserve">после ввода в действие МЗЦ "Западный".</w:t>
      </w:r>
    </w:p>
    <w:bookmarkStart w:id="16128" w:name="P16128"/>
    <w:bookmarkEnd w:id="16128"/>
    <w:p>
      <w:pPr>
        <w:pStyle w:val="0"/>
        <w:jc w:val="center"/>
      </w:pPr>
      <w:r>
        <w:rPr>
          <w:sz w:val="20"/>
        </w:rPr>
        <w:t xml:space="preserve">Карта 5.3</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5</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p>
      <w:pPr>
        <w:pStyle w:val="0"/>
        <w:outlineLvl w:val="3"/>
        <w:jc w:val="right"/>
      </w:pPr>
      <w:r>
        <w:rPr>
          <w:sz w:val="20"/>
        </w:rPr>
        <w:t xml:space="preserve">Таблица 5.1</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w:t>
      </w:r>
    </w:p>
    <w:p>
      <w:pPr>
        <w:pStyle w:val="0"/>
        <w:jc w:val="center"/>
      </w:pPr>
      <w:r>
        <w:rPr>
          <w:sz w:val="20"/>
        </w:rPr>
        <w:t xml:space="preserve">отходов системы управления отходами в</w:t>
      </w:r>
    </w:p>
    <w:p>
      <w:pPr>
        <w:pStyle w:val="0"/>
        <w:jc w:val="center"/>
      </w:pPr>
      <w:r>
        <w:rPr>
          <w:sz w:val="20"/>
        </w:rPr>
        <w:t xml:space="preserve">Кабардино-Балкарской Республике до ввода в действие</w:t>
      </w:r>
    </w:p>
    <w:p>
      <w:pPr>
        <w:pStyle w:val="0"/>
        <w:jc w:val="center"/>
      </w:pPr>
      <w:r>
        <w:rPr>
          <w:sz w:val="20"/>
        </w:rPr>
        <w:t xml:space="preserve">полигона в "Баксане" и до ввода в действие МЗЦ "Западный"</w:t>
      </w:r>
    </w:p>
    <w:p>
      <w:pPr>
        <w:pStyle w:val="0"/>
        <w:jc w:val="both"/>
      </w:pPr>
      <w:r>
        <w:rPr>
          <w:sz w:val="20"/>
        </w:rPr>
      </w:r>
    </w:p>
    <w:p>
      <w:pPr>
        <w:pStyle w:val="0"/>
        <w:jc w:val="center"/>
      </w:pPr>
      <w:r>
        <w:rPr>
          <w:sz w:val="20"/>
        </w:rPr>
        <w:t xml:space="preserve">(введено </w:t>
      </w:r>
      <w:hyperlink w:history="0" r:id="rId100"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Постановлением</w:t>
        </w:r>
      </w:hyperlink>
      <w:r>
        <w:rPr>
          <w:sz w:val="20"/>
        </w:rPr>
        <w:t xml:space="preserve"> Правительства КБР от 29.12.2017 N 245-ПП)</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24"/>
        <w:gridCol w:w="1713"/>
        <w:gridCol w:w="1417"/>
        <w:gridCol w:w="1644"/>
        <w:gridCol w:w="1531"/>
        <w:gridCol w:w="1757"/>
        <w:gridCol w:w="737"/>
        <w:gridCol w:w="2494"/>
        <w:gridCol w:w="1757"/>
        <w:gridCol w:w="2041"/>
        <w:gridCol w:w="2381"/>
        <w:gridCol w:w="1757"/>
        <w:gridCol w:w="1587"/>
      </w:tblGrid>
      <w:tr>
        <w:tc>
          <w:tcPr>
            <w:tcW w:w="724" w:type="dxa"/>
          </w:tcPr>
          <w:p>
            <w:pPr>
              <w:pStyle w:val="0"/>
              <w:jc w:val="center"/>
            </w:pPr>
            <w:r>
              <w:rPr>
                <w:sz w:val="20"/>
              </w:rPr>
              <w:t xml:space="preserve">N</w:t>
            </w:r>
          </w:p>
        </w:tc>
        <w:tc>
          <w:tcPr>
            <w:tcW w:w="1713" w:type="dxa"/>
          </w:tcPr>
          <w:p>
            <w:pPr>
              <w:pStyle w:val="0"/>
              <w:jc w:val="center"/>
            </w:pPr>
            <w:r>
              <w:rPr>
                <w:sz w:val="20"/>
              </w:rPr>
              <w:t xml:space="preserve">МЗЦ</w:t>
            </w:r>
          </w:p>
        </w:tc>
        <w:tc>
          <w:tcPr>
            <w:tcW w:w="1417" w:type="dxa"/>
          </w:tcPr>
          <w:p>
            <w:pPr>
              <w:pStyle w:val="0"/>
              <w:jc w:val="center"/>
            </w:pPr>
            <w:r>
              <w:rPr>
                <w:sz w:val="20"/>
              </w:rPr>
              <w:t xml:space="preserve">Мощность объекта, т</w:t>
            </w:r>
          </w:p>
        </w:tc>
        <w:tc>
          <w:tcPr>
            <w:tcW w:w="1644" w:type="dxa"/>
          </w:tcPr>
          <w:p>
            <w:pPr>
              <w:pStyle w:val="0"/>
              <w:jc w:val="center"/>
            </w:pPr>
            <w:r>
              <w:rPr>
                <w:sz w:val="20"/>
              </w:rPr>
              <w:t xml:space="preserve">Объем на объект, м</w:t>
            </w:r>
            <w:r>
              <w:rPr>
                <w:sz w:val="20"/>
                <w:vertAlign w:val="superscript"/>
              </w:rPr>
              <w:t xml:space="preserve">3</w:t>
            </w:r>
            <w:r>
              <w:rPr>
                <w:sz w:val="20"/>
              </w:rPr>
              <w:t xml:space="preserve">/год</w:t>
            </w:r>
          </w:p>
        </w:tc>
        <w:tc>
          <w:tcPr>
            <w:tcW w:w="1531" w:type="dxa"/>
          </w:tcPr>
          <w:p>
            <w:pPr>
              <w:pStyle w:val="0"/>
              <w:jc w:val="center"/>
            </w:pPr>
            <w:r>
              <w:rPr>
                <w:sz w:val="20"/>
              </w:rPr>
              <w:t xml:space="preserve">Масса на объект, т/год</w:t>
            </w:r>
          </w:p>
        </w:tc>
        <w:tc>
          <w:tcPr>
            <w:tcW w:w="1757" w:type="dxa"/>
          </w:tcPr>
          <w:p>
            <w:pPr>
              <w:pStyle w:val="0"/>
              <w:jc w:val="center"/>
            </w:pPr>
            <w:r>
              <w:rPr>
                <w:sz w:val="20"/>
              </w:rPr>
              <w:t xml:space="preserve">Численность населения, обслуживаемого МЗЦ, чел</w:t>
            </w:r>
          </w:p>
        </w:tc>
        <w:tc>
          <w:tcPr>
            <w:tcW w:w="737" w:type="dxa"/>
          </w:tcPr>
          <w:p>
            <w:pPr>
              <w:pStyle w:val="0"/>
              <w:jc w:val="center"/>
            </w:pPr>
            <w:r>
              <w:rPr>
                <w:sz w:val="20"/>
              </w:rPr>
              <w:t xml:space="preserve">N</w:t>
            </w:r>
          </w:p>
        </w:tc>
        <w:tc>
          <w:tcPr>
            <w:tcW w:w="2494" w:type="dxa"/>
          </w:tcPr>
          <w:p>
            <w:pPr>
              <w:pStyle w:val="0"/>
              <w:jc w:val="center"/>
            </w:pPr>
            <w:r>
              <w:rPr>
                <w:sz w:val="20"/>
              </w:rPr>
              <w:t xml:space="preserve">МЗЦ/ПВН</w:t>
            </w:r>
          </w:p>
        </w:tc>
        <w:tc>
          <w:tcPr>
            <w:tcW w:w="1757" w:type="dxa"/>
          </w:tcPr>
          <w:p>
            <w:pPr>
              <w:pStyle w:val="0"/>
              <w:jc w:val="center"/>
            </w:pPr>
            <w:r>
              <w:rPr>
                <w:sz w:val="20"/>
              </w:rPr>
              <w:t xml:space="preserve">Мощность, т (округлили)</w:t>
            </w:r>
          </w:p>
        </w:tc>
        <w:tc>
          <w:tcPr>
            <w:tcW w:w="2041" w:type="dxa"/>
          </w:tcPr>
          <w:p>
            <w:pPr>
              <w:pStyle w:val="0"/>
              <w:jc w:val="center"/>
            </w:pPr>
            <w:r>
              <w:rPr>
                <w:sz w:val="20"/>
              </w:rPr>
              <w:t xml:space="preserve">Численность населения, обслуживаемого МПС/ПНВ, чел.</w:t>
            </w:r>
          </w:p>
        </w:tc>
        <w:tc>
          <w:tcPr>
            <w:tcW w:w="2381" w:type="dxa"/>
          </w:tcPr>
          <w:p>
            <w:pPr>
              <w:pStyle w:val="0"/>
              <w:jc w:val="center"/>
            </w:pPr>
            <w:r>
              <w:rPr>
                <w:sz w:val="20"/>
              </w:rPr>
              <w:t xml:space="preserve">Населенный пункт</w:t>
            </w:r>
          </w:p>
        </w:tc>
        <w:tc>
          <w:tcPr>
            <w:tcW w:w="1757" w:type="dxa"/>
          </w:tcPr>
          <w:p>
            <w:pPr>
              <w:pStyle w:val="0"/>
              <w:jc w:val="center"/>
            </w:pPr>
            <w:r>
              <w:rPr>
                <w:sz w:val="20"/>
              </w:rPr>
              <w:t xml:space="preserve">Муниципальный район</w:t>
            </w:r>
          </w:p>
        </w:tc>
        <w:tc>
          <w:tcPr>
            <w:tcW w:w="1587" w:type="dxa"/>
          </w:tcPr>
          <w:p>
            <w:pPr>
              <w:pStyle w:val="0"/>
              <w:jc w:val="center"/>
            </w:pPr>
            <w:r>
              <w:rPr>
                <w:sz w:val="20"/>
              </w:rPr>
              <w:t xml:space="preserve">Численность населения, чел.</w:t>
            </w:r>
          </w:p>
        </w:tc>
      </w:tr>
      <w:tr>
        <w:tc>
          <w:tcPr>
            <w:gridSpan w:val="13"/>
            <w:tcW w:w="21540" w:type="dxa"/>
          </w:tcPr>
          <w:p>
            <w:pPr>
              <w:pStyle w:val="0"/>
              <w:jc w:val="center"/>
            </w:pPr>
            <w:r>
              <w:rPr>
                <w:sz w:val="20"/>
              </w:rPr>
              <w:t xml:space="preserve">МЗЦ "Урванский"</w:t>
            </w:r>
          </w:p>
        </w:tc>
      </w:tr>
      <w:tr>
        <w:tc>
          <w:tcPr>
            <w:tcW w:w="724" w:type="dxa"/>
          </w:tcPr>
          <w:p>
            <w:pPr>
              <w:pStyle w:val="0"/>
              <w:jc w:val="center"/>
            </w:pPr>
            <w:r>
              <w:rPr>
                <w:sz w:val="20"/>
              </w:rPr>
              <w:t xml:space="preserve">1</w:t>
            </w:r>
          </w:p>
        </w:tc>
        <w:tc>
          <w:tcPr>
            <w:tcW w:w="1713" w:type="dxa"/>
          </w:tcPr>
          <w:p>
            <w:pPr>
              <w:pStyle w:val="0"/>
              <w:jc w:val="center"/>
            </w:pPr>
            <w:r>
              <w:rPr>
                <w:sz w:val="20"/>
              </w:rPr>
              <w:t xml:space="preserve">МЗЦ "Урванский"</w:t>
            </w:r>
          </w:p>
        </w:tc>
        <w:tc>
          <w:tcPr>
            <w:tcW w:w="1417" w:type="dxa"/>
          </w:tcPr>
          <w:p>
            <w:pPr>
              <w:pStyle w:val="0"/>
              <w:jc w:val="center"/>
            </w:pPr>
            <w:r>
              <w:rPr>
                <w:sz w:val="20"/>
              </w:rPr>
              <w:t xml:space="preserve">411100</w:t>
            </w:r>
          </w:p>
        </w:tc>
        <w:tc>
          <w:tcPr>
            <w:tcW w:w="1644" w:type="dxa"/>
          </w:tcPr>
          <w:p>
            <w:pPr>
              <w:pStyle w:val="0"/>
              <w:jc w:val="center"/>
            </w:pPr>
            <w:r>
              <w:rPr>
                <w:sz w:val="20"/>
              </w:rPr>
              <w:t xml:space="preserve">1933036,58</w:t>
            </w:r>
          </w:p>
        </w:tc>
        <w:tc>
          <w:tcPr>
            <w:tcW w:w="1531" w:type="dxa"/>
          </w:tcPr>
          <w:p>
            <w:pPr>
              <w:pStyle w:val="0"/>
              <w:jc w:val="center"/>
            </w:pPr>
            <w:r>
              <w:rPr>
                <w:sz w:val="20"/>
              </w:rPr>
              <w:t xml:space="preserve">338281,40</w:t>
            </w:r>
          </w:p>
        </w:tc>
        <w:tc>
          <w:tcPr>
            <w:tcW w:w="1757" w:type="dxa"/>
          </w:tcPr>
          <w:p>
            <w:pPr>
              <w:pStyle w:val="0"/>
              <w:jc w:val="center"/>
            </w:pPr>
            <w:r>
              <w:rPr>
                <w:sz w:val="20"/>
              </w:rPr>
              <w:t xml:space="preserve">528643</w:t>
            </w:r>
          </w:p>
        </w:tc>
        <w:tc>
          <w:tcPr>
            <w:tcW w:w="737" w:type="dxa"/>
          </w:tcPr>
          <w:p>
            <w:pPr>
              <w:pStyle w:val="0"/>
              <w:jc w:val="center"/>
            </w:pPr>
            <w:r>
              <w:rPr>
                <w:sz w:val="20"/>
              </w:rPr>
              <w:t xml:space="preserve">1</w:t>
            </w:r>
          </w:p>
        </w:tc>
        <w:tc>
          <w:tcPr>
            <w:tcW w:w="2494" w:type="dxa"/>
          </w:tcPr>
          <w:p>
            <w:pPr>
              <w:pStyle w:val="0"/>
            </w:pPr>
            <w:r>
              <w:rPr>
                <w:sz w:val="20"/>
              </w:rPr>
              <w:t xml:space="preserve">МЗЦ "Урванский"</w:t>
            </w:r>
          </w:p>
        </w:tc>
        <w:tc>
          <w:tcPr>
            <w:tcW w:w="1757" w:type="dxa"/>
          </w:tcPr>
          <w:p>
            <w:pPr>
              <w:pStyle w:val="0"/>
              <w:jc w:val="center"/>
            </w:pPr>
            <w:r>
              <w:rPr>
                <w:sz w:val="20"/>
              </w:rPr>
              <w:t xml:space="preserve">220000</w:t>
            </w:r>
          </w:p>
        </w:tc>
        <w:tc>
          <w:tcPr>
            <w:tcW w:w="2041" w:type="dxa"/>
          </w:tcPr>
          <w:p>
            <w:pPr>
              <w:pStyle w:val="0"/>
              <w:jc w:val="center"/>
            </w:pPr>
            <w:r>
              <w:rPr>
                <w:sz w:val="20"/>
              </w:rPr>
              <w:t xml:space="preserve">287631</w:t>
            </w:r>
          </w:p>
        </w:tc>
        <w:tc>
          <w:tcPr>
            <w:tcW w:w="2381" w:type="dxa"/>
          </w:tcPr>
          <w:p>
            <w:pPr>
              <w:pStyle w:val="0"/>
            </w:pPr>
            <w:r>
              <w:rPr>
                <w:sz w:val="20"/>
              </w:rPr>
              <w:t xml:space="preserve">с.п. Урвань</w:t>
            </w:r>
          </w:p>
        </w:tc>
        <w:tc>
          <w:tcPr>
            <w:tcW w:w="1757" w:type="dxa"/>
          </w:tcPr>
          <w:p>
            <w:pPr>
              <w:pStyle w:val="0"/>
            </w:pPr>
            <w:r>
              <w:rPr>
                <w:sz w:val="20"/>
              </w:rPr>
              <w:t xml:space="preserve">Урванский</w:t>
            </w:r>
          </w:p>
        </w:tc>
        <w:tc>
          <w:tcPr>
            <w:tcW w:w="1587" w:type="dxa"/>
          </w:tcPr>
          <w:p>
            <w:pPr>
              <w:pStyle w:val="0"/>
              <w:jc w:val="center"/>
            </w:pPr>
            <w:r>
              <w:rPr>
                <w:sz w:val="20"/>
              </w:rPr>
              <w:t xml:space="preserve">5631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г.о. Нальчик</w:t>
            </w:r>
          </w:p>
        </w:tc>
        <w:tc>
          <w:tcPr>
            <w:tcW w:w="1757" w:type="dxa"/>
          </w:tcPr>
          <w:p>
            <w:pPr>
              <w:pStyle w:val="0"/>
            </w:pPr>
            <w:r>
              <w:rPr>
                <w:sz w:val="20"/>
              </w:rPr>
              <w:t xml:space="preserve">г.о. Нальчик</w:t>
            </w:r>
          </w:p>
        </w:tc>
        <w:tc>
          <w:tcPr>
            <w:tcW w:w="1587" w:type="dxa"/>
          </w:tcPr>
          <w:p>
            <w:pPr>
              <w:pStyle w:val="0"/>
              <w:jc w:val="center"/>
            </w:pPr>
            <w:r>
              <w:rPr>
                <w:sz w:val="20"/>
              </w:rPr>
              <w:t xml:space="preserve">264812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Нартан</w:t>
            </w:r>
          </w:p>
        </w:tc>
        <w:tc>
          <w:tcPr>
            <w:tcW w:w="1757" w:type="dxa"/>
          </w:tcPr>
          <w:p>
            <w:pPr>
              <w:pStyle w:val="0"/>
            </w:pPr>
            <w:r>
              <w:rPr>
                <w:sz w:val="20"/>
              </w:rPr>
              <w:t xml:space="preserve">Чегемский</w:t>
            </w:r>
          </w:p>
        </w:tc>
        <w:tc>
          <w:tcPr>
            <w:tcW w:w="1587" w:type="dxa"/>
          </w:tcPr>
          <w:p>
            <w:pPr>
              <w:pStyle w:val="0"/>
              <w:jc w:val="center"/>
            </w:pPr>
            <w:r>
              <w:rPr>
                <w:sz w:val="20"/>
              </w:rPr>
              <w:t xml:space="preserve">13122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Герменчик</w:t>
            </w:r>
          </w:p>
        </w:tc>
        <w:tc>
          <w:tcPr>
            <w:tcW w:w="1757" w:type="dxa"/>
          </w:tcPr>
          <w:p>
            <w:pPr>
              <w:pStyle w:val="0"/>
            </w:pPr>
            <w:r>
              <w:rPr>
                <w:sz w:val="20"/>
              </w:rPr>
              <w:t xml:space="preserve">Урванский</w:t>
            </w:r>
          </w:p>
        </w:tc>
        <w:tc>
          <w:tcPr>
            <w:tcW w:w="1587" w:type="dxa"/>
          </w:tcPr>
          <w:p>
            <w:pPr>
              <w:pStyle w:val="0"/>
              <w:jc w:val="center"/>
            </w:pPr>
            <w:r>
              <w:rPr>
                <w:sz w:val="20"/>
              </w:rPr>
              <w:t xml:space="preserve">4066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6</w:t>
            </w:r>
          </w:p>
        </w:tc>
        <w:tc>
          <w:tcPr>
            <w:tcW w:w="2494" w:type="dxa"/>
          </w:tcPr>
          <w:p>
            <w:pPr>
              <w:pStyle w:val="0"/>
            </w:pPr>
            <w:r>
              <w:rPr>
                <w:sz w:val="20"/>
              </w:rPr>
              <w:t xml:space="preserve">ПВН "Безенги"</w:t>
            </w:r>
          </w:p>
        </w:tc>
        <w:tc>
          <w:tcPr>
            <w:tcW w:w="1757" w:type="dxa"/>
          </w:tcPr>
          <w:p>
            <w:pPr>
              <w:pStyle w:val="0"/>
              <w:jc w:val="center"/>
            </w:pPr>
            <w:r>
              <w:rPr>
                <w:sz w:val="20"/>
              </w:rPr>
              <w:t xml:space="preserve">700</w:t>
            </w:r>
          </w:p>
        </w:tc>
        <w:tc>
          <w:tcPr>
            <w:tcW w:w="2041" w:type="dxa"/>
          </w:tcPr>
          <w:p>
            <w:pPr>
              <w:pStyle w:val="0"/>
              <w:jc w:val="center"/>
            </w:pPr>
            <w:r>
              <w:rPr>
                <w:sz w:val="20"/>
              </w:rPr>
              <w:t xml:space="preserve">1028</w:t>
            </w:r>
          </w:p>
        </w:tc>
        <w:tc>
          <w:tcPr>
            <w:tcW w:w="2381" w:type="dxa"/>
          </w:tcPr>
          <w:p>
            <w:pPr>
              <w:pStyle w:val="0"/>
            </w:pPr>
            <w:r>
              <w:rPr>
                <w:sz w:val="20"/>
              </w:rPr>
              <w:t xml:space="preserve">с.п. Безенги</w:t>
            </w:r>
          </w:p>
        </w:tc>
        <w:tc>
          <w:tcPr>
            <w:tcW w:w="1757" w:type="dxa"/>
          </w:tcPr>
          <w:p>
            <w:pPr>
              <w:pStyle w:val="0"/>
            </w:pPr>
            <w:r>
              <w:rPr>
                <w:sz w:val="20"/>
              </w:rPr>
              <w:t xml:space="preserve">Черекский</w:t>
            </w:r>
          </w:p>
        </w:tc>
        <w:tc>
          <w:tcPr>
            <w:tcW w:w="1587" w:type="dxa"/>
          </w:tcPr>
          <w:p>
            <w:pPr>
              <w:pStyle w:val="0"/>
              <w:jc w:val="center"/>
            </w:pPr>
            <w:r>
              <w:rPr>
                <w:sz w:val="20"/>
              </w:rPr>
              <w:t xml:space="preserve">1028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7</w:t>
            </w:r>
          </w:p>
        </w:tc>
        <w:tc>
          <w:tcPr>
            <w:tcW w:w="2494" w:type="dxa"/>
          </w:tcPr>
          <w:p>
            <w:pPr>
              <w:pStyle w:val="0"/>
            </w:pPr>
            <w:r>
              <w:rPr>
                <w:sz w:val="20"/>
              </w:rPr>
              <w:t xml:space="preserve">ПВН "Верхняя Балкария"</w:t>
            </w:r>
          </w:p>
        </w:tc>
        <w:tc>
          <w:tcPr>
            <w:tcW w:w="1757" w:type="dxa"/>
          </w:tcPr>
          <w:p>
            <w:pPr>
              <w:pStyle w:val="0"/>
              <w:jc w:val="center"/>
            </w:pPr>
            <w:r>
              <w:rPr>
                <w:sz w:val="20"/>
              </w:rPr>
              <w:t xml:space="preserve">3000</w:t>
            </w:r>
          </w:p>
        </w:tc>
        <w:tc>
          <w:tcPr>
            <w:tcW w:w="2041" w:type="dxa"/>
          </w:tcPr>
          <w:p>
            <w:pPr>
              <w:pStyle w:val="0"/>
              <w:jc w:val="center"/>
            </w:pPr>
            <w:r>
              <w:rPr>
                <w:sz w:val="20"/>
              </w:rPr>
              <w:t xml:space="preserve">4246</w:t>
            </w:r>
          </w:p>
        </w:tc>
        <w:tc>
          <w:tcPr>
            <w:tcW w:w="2381" w:type="dxa"/>
          </w:tcPr>
          <w:p>
            <w:pPr>
              <w:pStyle w:val="0"/>
            </w:pPr>
            <w:r>
              <w:rPr>
                <w:sz w:val="20"/>
              </w:rPr>
              <w:t xml:space="preserve">с.п. Верхняя Балкария</w:t>
            </w:r>
          </w:p>
        </w:tc>
        <w:tc>
          <w:tcPr>
            <w:tcW w:w="1757" w:type="dxa"/>
          </w:tcPr>
          <w:p>
            <w:pPr>
              <w:pStyle w:val="0"/>
            </w:pPr>
            <w:r>
              <w:rPr>
                <w:sz w:val="20"/>
              </w:rPr>
              <w:t xml:space="preserve">Черекский</w:t>
            </w:r>
          </w:p>
        </w:tc>
        <w:tc>
          <w:tcPr>
            <w:tcW w:w="1587" w:type="dxa"/>
          </w:tcPr>
          <w:p>
            <w:pPr>
              <w:pStyle w:val="0"/>
              <w:jc w:val="center"/>
            </w:pPr>
            <w:r>
              <w:rPr>
                <w:sz w:val="20"/>
              </w:rPr>
              <w:t xml:space="preserve">4246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8</w:t>
            </w:r>
          </w:p>
        </w:tc>
        <w:tc>
          <w:tcPr>
            <w:tcW w:w="2494" w:type="dxa"/>
          </w:tcPr>
          <w:p>
            <w:pPr>
              <w:pStyle w:val="0"/>
            </w:pPr>
            <w:r>
              <w:rPr>
                <w:sz w:val="20"/>
              </w:rPr>
              <w:t xml:space="preserve">ПНВ "Карасу"</w:t>
            </w:r>
          </w:p>
        </w:tc>
        <w:tc>
          <w:tcPr>
            <w:tcW w:w="1757" w:type="dxa"/>
          </w:tcPr>
          <w:p>
            <w:pPr>
              <w:pStyle w:val="0"/>
              <w:jc w:val="center"/>
            </w:pPr>
            <w:r>
              <w:rPr>
                <w:sz w:val="20"/>
              </w:rPr>
              <w:t xml:space="preserve">400</w:t>
            </w:r>
          </w:p>
        </w:tc>
        <w:tc>
          <w:tcPr>
            <w:tcW w:w="2041" w:type="dxa"/>
          </w:tcPr>
          <w:p>
            <w:pPr>
              <w:pStyle w:val="0"/>
              <w:jc w:val="center"/>
            </w:pPr>
            <w:r>
              <w:rPr>
                <w:sz w:val="20"/>
              </w:rPr>
              <w:t xml:space="preserve">519</w:t>
            </w:r>
          </w:p>
        </w:tc>
        <w:tc>
          <w:tcPr>
            <w:tcW w:w="2381" w:type="dxa"/>
          </w:tcPr>
          <w:p>
            <w:pPr>
              <w:pStyle w:val="0"/>
            </w:pPr>
            <w:r>
              <w:rPr>
                <w:sz w:val="20"/>
              </w:rPr>
              <w:t xml:space="preserve">с.п. Карасу</w:t>
            </w:r>
          </w:p>
        </w:tc>
        <w:tc>
          <w:tcPr>
            <w:tcW w:w="1757" w:type="dxa"/>
          </w:tcPr>
          <w:p>
            <w:pPr>
              <w:pStyle w:val="0"/>
            </w:pPr>
            <w:r>
              <w:rPr>
                <w:sz w:val="20"/>
              </w:rPr>
              <w:t xml:space="preserve">Черекский</w:t>
            </w:r>
          </w:p>
        </w:tc>
        <w:tc>
          <w:tcPr>
            <w:tcW w:w="1587" w:type="dxa"/>
          </w:tcPr>
          <w:p>
            <w:pPr>
              <w:pStyle w:val="0"/>
              <w:jc w:val="center"/>
            </w:pPr>
            <w:r>
              <w:rPr>
                <w:sz w:val="20"/>
              </w:rPr>
              <w:t xml:space="preserve">519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9</w:t>
            </w:r>
          </w:p>
        </w:tc>
        <w:tc>
          <w:tcPr>
            <w:tcW w:w="2494" w:type="dxa"/>
          </w:tcPr>
          <w:p>
            <w:pPr>
              <w:pStyle w:val="0"/>
            </w:pPr>
            <w:r>
              <w:rPr>
                <w:sz w:val="20"/>
              </w:rPr>
              <w:t xml:space="preserve">ПВН "Ташлы-Тала"</w:t>
            </w:r>
          </w:p>
        </w:tc>
        <w:tc>
          <w:tcPr>
            <w:tcW w:w="1757" w:type="dxa"/>
          </w:tcPr>
          <w:p>
            <w:pPr>
              <w:pStyle w:val="0"/>
              <w:jc w:val="center"/>
            </w:pPr>
            <w:r>
              <w:rPr>
                <w:sz w:val="20"/>
              </w:rPr>
              <w:t xml:space="preserve">500</w:t>
            </w:r>
          </w:p>
        </w:tc>
        <w:tc>
          <w:tcPr>
            <w:tcW w:w="2041" w:type="dxa"/>
          </w:tcPr>
          <w:p>
            <w:pPr>
              <w:pStyle w:val="0"/>
              <w:jc w:val="center"/>
            </w:pPr>
            <w:r>
              <w:rPr>
                <w:sz w:val="20"/>
              </w:rPr>
              <w:t xml:space="preserve">643</w:t>
            </w:r>
          </w:p>
        </w:tc>
        <w:tc>
          <w:tcPr>
            <w:tcW w:w="2381" w:type="dxa"/>
          </w:tcPr>
          <w:p>
            <w:pPr>
              <w:pStyle w:val="0"/>
            </w:pPr>
            <w:r>
              <w:rPr>
                <w:sz w:val="20"/>
              </w:rPr>
              <w:t xml:space="preserve">с.п. Ташлы-Тала</w:t>
            </w:r>
          </w:p>
        </w:tc>
        <w:tc>
          <w:tcPr>
            <w:tcW w:w="1757" w:type="dxa"/>
          </w:tcPr>
          <w:p>
            <w:pPr>
              <w:pStyle w:val="0"/>
            </w:pPr>
            <w:r>
              <w:rPr>
                <w:sz w:val="20"/>
              </w:rPr>
              <w:t xml:space="preserve">Лескенский</w:t>
            </w:r>
          </w:p>
        </w:tc>
        <w:tc>
          <w:tcPr>
            <w:tcW w:w="1587" w:type="dxa"/>
          </w:tcPr>
          <w:p>
            <w:pPr>
              <w:pStyle w:val="0"/>
              <w:jc w:val="center"/>
            </w:pPr>
            <w:r>
              <w:rPr>
                <w:sz w:val="20"/>
              </w:rPr>
              <w:t xml:space="preserve">643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10</w:t>
            </w:r>
          </w:p>
        </w:tc>
        <w:tc>
          <w:tcPr>
            <w:tcW w:w="2494" w:type="dxa"/>
          </w:tcPr>
          <w:p>
            <w:pPr>
              <w:pStyle w:val="0"/>
            </w:pPr>
            <w:r>
              <w:rPr>
                <w:sz w:val="20"/>
              </w:rPr>
              <w:t xml:space="preserve">МПС "Кашхатау"</w:t>
            </w:r>
          </w:p>
        </w:tc>
        <w:tc>
          <w:tcPr>
            <w:tcW w:w="1757" w:type="dxa"/>
          </w:tcPr>
          <w:p>
            <w:pPr>
              <w:pStyle w:val="0"/>
              <w:jc w:val="center"/>
            </w:pPr>
            <w:r>
              <w:rPr>
                <w:sz w:val="20"/>
              </w:rPr>
              <w:t xml:space="preserve">9000,00</w:t>
            </w:r>
          </w:p>
        </w:tc>
        <w:tc>
          <w:tcPr>
            <w:tcW w:w="2041" w:type="dxa"/>
          </w:tcPr>
          <w:p>
            <w:pPr>
              <w:pStyle w:val="0"/>
              <w:jc w:val="center"/>
            </w:pPr>
            <w:r>
              <w:rPr>
                <w:sz w:val="20"/>
              </w:rPr>
              <w:t xml:space="preserve">10130</w:t>
            </w:r>
          </w:p>
        </w:tc>
        <w:tc>
          <w:tcPr>
            <w:tcW w:w="2381" w:type="dxa"/>
          </w:tcPr>
          <w:p>
            <w:pPr>
              <w:pStyle w:val="0"/>
            </w:pPr>
            <w:r>
              <w:rPr>
                <w:sz w:val="20"/>
              </w:rPr>
              <w:t xml:space="preserve">г.п. Кашхатау</w:t>
            </w:r>
          </w:p>
        </w:tc>
        <w:tc>
          <w:tcPr>
            <w:tcW w:w="1757" w:type="dxa"/>
          </w:tcPr>
          <w:p>
            <w:pPr>
              <w:pStyle w:val="0"/>
            </w:pPr>
            <w:r>
              <w:rPr>
                <w:sz w:val="20"/>
              </w:rPr>
              <w:t xml:space="preserve">Черекский</w:t>
            </w:r>
          </w:p>
        </w:tc>
        <w:tc>
          <w:tcPr>
            <w:tcW w:w="1587" w:type="dxa"/>
          </w:tcPr>
          <w:p>
            <w:pPr>
              <w:pStyle w:val="0"/>
              <w:jc w:val="center"/>
            </w:pPr>
            <w:r>
              <w:rPr>
                <w:sz w:val="20"/>
              </w:rPr>
              <w:t xml:space="preserve">5326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Бабугент</w:t>
            </w:r>
          </w:p>
        </w:tc>
        <w:tc>
          <w:tcPr>
            <w:tcW w:w="1757" w:type="dxa"/>
          </w:tcPr>
          <w:p>
            <w:pPr>
              <w:pStyle w:val="0"/>
            </w:pPr>
            <w:r>
              <w:rPr>
                <w:sz w:val="20"/>
              </w:rPr>
              <w:t xml:space="preserve">Черекский</w:t>
            </w:r>
          </w:p>
        </w:tc>
        <w:tc>
          <w:tcPr>
            <w:tcW w:w="1587" w:type="dxa"/>
          </w:tcPr>
          <w:p>
            <w:pPr>
              <w:pStyle w:val="0"/>
              <w:jc w:val="center"/>
            </w:pPr>
            <w:r>
              <w:rPr>
                <w:sz w:val="20"/>
              </w:rPr>
              <w:t xml:space="preserve">3543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Герпегеж</w:t>
            </w:r>
          </w:p>
        </w:tc>
        <w:tc>
          <w:tcPr>
            <w:tcW w:w="1757" w:type="dxa"/>
          </w:tcPr>
          <w:p>
            <w:pPr>
              <w:pStyle w:val="0"/>
            </w:pPr>
            <w:r>
              <w:rPr>
                <w:sz w:val="20"/>
              </w:rPr>
              <w:t xml:space="preserve">Черекский</w:t>
            </w:r>
          </w:p>
        </w:tc>
        <w:tc>
          <w:tcPr>
            <w:tcW w:w="1587" w:type="dxa"/>
          </w:tcPr>
          <w:p>
            <w:pPr>
              <w:pStyle w:val="0"/>
              <w:jc w:val="center"/>
            </w:pPr>
            <w:r>
              <w:rPr>
                <w:sz w:val="20"/>
              </w:rPr>
              <w:t xml:space="preserve">1261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11</w:t>
            </w:r>
          </w:p>
        </w:tc>
        <w:tc>
          <w:tcPr>
            <w:tcW w:w="2494" w:type="dxa"/>
          </w:tcPr>
          <w:p>
            <w:pPr>
              <w:pStyle w:val="0"/>
            </w:pPr>
            <w:r>
              <w:rPr>
                <w:sz w:val="20"/>
              </w:rPr>
              <w:t xml:space="preserve">МПС "Жемтала"</w:t>
            </w:r>
          </w:p>
        </w:tc>
        <w:tc>
          <w:tcPr>
            <w:tcW w:w="1757" w:type="dxa"/>
          </w:tcPr>
          <w:p>
            <w:pPr>
              <w:pStyle w:val="0"/>
              <w:jc w:val="center"/>
            </w:pPr>
            <w:r>
              <w:rPr>
                <w:sz w:val="20"/>
              </w:rPr>
              <w:t xml:space="preserve">5000</w:t>
            </w:r>
          </w:p>
        </w:tc>
        <w:tc>
          <w:tcPr>
            <w:tcW w:w="2041" w:type="dxa"/>
          </w:tcPr>
          <w:p>
            <w:pPr>
              <w:pStyle w:val="0"/>
              <w:jc w:val="center"/>
            </w:pPr>
            <w:r>
              <w:rPr>
                <w:sz w:val="20"/>
              </w:rPr>
              <w:t xml:space="preserve">6611</w:t>
            </w:r>
          </w:p>
        </w:tc>
        <w:tc>
          <w:tcPr>
            <w:tcW w:w="2381" w:type="dxa"/>
          </w:tcPr>
          <w:p>
            <w:pPr>
              <w:pStyle w:val="0"/>
            </w:pPr>
            <w:r>
              <w:rPr>
                <w:sz w:val="20"/>
              </w:rPr>
              <w:t xml:space="preserve">с.п. Зарагиж</w:t>
            </w:r>
          </w:p>
        </w:tc>
        <w:tc>
          <w:tcPr>
            <w:tcW w:w="1757" w:type="dxa"/>
          </w:tcPr>
          <w:p>
            <w:pPr>
              <w:pStyle w:val="0"/>
            </w:pPr>
            <w:r>
              <w:rPr>
                <w:sz w:val="20"/>
              </w:rPr>
              <w:t xml:space="preserve">Черекский</w:t>
            </w:r>
          </w:p>
        </w:tc>
        <w:tc>
          <w:tcPr>
            <w:tcW w:w="1587" w:type="dxa"/>
          </w:tcPr>
          <w:p>
            <w:pPr>
              <w:pStyle w:val="0"/>
              <w:jc w:val="center"/>
            </w:pPr>
            <w:r>
              <w:rPr>
                <w:sz w:val="20"/>
              </w:rPr>
              <w:t xml:space="preserve">1687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Верхняя Жемтала</w:t>
            </w:r>
          </w:p>
        </w:tc>
        <w:tc>
          <w:tcPr>
            <w:tcW w:w="1757" w:type="dxa"/>
          </w:tcPr>
          <w:p>
            <w:pPr>
              <w:pStyle w:val="0"/>
            </w:pPr>
            <w:r>
              <w:rPr>
                <w:sz w:val="20"/>
              </w:rPr>
              <w:t xml:space="preserve">Черекский</w:t>
            </w:r>
          </w:p>
        </w:tc>
        <w:tc>
          <w:tcPr>
            <w:tcW w:w="1587" w:type="dxa"/>
          </w:tcPr>
          <w:p>
            <w:pPr>
              <w:pStyle w:val="0"/>
              <w:jc w:val="center"/>
            </w:pPr>
            <w:r>
              <w:rPr>
                <w:sz w:val="20"/>
              </w:rPr>
              <w:t xml:space="preserve">1622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Жемтала</w:t>
            </w:r>
          </w:p>
        </w:tc>
        <w:tc>
          <w:tcPr>
            <w:tcW w:w="1757" w:type="dxa"/>
          </w:tcPr>
          <w:p>
            <w:pPr>
              <w:pStyle w:val="0"/>
            </w:pPr>
            <w:r>
              <w:rPr>
                <w:sz w:val="20"/>
              </w:rPr>
              <w:t xml:space="preserve">Черекский</w:t>
            </w:r>
          </w:p>
        </w:tc>
        <w:tc>
          <w:tcPr>
            <w:tcW w:w="1587" w:type="dxa"/>
          </w:tcPr>
          <w:p>
            <w:pPr>
              <w:pStyle w:val="0"/>
              <w:jc w:val="center"/>
            </w:pPr>
            <w:r>
              <w:rPr>
                <w:sz w:val="20"/>
              </w:rPr>
              <w:t xml:space="preserve">3302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12</w:t>
            </w:r>
          </w:p>
        </w:tc>
        <w:tc>
          <w:tcPr>
            <w:tcW w:w="2494" w:type="dxa"/>
          </w:tcPr>
          <w:p>
            <w:pPr>
              <w:pStyle w:val="0"/>
            </w:pPr>
            <w:r>
              <w:rPr>
                <w:sz w:val="20"/>
              </w:rPr>
              <w:t xml:space="preserve">ПВН "Верхний Лескен"</w:t>
            </w:r>
          </w:p>
        </w:tc>
        <w:tc>
          <w:tcPr>
            <w:tcW w:w="1757" w:type="dxa"/>
          </w:tcPr>
          <w:p>
            <w:pPr>
              <w:pStyle w:val="0"/>
              <w:jc w:val="center"/>
            </w:pPr>
            <w:r>
              <w:rPr>
                <w:sz w:val="20"/>
              </w:rPr>
              <w:t xml:space="preserve">200</w:t>
            </w:r>
          </w:p>
        </w:tc>
        <w:tc>
          <w:tcPr>
            <w:tcW w:w="2041" w:type="dxa"/>
          </w:tcPr>
          <w:p>
            <w:pPr>
              <w:pStyle w:val="0"/>
              <w:jc w:val="center"/>
            </w:pPr>
            <w:r>
              <w:rPr>
                <w:sz w:val="20"/>
              </w:rPr>
              <w:t xml:space="preserve">152</w:t>
            </w:r>
          </w:p>
        </w:tc>
        <w:tc>
          <w:tcPr>
            <w:tcW w:w="2381" w:type="dxa"/>
          </w:tcPr>
          <w:p>
            <w:pPr>
              <w:pStyle w:val="0"/>
            </w:pPr>
            <w:r>
              <w:rPr>
                <w:sz w:val="20"/>
              </w:rPr>
              <w:t xml:space="preserve">с.п. Верхний Лескен</w:t>
            </w:r>
          </w:p>
        </w:tc>
        <w:tc>
          <w:tcPr>
            <w:tcW w:w="1757" w:type="dxa"/>
          </w:tcPr>
          <w:p>
            <w:pPr>
              <w:pStyle w:val="0"/>
            </w:pPr>
            <w:r>
              <w:rPr>
                <w:sz w:val="20"/>
              </w:rPr>
              <w:t xml:space="preserve">Лескенский</w:t>
            </w:r>
          </w:p>
        </w:tc>
        <w:tc>
          <w:tcPr>
            <w:tcW w:w="1587" w:type="dxa"/>
          </w:tcPr>
          <w:p>
            <w:pPr>
              <w:pStyle w:val="0"/>
              <w:jc w:val="center"/>
            </w:pPr>
            <w:r>
              <w:rPr>
                <w:sz w:val="20"/>
              </w:rPr>
              <w:t xml:space="preserve">152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13</w:t>
            </w:r>
          </w:p>
        </w:tc>
        <w:tc>
          <w:tcPr>
            <w:tcW w:w="2494" w:type="dxa"/>
          </w:tcPr>
          <w:p>
            <w:pPr>
              <w:pStyle w:val="0"/>
            </w:pPr>
            <w:r>
              <w:rPr>
                <w:sz w:val="20"/>
              </w:rPr>
              <w:t xml:space="preserve">ПВН "Аушигер"</w:t>
            </w:r>
          </w:p>
        </w:tc>
        <w:tc>
          <w:tcPr>
            <w:tcW w:w="1757" w:type="dxa"/>
          </w:tcPr>
          <w:p>
            <w:pPr>
              <w:pStyle w:val="0"/>
              <w:jc w:val="center"/>
            </w:pPr>
            <w:r>
              <w:rPr>
                <w:sz w:val="20"/>
              </w:rPr>
              <w:t xml:space="preserve">4000</w:t>
            </w:r>
          </w:p>
        </w:tc>
        <w:tc>
          <w:tcPr>
            <w:tcW w:w="2041" w:type="dxa"/>
          </w:tcPr>
          <w:p>
            <w:pPr>
              <w:pStyle w:val="0"/>
              <w:jc w:val="center"/>
            </w:pPr>
            <w:r>
              <w:rPr>
                <w:sz w:val="20"/>
              </w:rPr>
              <w:t xml:space="preserve">4904</w:t>
            </w:r>
          </w:p>
        </w:tc>
        <w:tc>
          <w:tcPr>
            <w:tcW w:w="2381" w:type="dxa"/>
          </w:tcPr>
          <w:p>
            <w:pPr>
              <w:pStyle w:val="0"/>
            </w:pPr>
            <w:r>
              <w:rPr>
                <w:sz w:val="20"/>
              </w:rPr>
              <w:t xml:space="preserve">с.п. Аушигер</w:t>
            </w:r>
          </w:p>
        </w:tc>
        <w:tc>
          <w:tcPr>
            <w:tcW w:w="1757" w:type="dxa"/>
          </w:tcPr>
          <w:p>
            <w:pPr>
              <w:pStyle w:val="0"/>
            </w:pPr>
            <w:r>
              <w:rPr>
                <w:sz w:val="20"/>
              </w:rPr>
              <w:t xml:space="preserve">Черекский</w:t>
            </w:r>
          </w:p>
        </w:tc>
        <w:tc>
          <w:tcPr>
            <w:tcW w:w="1587" w:type="dxa"/>
          </w:tcPr>
          <w:p>
            <w:pPr>
              <w:pStyle w:val="0"/>
              <w:jc w:val="center"/>
            </w:pPr>
            <w:r>
              <w:rPr>
                <w:sz w:val="20"/>
              </w:rPr>
              <w:t xml:space="preserve">4904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14</w:t>
            </w:r>
          </w:p>
        </w:tc>
        <w:tc>
          <w:tcPr>
            <w:tcW w:w="2494" w:type="dxa"/>
          </w:tcPr>
          <w:p>
            <w:pPr>
              <w:pStyle w:val="0"/>
            </w:pPr>
            <w:r>
              <w:rPr>
                <w:sz w:val="20"/>
              </w:rPr>
              <w:t xml:space="preserve">МПС "Аргудан"</w:t>
            </w:r>
          </w:p>
        </w:tc>
        <w:tc>
          <w:tcPr>
            <w:tcW w:w="1757" w:type="dxa"/>
          </w:tcPr>
          <w:p>
            <w:pPr>
              <w:pStyle w:val="0"/>
              <w:jc w:val="center"/>
            </w:pPr>
            <w:r>
              <w:rPr>
                <w:sz w:val="20"/>
              </w:rPr>
              <w:t xml:space="preserve">35000</w:t>
            </w:r>
          </w:p>
        </w:tc>
        <w:tc>
          <w:tcPr>
            <w:tcW w:w="2041" w:type="dxa"/>
          </w:tcPr>
          <w:p>
            <w:pPr>
              <w:pStyle w:val="0"/>
              <w:jc w:val="center"/>
            </w:pPr>
            <w:r>
              <w:rPr>
                <w:sz w:val="20"/>
              </w:rPr>
              <w:t xml:space="preserve">44332</w:t>
            </w:r>
          </w:p>
        </w:tc>
        <w:tc>
          <w:tcPr>
            <w:tcW w:w="2381" w:type="dxa"/>
          </w:tcPr>
          <w:p>
            <w:pPr>
              <w:pStyle w:val="0"/>
            </w:pPr>
            <w:r>
              <w:rPr>
                <w:sz w:val="20"/>
              </w:rPr>
              <w:t xml:space="preserve">с.п. Аргудан</w:t>
            </w:r>
          </w:p>
        </w:tc>
        <w:tc>
          <w:tcPr>
            <w:tcW w:w="1757" w:type="dxa"/>
          </w:tcPr>
          <w:p>
            <w:pPr>
              <w:pStyle w:val="0"/>
            </w:pPr>
            <w:r>
              <w:rPr>
                <w:sz w:val="20"/>
              </w:rPr>
              <w:t xml:space="preserve">Лескенский</w:t>
            </w:r>
          </w:p>
        </w:tc>
        <w:tc>
          <w:tcPr>
            <w:tcW w:w="1587" w:type="dxa"/>
          </w:tcPr>
          <w:p>
            <w:pPr>
              <w:pStyle w:val="0"/>
              <w:jc w:val="center"/>
            </w:pPr>
            <w:r>
              <w:rPr>
                <w:sz w:val="20"/>
              </w:rPr>
              <w:t xml:space="preserve">8659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Черек</w:t>
            </w:r>
          </w:p>
        </w:tc>
        <w:tc>
          <w:tcPr>
            <w:tcW w:w="1757" w:type="dxa"/>
          </w:tcPr>
          <w:p>
            <w:pPr>
              <w:pStyle w:val="0"/>
            </w:pPr>
            <w:r>
              <w:rPr>
                <w:sz w:val="20"/>
              </w:rPr>
              <w:t xml:space="preserve">Урванский</w:t>
            </w:r>
          </w:p>
        </w:tc>
        <w:tc>
          <w:tcPr>
            <w:tcW w:w="1587" w:type="dxa"/>
          </w:tcPr>
          <w:p>
            <w:pPr>
              <w:pStyle w:val="0"/>
              <w:jc w:val="center"/>
            </w:pPr>
            <w:r>
              <w:rPr>
                <w:sz w:val="20"/>
              </w:rPr>
              <w:t xml:space="preserve">3154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Старый Черек</w:t>
            </w:r>
          </w:p>
        </w:tc>
        <w:tc>
          <w:tcPr>
            <w:tcW w:w="1757" w:type="dxa"/>
          </w:tcPr>
          <w:p>
            <w:pPr>
              <w:pStyle w:val="0"/>
            </w:pPr>
            <w:r>
              <w:rPr>
                <w:sz w:val="20"/>
              </w:rPr>
              <w:t xml:space="preserve">Урванский</w:t>
            </w:r>
          </w:p>
        </w:tc>
        <w:tc>
          <w:tcPr>
            <w:tcW w:w="1587" w:type="dxa"/>
          </w:tcPr>
          <w:p>
            <w:pPr>
              <w:pStyle w:val="0"/>
              <w:jc w:val="center"/>
            </w:pPr>
            <w:r>
              <w:rPr>
                <w:sz w:val="20"/>
              </w:rPr>
              <w:t xml:space="preserve">6593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Анзорей</w:t>
            </w:r>
          </w:p>
        </w:tc>
        <w:tc>
          <w:tcPr>
            <w:tcW w:w="1757" w:type="dxa"/>
          </w:tcPr>
          <w:p>
            <w:pPr>
              <w:pStyle w:val="0"/>
            </w:pPr>
            <w:r>
              <w:rPr>
                <w:sz w:val="20"/>
              </w:rPr>
              <w:t xml:space="preserve">Лескенский</w:t>
            </w:r>
          </w:p>
        </w:tc>
        <w:tc>
          <w:tcPr>
            <w:tcW w:w="1587" w:type="dxa"/>
          </w:tcPr>
          <w:p>
            <w:pPr>
              <w:pStyle w:val="0"/>
              <w:jc w:val="center"/>
            </w:pPr>
            <w:r>
              <w:rPr>
                <w:sz w:val="20"/>
              </w:rPr>
              <w:t xml:space="preserve">6776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Урух</w:t>
            </w:r>
          </w:p>
        </w:tc>
        <w:tc>
          <w:tcPr>
            <w:tcW w:w="1757" w:type="dxa"/>
          </w:tcPr>
          <w:p>
            <w:pPr>
              <w:pStyle w:val="0"/>
            </w:pPr>
            <w:r>
              <w:rPr>
                <w:sz w:val="20"/>
              </w:rPr>
              <w:t xml:space="preserve">Лескенский</w:t>
            </w:r>
          </w:p>
        </w:tc>
        <w:tc>
          <w:tcPr>
            <w:tcW w:w="1587" w:type="dxa"/>
          </w:tcPr>
          <w:p>
            <w:pPr>
              <w:pStyle w:val="0"/>
              <w:jc w:val="center"/>
            </w:pPr>
            <w:r>
              <w:rPr>
                <w:sz w:val="20"/>
              </w:rPr>
              <w:t xml:space="preserve">4276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Второй Лескен</w:t>
            </w:r>
          </w:p>
        </w:tc>
        <w:tc>
          <w:tcPr>
            <w:tcW w:w="1757" w:type="dxa"/>
          </w:tcPr>
          <w:p>
            <w:pPr>
              <w:pStyle w:val="0"/>
            </w:pPr>
            <w:r>
              <w:rPr>
                <w:sz w:val="20"/>
              </w:rPr>
              <w:t xml:space="preserve">Лескенский</w:t>
            </w:r>
          </w:p>
        </w:tc>
        <w:tc>
          <w:tcPr>
            <w:tcW w:w="1587" w:type="dxa"/>
          </w:tcPr>
          <w:p>
            <w:pPr>
              <w:pStyle w:val="0"/>
              <w:jc w:val="center"/>
            </w:pPr>
            <w:r>
              <w:rPr>
                <w:sz w:val="20"/>
              </w:rPr>
              <w:t xml:space="preserve">2310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Ерокко</w:t>
            </w:r>
          </w:p>
        </w:tc>
        <w:tc>
          <w:tcPr>
            <w:tcW w:w="1757" w:type="dxa"/>
          </w:tcPr>
          <w:p>
            <w:pPr>
              <w:pStyle w:val="0"/>
            </w:pPr>
            <w:r>
              <w:rPr>
                <w:sz w:val="20"/>
              </w:rPr>
              <w:t xml:space="preserve">Лескенский</w:t>
            </w:r>
          </w:p>
        </w:tc>
        <w:tc>
          <w:tcPr>
            <w:tcW w:w="1587" w:type="dxa"/>
          </w:tcPr>
          <w:p>
            <w:pPr>
              <w:pStyle w:val="0"/>
              <w:jc w:val="center"/>
            </w:pPr>
            <w:r>
              <w:rPr>
                <w:sz w:val="20"/>
              </w:rPr>
              <w:t xml:space="preserve">808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Озрек</w:t>
            </w:r>
          </w:p>
        </w:tc>
        <w:tc>
          <w:tcPr>
            <w:tcW w:w="1757" w:type="dxa"/>
          </w:tcPr>
          <w:p>
            <w:pPr>
              <w:pStyle w:val="0"/>
            </w:pPr>
            <w:r>
              <w:rPr>
                <w:sz w:val="20"/>
              </w:rPr>
              <w:t xml:space="preserve">Лескенский</w:t>
            </w:r>
          </w:p>
        </w:tc>
        <w:tc>
          <w:tcPr>
            <w:tcW w:w="1587" w:type="dxa"/>
          </w:tcPr>
          <w:p>
            <w:pPr>
              <w:pStyle w:val="0"/>
              <w:jc w:val="center"/>
            </w:pPr>
            <w:r>
              <w:rPr>
                <w:sz w:val="20"/>
              </w:rPr>
              <w:t xml:space="preserve">1453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Хатуей</w:t>
            </w:r>
          </w:p>
        </w:tc>
        <w:tc>
          <w:tcPr>
            <w:tcW w:w="1757" w:type="dxa"/>
          </w:tcPr>
          <w:p>
            <w:pPr>
              <w:pStyle w:val="0"/>
            </w:pPr>
            <w:r>
              <w:rPr>
                <w:sz w:val="20"/>
              </w:rPr>
              <w:t xml:space="preserve">Лескенский</w:t>
            </w:r>
          </w:p>
        </w:tc>
        <w:tc>
          <w:tcPr>
            <w:tcW w:w="1587" w:type="dxa"/>
          </w:tcPr>
          <w:p>
            <w:pPr>
              <w:pStyle w:val="0"/>
              <w:jc w:val="center"/>
            </w:pPr>
            <w:r>
              <w:rPr>
                <w:sz w:val="20"/>
              </w:rPr>
              <w:t xml:space="preserve">3668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Псыгансу</w:t>
            </w:r>
          </w:p>
        </w:tc>
        <w:tc>
          <w:tcPr>
            <w:tcW w:w="1757" w:type="dxa"/>
          </w:tcPr>
          <w:p>
            <w:pPr>
              <w:pStyle w:val="0"/>
            </w:pPr>
            <w:r>
              <w:rPr>
                <w:sz w:val="20"/>
              </w:rPr>
              <w:t xml:space="preserve">Урванский</w:t>
            </w:r>
          </w:p>
        </w:tc>
        <w:tc>
          <w:tcPr>
            <w:tcW w:w="1587" w:type="dxa"/>
          </w:tcPr>
          <w:p>
            <w:pPr>
              <w:pStyle w:val="0"/>
              <w:jc w:val="center"/>
            </w:pPr>
            <w:r>
              <w:rPr>
                <w:sz w:val="20"/>
              </w:rPr>
              <w:t xml:space="preserve">6635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15</w:t>
            </w:r>
          </w:p>
        </w:tc>
        <w:tc>
          <w:tcPr>
            <w:tcW w:w="2494" w:type="dxa"/>
          </w:tcPr>
          <w:p>
            <w:pPr>
              <w:pStyle w:val="0"/>
            </w:pPr>
            <w:r>
              <w:rPr>
                <w:sz w:val="20"/>
              </w:rPr>
              <w:t xml:space="preserve">МПС "Нарткала"</w:t>
            </w:r>
          </w:p>
        </w:tc>
        <w:tc>
          <w:tcPr>
            <w:tcW w:w="1757" w:type="dxa"/>
          </w:tcPr>
          <w:p>
            <w:pPr>
              <w:pStyle w:val="0"/>
              <w:jc w:val="center"/>
            </w:pPr>
            <w:r>
              <w:rPr>
                <w:sz w:val="20"/>
              </w:rPr>
              <w:t xml:space="preserve">35000</w:t>
            </w:r>
          </w:p>
        </w:tc>
        <w:tc>
          <w:tcPr>
            <w:tcW w:w="2041" w:type="dxa"/>
          </w:tcPr>
          <w:p>
            <w:pPr>
              <w:pStyle w:val="0"/>
              <w:jc w:val="center"/>
            </w:pPr>
            <w:r>
              <w:rPr>
                <w:sz w:val="20"/>
              </w:rPr>
              <w:t xml:space="preserve">46500</w:t>
            </w:r>
          </w:p>
        </w:tc>
        <w:tc>
          <w:tcPr>
            <w:tcW w:w="2381" w:type="dxa"/>
          </w:tcPr>
          <w:p>
            <w:pPr>
              <w:pStyle w:val="0"/>
            </w:pPr>
            <w:r>
              <w:rPr>
                <w:sz w:val="20"/>
              </w:rPr>
              <w:t xml:space="preserve">г.п. Нарткала</w:t>
            </w:r>
          </w:p>
        </w:tc>
        <w:tc>
          <w:tcPr>
            <w:tcW w:w="1757" w:type="dxa"/>
          </w:tcPr>
          <w:p>
            <w:pPr>
              <w:pStyle w:val="0"/>
            </w:pPr>
            <w:r>
              <w:rPr>
                <w:sz w:val="20"/>
              </w:rPr>
              <w:t xml:space="preserve">Урванский</w:t>
            </w:r>
          </w:p>
        </w:tc>
        <w:tc>
          <w:tcPr>
            <w:tcW w:w="1587" w:type="dxa"/>
          </w:tcPr>
          <w:p>
            <w:pPr>
              <w:pStyle w:val="0"/>
              <w:jc w:val="center"/>
            </w:pPr>
            <w:r>
              <w:rPr>
                <w:sz w:val="20"/>
              </w:rPr>
              <w:t xml:space="preserve">30476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Кахун</w:t>
            </w:r>
          </w:p>
        </w:tc>
        <w:tc>
          <w:tcPr>
            <w:tcW w:w="1757" w:type="dxa"/>
          </w:tcPr>
          <w:p>
            <w:pPr>
              <w:pStyle w:val="0"/>
            </w:pPr>
            <w:r>
              <w:rPr>
                <w:sz w:val="20"/>
              </w:rPr>
              <w:t xml:space="preserve">Урванский</w:t>
            </w:r>
          </w:p>
        </w:tc>
        <w:tc>
          <w:tcPr>
            <w:tcW w:w="1587" w:type="dxa"/>
          </w:tcPr>
          <w:p>
            <w:pPr>
              <w:pStyle w:val="0"/>
              <w:jc w:val="center"/>
            </w:pPr>
            <w:r>
              <w:rPr>
                <w:sz w:val="20"/>
              </w:rPr>
              <w:t xml:space="preserve">7574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Псынабо</w:t>
            </w:r>
          </w:p>
        </w:tc>
        <w:tc>
          <w:tcPr>
            <w:tcW w:w="1757" w:type="dxa"/>
          </w:tcPr>
          <w:p>
            <w:pPr>
              <w:pStyle w:val="0"/>
            </w:pPr>
            <w:r>
              <w:rPr>
                <w:sz w:val="20"/>
              </w:rPr>
              <w:t xml:space="preserve">Урванский</w:t>
            </w:r>
          </w:p>
        </w:tc>
        <w:tc>
          <w:tcPr>
            <w:tcW w:w="1587" w:type="dxa"/>
          </w:tcPr>
          <w:p>
            <w:pPr>
              <w:pStyle w:val="0"/>
              <w:jc w:val="center"/>
            </w:pPr>
            <w:r>
              <w:rPr>
                <w:sz w:val="20"/>
              </w:rPr>
              <w:t xml:space="preserve">1627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Шитхала</w:t>
            </w:r>
          </w:p>
        </w:tc>
        <w:tc>
          <w:tcPr>
            <w:tcW w:w="1757"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Морзох</w:t>
            </w:r>
          </w:p>
        </w:tc>
        <w:tc>
          <w:tcPr>
            <w:tcW w:w="1757"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Псыкод</w:t>
            </w:r>
          </w:p>
        </w:tc>
        <w:tc>
          <w:tcPr>
            <w:tcW w:w="1757" w:type="dxa"/>
          </w:tcPr>
          <w:p>
            <w:pPr>
              <w:pStyle w:val="0"/>
            </w:pPr>
            <w:r>
              <w:rPr>
                <w:sz w:val="20"/>
              </w:rPr>
              <w:t xml:space="preserve">Урванский</w:t>
            </w:r>
          </w:p>
        </w:tc>
        <w:tc>
          <w:tcPr>
            <w:tcW w:w="1587" w:type="dxa"/>
          </w:tcPr>
          <w:p>
            <w:pPr>
              <w:pStyle w:val="0"/>
              <w:jc w:val="center"/>
            </w:pPr>
            <w:r>
              <w:rPr>
                <w:sz w:val="20"/>
              </w:rPr>
              <w:t xml:space="preserve">1671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Черная Речка</w:t>
            </w:r>
          </w:p>
        </w:tc>
        <w:tc>
          <w:tcPr>
            <w:tcW w:w="1757" w:type="dxa"/>
          </w:tcPr>
          <w:p>
            <w:pPr>
              <w:pStyle w:val="0"/>
            </w:pPr>
            <w:r>
              <w:rPr>
                <w:sz w:val="20"/>
              </w:rPr>
              <w:t xml:space="preserve">Урванский</w:t>
            </w:r>
          </w:p>
        </w:tc>
        <w:tc>
          <w:tcPr>
            <w:tcW w:w="1587" w:type="dxa"/>
          </w:tcPr>
          <w:p>
            <w:pPr>
              <w:pStyle w:val="0"/>
              <w:jc w:val="center"/>
            </w:pPr>
            <w:r>
              <w:rPr>
                <w:sz w:val="20"/>
              </w:rPr>
              <w:t xml:space="preserve">2706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25</w:t>
            </w:r>
          </w:p>
        </w:tc>
        <w:tc>
          <w:tcPr>
            <w:tcW w:w="2494" w:type="dxa"/>
          </w:tcPr>
          <w:p>
            <w:pPr>
              <w:pStyle w:val="0"/>
            </w:pPr>
            <w:r>
              <w:rPr>
                <w:sz w:val="20"/>
              </w:rPr>
              <w:t xml:space="preserve">МПС "Исламей"</w:t>
            </w:r>
          </w:p>
        </w:tc>
        <w:tc>
          <w:tcPr>
            <w:tcW w:w="1757" w:type="dxa"/>
          </w:tcPr>
          <w:p>
            <w:pPr>
              <w:pStyle w:val="0"/>
              <w:jc w:val="center"/>
            </w:pPr>
            <w:r>
              <w:rPr>
                <w:sz w:val="20"/>
              </w:rPr>
              <w:t xml:space="preserve">30000</w:t>
            </w:r>
          </w:p>
        </w:tc>
        <w:tc>
          <w:tcPr>
            <w:tcW w:w="2041" w:type="dxa"/>
          </w:tcPr>
          <w:p>
            <w:pPr>
              <w:pStyle w:val="0"/>
              <w:jc w:val="center"/>
            </w:pPr>
            <w:r>
              <w:rPr>
                <w:sz w:val="20"/>
              </w:rPr>
              <w:t xml:space="preserve">37365</w:t>
            </w:r>
          </w:p>
        </w:tc>
        <w:tc>
          <w:tcPr>
            <w:tcW w:w="2381" w:type="dxa"/>
          </w:tcPr>
          <w:p>
            <w:pPr>
              <w:pStyle w:val="0"/>
            </w:pPr>
            <w:r>
              <w:rPr>
                <w:sz w:val="20"/>
              </w:rPr>
              <w:t xml:space="preserve">с.п. Заюково</w:t>
            </w:r>
          </w:p>
        </w:tc>
        <w:tc>
          <w:tcPr>
            <w:tcW w:w="1757" w:type="dxa"/>
          </w:tcPr>
          <w:p>
            <w:pPr>
              <w:pStyle w:val="0"/>
            </w:pPr>
            <w:r>
              <w:rPr>
                <w:sz w:val="20"/>
              </w:rPr>
              <w:t xml:space="preserve">Баксанский</w:t>
            </w:r>
          </w:p>
        </w:tc>
        <w:tc>
          <w:tcPr>
            <w:tcW w:w="1587" w:type="dxa"/>
          </w:tcPr>
          <w:p>
            <w:pPr>
              <w:pStyle w:val="0"/>
              <w:jc w:val="center"/>
            </w:pPr>
            <w:r>
              <w:rPr>
                <w:sz w:val="20"/>
              </w:rPr>
              <w:t xml:space="preserve">11528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Атажукино</w:t>
            </w:r>
          </w:p>
        </w:tc>
        <w:tc>
          <w:tcPr>
            <w:tcW w:w="1757" w:type="dxa"/>
          </w:tcPr>
          <w:p>
            <w:pPr>
              <w:pStyle w:val="0"/>
            </w:pPr>
            <w:r>
              <w:rPr>
                <w:sz w:val="20"/>
              </w:rPr>
              <w:t xml:space="preserve">Баксанский</w:t>
            </w:r>
          </w:p>
        </w:tc>
        <w:tc>
          <w:tcPr>
            <w:tcW w:w="1587" w:type="dxa"/>
          </w:tcPr>
          <w:p>
            <w:pPr>
              <w:pStyle w:val="0"/>
              <w:jc w:val="center"/>
            </w:pPr>
            <w:r>
              <w:rPr>
                <w:sz w:val="20"/>
              </w:rPr>
              <w:t xml:space="preserve">5761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Исламей</w:t>
            </w:r>
          </w:p>
        </w:tc>
        <w:tc>
          <w:tcPr>
            <w:tcW w:w="1757" w:type="dxa"/>
          </w:tcPr>
          <w:p>
            <w:pPr>
              <w:pStyle w:val="0"/>
            </w:pPr>
            <w:r>
              <w:rPr>
                <w:sz w:val="20"/>
              </w:rPr>
              <w:t xml:space="preserve">Баксанский</w:t>
            </w:r>
          </w:p>
        </w:tc>
        <w:tc>
          <w:tcPr>
            <w:tcW w:w="1587" w:type="dxa"/>
          </w:tcPr>
          <w:p>
            <w:pPr>
              <w:pStyle w:val="0"/>
              <w:jc w:val="center"/>
            </w:pPr>
            <w:r>
              <w:rPr>
                <w:sz w:val="20"/>
              </w:rPr>
              <w:t xml:space="preserve">11625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Лашкута</w:t>
            </w:r>
          </w:p>
        </w:tc>
        <w:tc>
          <w:tcPr>
            <w:tcW w:w="1757" w:type="dxa"/>
          </w:tcPr>
          <w:p>
            <w:pPr>
              <w:pStyle w:val="0"/>
            </w:pPr>
            <w:r>
              <w:rPr>
                <w:sz w:val="20"/>
              </w:rPr>
              <w:t xml:space="preserve">Эльбрусский</w:t>
            </w:r>
          </w:p>
        </w:tc>
        <w:tc>
          <w:tcPr>
            <w:tcW w:w="1587" w:type="dxa"/>
          </w:tcPr>
          <w:p>
            <w:pPr>
              <w:pStyle w:val="0"/>
              <w:jc w:val="center"/>
            </w:pPr>
            <w:r>
              <w:rPr>
                <w:sz w:val="20"/>
              </w:rPr>
              <w:t xml:space="preserve">766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Жанхотеко</w:t>
            </w:r>
          </w:p>
        </w:tc>
        <w:tc>
          <w:tcPr>
            <w:tcW w:w="1757" w:type="dxa"/>
          </w:tcPr>
          <w:p>
            <w:pPr>
              <w:pStyle w:val="0"/>
            </w:pPr>
            <w:r>
              <w:rPr>
                <w:sz w:val="20"/>
              </w:rPr>
              <w:t xml:space="preserve">Баксанский</w:t>
            </w:r>
          </w:p>
        </w:tc>
        <w:tc>
          <w:tcPr>
            <w:tcW w:w="1587" w:type="dxa"/>
          </w:tcPr>
          <w:p>
            <w:pPr>
              <w:pStyle w:val="0"/>
              <w:jc w:val="center"/>
            </w:pPr>
            <w:r>
              <w:rPr>
                <w:sz w:val="20"/>
              </w:rPr>
              <w:t xml:space="preserve">1303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Кенделен</w:t>
            </w:r>
          </w:p>
        </w:tc>
        <w:tc>
          <w:tcPr>
            <w:tcW w:w="1757" w:type="dxa"/>
          </w:tcPr>
          <w:p>
            <w:pPr>
              <w:pStyle w:val="0"/>
            </w:pPr>
            <w:r>
              <w:rPr>
                <w:sz w:val="20"/>
              </w:rPr>
              <w:t xml:space="preserve">Эльбрусский</w:t>
            </w:r>
          </w:p>
        </w:tc>
        <w:tc>
          <w:tcPr>
            <w:tcW w:w="1587" w:type="dxa"/>
          </w:tcPr>
          <w:p>
            <w:pPr>
              <w:pStyle w:val="0"/>
              <w:jc w:val="center"/>
            </w:pPr>
            <w:r>
              <w:rPr>
                <w:sz w:val="20"/>
              </w:rPr>
              <w:t xml:space="preserve">6382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26</w:t>
            </w:r>
          </w:p>
        </w:tc>
        <w:tc>
          <w:tcPr>
            <w:tcW w:w="2494" w:type="dxa"/>
          </w:tcPr>
          <w:p>
            <w:pPr>
              <w:pStyle w:val="0"/>
            </w:pPr>
            <w:r>
              <w:rPr>
                <w:sz w:val="20"/>
              </w:rPr>
              <w:t xml:space="preserve">МПС "Чегем"</w:t>
            </w:r>
          </w:p>
        </w:tc>
        <w:tc>
          <w:tcPr>
            <w:tcW w:w="1757" w:type="dxa"/>
          </w:tcPr>
          <w:p>
            <w:pPr>
              <w:pStyle w:val="0"/>
              <w:jc w:val="center"/>
            </w:pPr>
            <w:r>
              <w:rPr>
                <w:sz w:val="20"/>
              </w:rPr>
              <w:t xml:space="preserve">40000</w:t>
            </w:r>
          </w:p>
        </w:tc>
        <w:tc>
          <w:tcPr>
            <w:tcW w:w="2041" w:type="dxa"/>
          </w:tcPr>
          <w:p>
            <w:pPr>
              <w:pStyle w:val="0"/>
              <w:jc w:val="center"/>
            </w:pPr>
            <w:r>
              <w:rPr>
                <w:sz w:val="20"/>
              </w:rPr>
              <w:t xml:space="preserve">51835</w:t>
            </w:r>
          </w:p>
        </w:tc>
        <w:tc>
          <w:tcPr>
            <w:tcW w:w="2381" w:type="dxa"/>
          </w:tcPr>
          <w:p>
            <w:pPr>
              <w:pStyle w:val="0"/>
            </w:pPr>
            <w:r>
              <w:rPr>
                <w:sz w:val="20"/>
              </w:rPr>
              <w:t xml:space="preserve">г.п. Чегем</w:t>
            </w:r>
          </w:p>
        </w:tc>
        <w:tc>
          <w:tcPr>
            <w:tcW w:w="1757" w:type="dxa"/>
          </w:tcPr>
          <w:p>
            <w:pPr>
              <w:pStyle w:val="0"/>
            </w:pPr>
            <w:r>
              <w:rPr>
                <w:sz w:val="20"/>
              </w:rPr>
              <w:t xml:space="preserve">Чегемский</w:t>
            </w:r>
          </w:p>
        </w:tc>
        <w:tc>
          <w:tcPr>
            <w:tcW w:w="1587" w:type="dxa"/>
          </w:tcPr>
          <w:p>
            <w:pPr>
              <w:pStyle w:val="0"/>
              <w:jc w:val="center"/>
            </w:pPr>
            <w:r>
              <w:rPr>
                <w:sz w:val="20"/>
              </w:rPr>
              <w:t xml:space="preserve">17875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Чегем 2-й</w:t>
            </w:r>
          </w:p>
        </w:tc>
        <w:tc>
          <w:tcPr>
            <w:tcW w:w="1757" w:type="dxa"/>
          </w:tcPr>
          <w:p>
            <w:pPr>
              <w:pStyle w:val="0"/>
            </w:pPr>
            <w:r>
              <w:rPr>
                <w:sz w:val="20"/>
              </w:rPr>
              <w:t xml:space="preserve">Чегемский</w:t>
            </w:r>
          </w:p>
        </w:tc>
        <w:tc>
          <w:tcPr>
            <w:tcW w:w="1587" w:type="dxa"/>
          </w:tcPr>
          <w:p>
            <w:pPr>
              <w:pStyle w:val="0"/>
              <w:jc w:val="center"/>
            </w:pPr>
            <w:r>
              <w:rPr>
                <w:sz w:val="20"/>
              </w:rPr>
              <w:t xml:space="preserve">11338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Лечинкай</w:t>
            </w:r>
          </w:p>
        </w:tc>
        <w:tc>
          <w:tcPr>
            <w:tcW w:w="1757" w:type="dxa"/>
          </w:tcPr>
          <w:p>
            <w:pPr>
              <w:pStyle w:val="0"/>
            </w:pPr>
            <w:r>
              <w:rPr>
                <w:sz w:val="20"/>
              </w:rPr>
              <w:t xml:space="preserve">Чегемский</w:t>
            </w:r>
          </w:p>
        </w:tc>
        <w:tc>
          <w:tcPr>
            <w:tcW w:w="1587" w:type="dxa"/>
          </w:tcPr>
          <w:p>
            <w:pPr>
              <w:pStyle w:val="0"/>
              <w:jc w:val="center"/>
            </w:pPr>
            <w:r>
              <w:rPr>
                <w:sz w:val="20"/>
              </w:rPr>
              <w:t xml:space="preserve">4230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Яникой</w:t>
            </w:r>
          </w:p>
        </w:tc>
        <w:tc>
          <w:tcPr>
            <w:tcW w:w="1757" w:type="dxa"/>
          </w:tcPr>
          <w:p>
            <w:pPr>
              <w:pStyle w:val="0"/>
            </w:pPr>
            <w:r>
              <w:rPr>
                <w:sz w:val="20"/>
              </w:rPr>
              <w:t xml:space="preserve">Чегемский</w:t>
            </w:r>
          </w:p>
        </w:tc>
        <w:tc>
          <w:tcPr>
            <w:tcW w:w="1587" w:type="dxa"/>
          </w:tcPr>
          <w:p>
            <w:pPr>
              <w:pStyle w:val="0"/>
              <w:jc w:val="center"/>
            </w:pPr>
            <w:r>
              <w:rPr>
                <w:sz w:val="20"/>
              </w:rPr>
              <w:t xml:space="preserve">5906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Шалушка</w:t>
            </w:r>
          </w:p>
        </w:tc>
        <w:tc>
          <w:tcPr>
            <w:tcW w:w="1757" w:type="dxa"/>
          </w:tcPr>
          <w:p>
            <w:pPr>
              <w:pStyle w:val="0"/>
            </w:pPr>
            <w:r>
              <w:rPr>
                <w:sz w:val="20"/>
              </w:rPr>
              <w:t xml:space="preserve">Чегемский</w:t>
            </w:r>
          </w:p>
        </w:tc>
        <w:tc>
          <w:tcPr>
            <w:tcW w:w="1587" w:type="dxa"/>
          </w:tcPr>
          <w:p>
            <w:pPr>
              <w:pStyle w:val="0"/>
              <w:jc w:val="center"/>
            </w:pPr>
            <w:r>
              <w:rPr>
                <w:sz w:val="20"/>
              </w:rPr>
              <w:t xml:space="preserve">11016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поселок Звездный</w:t>
            </w:r>
          </w:p>
        </w:tc>
        <w:tc>
          <w:tcPr>
            <w:tcW w:w="1757" w:type="dxa"/>
          </w:tcPr>
          <w:p>
            <w:pPr>
              <w:pStyle w:val="0"/>
            </w:pPr>
            <w:r>
              <w:rPr>
                <w:sz w:val="20"/>
              </w:rPr>
              <w:t xml:space="preserve">Чегемский</w:t>
            </w:r>
          </w:p>
        </w:tc>
        <w:tc>
          <w:tcPr>
            <w:tcW w:w="1587" w:type="dxa"/>
          </w:tcPr>
          <w:p>
            <w:pPr>
              <w:pStyle w:val="0"/>
              <w:jc w:val="center"/>
            </w:pPr>
            <w:r>
              <w:rPr>
                <w:sz w:val="20"/>
              </w:rPr>
              <w:t xml:space="preserve">1470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22</w:t>
            </w:r>
          </w:p>
        </w:tc>
        <w:tc>
          <w:tcPr>
            <w:tcW w:w="2494" w:type="dxa"/>
          </w:tcPr>
          <w:p>
            <w:pPr>
              <w:pStyle w:val="0"/>
            </w:pPr>
            <w:r>
              <w:rPr>
                <w:sz w:val="20"/>
              </w:rPr>
              <w:t xml:space="preserve">ПВН "Булунгу"</w:t>
            </w:r>
          </w:p>
        </w:tc>
        <w:tc>
          <w:tcPr>
            <w:tcW w:w="1757" w:type="dxa"/>
          </w:tcPr>
          <w:p>
            <w:pPr>
              <w:pStyle w:val="0"/>
              <w:jc w:val="center"/>
            </w:pPr>
            <w:r>
              <w:rPr>
                <w:sz w:val="20"/>
              </w:rPr>
              <w:t xml:space="preserve">900</w:t>
            </w:r>
          </w:p>
        </w:tc>
        <w:tc>
          <w:tcPr>
            <w:tcW w:w="2041" w:type="dxa"/>
          </w:tcPr>
          <w:p>
            <w:pPr>
              <w:pStyle w:val="0"/>
              <w:jc w:val="center"/>
            </w:pPr>
            <w:r>
              <w:rPr>
                <w:sz w:val="20"/>
              </w:rPr>
              <w:t xml:space="preserve">1131</w:t>
            </w:r>
          </w:p>
        </w:tc>
        <w:tc>
          <w:tcPr>
            <w:tcW w:w="2381" w:type="dxa"/>
          </w:tcPr>
          <w:p>
            <w:pPr>
              <w:pStyle w:val="0"/>
            </w:pPr>
            <w:r>
              <w:rPr>
                <w:sz w:val="20"/>
              </w:rPr>
              <w:t xml:space="preserve">с.п. Верхне-Чегемское</w:t>
            </w:r>
          </w:p>
        </w:tc>
        <w:tc>
          <w:tcPr>
            <w:tcW w:w="1757" w:type="dxa"/>
          </w:tcPr>
          <w:p>
            <w:pPr>
              <w:pStyle w:val="0"/>
            </w:pPr>
            <w:r>
              <w:rPr>
                <w:sz w:val="20"/>
              </w:rPr>
              <w:t xml:space="preserve">Чегемский</w:t>
            </w:r>
          </w:p>
        </w:tc>
        <w:tc>
          <w:tcPr>
            <w:tcW w:w="1587" w:type="dxa"/>
          </w:tcPr>
          <w:p>
            <w:pPr>
              <w:pStyle w:val="0"/>
              <w:jc w:val="center"/>
            </w:pPr>
            <w:r>
              <w:rPr>
                <w:sz w:val="20"/>
              </w:rPr>
              <w:t xml:space="preserve">1131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24</w:t>
            </w:r>
          </w:p>
        </w:tc>
        <w:tc>
          <w:tcPr>
            <w:tcW w:w="2494" w:type="dxa"/>
          </w:tcPr>
          <w:p>
            <w:pPr>
              <w:pStyle w:val="0"/>
            </w:pPr>
            <w:r>
              <w:rPr>
                <w:sz w:val="20"/>
              </w:rPr>
              <w:t xml:space="preserve">ПВН "Нижний Чегем"</w:t>
            </w:r>
          </w:p>
        </w:tc>
        <w:tc>
          <w:tcPr>
            <w:tcW w:w="1757" w:type="dxa"/>
          </w:tcPr>
          <w:p>
            <w:pPr>
              <w:pStyle w:val="0"/>
              <w:jc w:val="center"/>
            </w:pPr>
            <w:r>
              <w:rPr>
                <w:sz w:val="20"/>
              </w:rPr>
              <w:t xml:space="preserve">2000</w:t>
            </w:r>
          </w:p>
        </w:tc>
        <w:tc>
          <w:tcPr>
            <w:tcW w:w="2041" w:type="dxa"/>
          </w:tcPr>
          <w:p>
            <w:pPr>
              <w:pStyle w:val="0"/>
              <w:jc w:val="center"/>
            </w:pPr>
            <w:r>
              <w:rPr>
                <w:sz w:val="20"/>
              </w:rPr>
              <w:t xml:space="preserve">2882</w:t>
            </w:r>
          </w:p>
        </w:tc>
        <w:tc>
          <w:tcPr>
            <w:tcW w:w="2381" w:type="dxa"/>
          </w:tcPr>
          <w:p>
            <w:pPr>
              <w:pStyle w:val="0"/>
            </w:pPr>
            <w:r>
              <w:rPr>
                <w:sz w:val="20"/>
              </w:rPr>
              <w:t xml:space="preserve">с.п. Нижний Чегем</w:t>
            </w:r>
          </w:p>
        </w:tc>
        <w:tc>
          <w:tcPr>
            <w:tcW w:w="1757" w:type="dxa"/>
          </w:tcPr>
          <w:p>
            <w:pPr>
              <w:pStyle w:val="0"/>
            </w:pPr>
            <w:r>
              <w:rPr>
                <w:sz w:val="20"/>
              </w:rPr>
              <w:t xml:space="preserve">Чегемский</w:t>
            </w:r>
          </w:p>
        </w:tc>
        <w:tc>
          <w:tcPr>
            <w:tcW w:w="1587" w:type="dxa"/>
          </w:tcPr>
          <w:p>
            <w:pPr>
              <w:pStyle w:val="0"/>
              <w:jc w:val="center"/>
            </w:pPr>
            <w:r>
              <w:rPr>
                <w:sz w:val="20"/>
              </w:rPr>
              <w:t xml:space="preserve">2018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Хушто-Сырт</w:t>
            </w:r>
          </w:p>
        </w:tc>
        <w:tc>
          <w:tcPr>
            <w:tcW w:w="1757" w:type="dxa"/>
          </w:tcPr>
          <w:p>
            <w:pPr>
              <w:pStyle w:val="0"/>
            </w:pPr>
            <w:r>
              <w:rPr>
                <w:sz w:val="20"/>
              </w:rPr>
              <w:t xml:space="preserve">Чегемский</w:t>
            </w:r>
          </w:p>
        </w:tc>
        <w:tc>
          <w:tcPr>
            <w:tcW w:w="1587" w:type="dxa"/>
          </w:tcPr>
          <w:p>
            <w:pPr>
              <w:pStyle w:val="0"/>
              <w:jc w:val="center"/>
            </w:pPr>
            <w:r>
              <w:rPr>
                <w:sz w:val="20"/>
              </w:rPr>
              <w:t xml:space="preserve">864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21</w:t>
            </w:r>
          </w:p>
        </w:tc>
        <w:tc>
          <w:tcPr>
            <w:tcW w:w="2494" w:type="dxa"/>
          </w:tcPr>
          <w:p>
            <w:pPr>
              <w:pStyle w:val="0"/>
            </w:pPr>
            <w:r>
              <w:rPr>
                <w:sz w:val="20"/>
              </w:rPr>
              <w:t xml:space="preserve">МПС + ПВН "Тырныауз"</w:t>
            </w:r>
          </w:p>
        </w:tc>
        <w:tc>
          <w:tcPr>
            <w:tcW w:w="1757" w:type="dxa"/>
          </w:tcPr>
          <w:p>
            <w:pPr>
              <w:pStyle w:val="0"/>
              <w:jc w:val="center"/>
            </w:pPr>
            <w:r>
              <w:rPr>
                <w:sz w:val="20"/>
              </w:rPr>
              <w:t xml:space="preserve">25000</w:t>
            </w:r>
          </w:p>
        </w:tc>
        <w:tc>
          <w:tcPr>
            <w:tcW w:w="2041" w:type="dxa"/>
          </w:tcPr>
          <w:p>
            <w:pPr>
              <w:pStyle w:val="0"/>
              <w:jc w:val="center"/>
            </w:pPr>
            <w:r>
              <w:rPr>
                <w:sz w:val="20"/>
              </w:rPr>
              <w:t xml:space="preserve">28277</w:t>
            </w:r>
          </w:p>
        </w:tc>
        <w:tc>
          <w:tcPr>
            <w:tcW w:w="2381" w:type="dxa"/>
          </w:tcPr>
          <w:p>
            <w:pPr>
              <w:pStyle w:val="0"/>
            </w:pPr>
            <w:r>
              <w:rPr>
                <w:sz w:val="20"/>
              </w:rPr>
              <w:t xml:space="preserve">г.п. Тырныауз</w:t>
            </w:r>
          </w:p>
        </w:tc>
        <w:tc>
          <w:tcPr>
            <w:tcW w:w="1757" w:type="dxa"/>
          </w:tcPr>
          <w:p>
            <w:pPr>
              <w:pStyle w:val="0"/>
            </w:pPr>
            <w:r>
              <w:rPr>
                <w:sz w:val="20"/>
              </w:rPr>
              <w:t xml:space="preserve">Эльбрусский</w:t>
            </w:r>
          </w:p>
        </w:tc>
        <w:tc>
          <w:tcPr>
            <w:tcW w:w="1587" w:type="dxa"/>
          </w:tcPr>
          <w:p>
            <w:pPr>
              <w:pStyle w:val="0"/>
              <w:jc w:val="center"/>
            </w:pPr>
            <w:r>
              <w:rPr>
                <w:sz w:val="20"/>
              </w:rPr>
              <w:t xml:space="preserve">20544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Баксан</w:t>
            </w:r>
          </w:p>
        </w:tc>
        <w:tc>
          <w:tcPr>
            <w:tcW w:w="1757" w:type="dxa"/>
          </w:tcPr>
          <w:p>
            <w:pPr>
              <w:pStyle w:val="0"/>
            </w:pPr>
            <w:r>
              <w:rPr>
                <w:sz w:val="20"/>
              </w:rPr>
              <w:t xml:space="preserve">Эльбрусский</w:t>
            </w:r>
          </w:p>
        </w:tc>
        <w:tc>
          <w:tcPr>
            <w:tcW w:w="1587" w:type="dxa"/>
          </w:tcPr>
          <w:p>
            <w:pPr>
              <w:pStyle w:val="0"/>
              <w:jc w:val="center"/>
            </w:pPr>
            <w:r>
              <w:rPr>
                <w:sz w:val="20"/>
              </w:rPr>
              <w:t xml:space="preserve">472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Былым</w:t>
            </w:r>
          </w:p>
        </w:tc>
        <w:tc>
          <w:tcPr>
            <w:tcW w:w="1757" w:type="dxa"/>
          </w:tcPr>
          <w:p>
            <w:pPr>
              <w:pStyle w:val="0"/>
            </w:pPr>
            <w:r>
              <w:rPr>
                <w:sz w:val="20"/>
              </w:rPr>
              <w:t xml:space="preserve">Эльбрусский</w:t>
            </w:r>
          </w:p>
        </w:tc>
        <w:tc>
          <w:tcPr>
            <w:tcW w:w="1587" w:type="dxa"/>
          </w:tcPr>
          <w:p>
            <w:pPr>
              <w:pStyle w:val="0"/>
              <w:jc w:val="center"/>
            </w:pPr>
            <w:r>
              <w:rPr>
                <w:sz w:val="20"/>
              </w:rPr>
              <w:t xml:space="preserve">2069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Эльбрус</w:t>
            </w:r>
          </w:p>
        </w:tc>
        <w:tc>
          <w:tcPr>
            <w:tcW w:w="1757" w:type="dxa"/>
          </w:tcPr>
          <w:p>
            <w:pPr>
              <w:pStyle w:val="0"/>
            </w:pPr>
            <w:r>
              <w:rPr>
                <w:sz w:val="20"/>
              </w:rPr>
              <w:t xml:space="preserve">Эльбрусский</w:t>
            </w:r>
          </w:p>
        </w:tc>
        <w:tc>
          <w:tcPr>
            <w:tcW w:w="1587" w:type="dxa"/>
          </w:tcPr>
          <w:p>
            <w:pPr>
              <w:pStyle w:val="0"/>
              <w:jc w:val="center"/>
            </w:pPr>
            <w:r>
              <w:rPr>
                <w:sz w:val="20"/>
              </w:rPr>
              <w:t xml:space="preserve">5192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23</w:t>
            </w:r>
          </w:p>
        </w:tc>
        <w:tc>
          <w:tcPr>
            <w:tcW w:w="2494" w:type="dxa"/>
          </w:tcPr>
          <w:p>
            <w:pPr>
              <w:pStyle w:val="0"/>
            </w:pPr>
            <w:r>
              <w:rPr>
                <w:sz w:val="20"/>
              </w:rPr>
              <w:t xml:space="preserve">ПВН "Бедык"</w:t>
            </w:r>
          </w:p>
        </w:tc>
        <w:tc>
          <w:tcPr>
            <w:tcW w:w="1757" w:type="dxa"/>
          </w:tcPr>
          <w:p>
            <w:pPr>
              <w:pStyle w:val="0"/>
              <w:jc w:val="center"/>
            </w:pPr>
            <w:r>
              <w:rPr>
                <w:sz w:val="20"/>
              </w:rPr>
              <w:t xml:space="preserve">400</w:t>
            </w:r>
          </w:p>
        </w:tc>
        <w:tc>
          <w:tcPr>
            <w:tcW w:w="2041" w:type="dxa"/>
          </w:tcPr>
          <w:p>
            <w:pPr>
              <w:pStyle w:val="0"/>
              <w:jc w:val="center"/>
            </w:pPr>
            <w:r>
              <w:rPr>
                <w:sz w:val="20"/>
              </w:rPr>
              <w:t xml:space="preserve">457</w:t>
            </w:r>
          </w:p>
        </w:tc>
        <w:tc>
          <w:tcPr>
            <w:tcW w:w="2381" w:type="dxa"/>
          </w:tcPr>
          <w:p>
            <w:pPr>
              <w:pStyle w:val="0"/>
            </w:pPr>
            <w:r>
              <w:rPr>
                <w:sz w:val="20"/>
              </w:rPr>
              <w:t xml:space="preserve">с.п. Бедык</w:t>
            </w:r>
          </w:p>
        </w:tc>
        <w:tc>
          <w:tcPr>
            <w:tcW w:w="1757" w:type="dxa"/>
          </w:tcPr>
          <w:p>
            <w:pPr>
              <w:pStyle w:val="0"/>
            </w:pPr>
            <w:r>
              <w:rPr>
                <w:sz w:val="20"/>
              </w:rPr>
              <w:t xml:space="preserve">Эльбрусский</w:t>
            </w:r>
          </w:p>
        </w:tc>
        <w:tc>
          <w:tcPr>
            <w:tcW w:w="1587" w:type="dxa"/>
          </w:tcPr>
          <w:p>
            <w:pPr>
              <w:pStyle w:val="0"/>
              <w:jc w:val="center"/>
            </w:pPr>
            <w:r>
              <w:rPr>
                <w:sz w:val="20"/>
              </w:rPr>
              <w:t xml:space="preserve">457</w:t>
            </w:r>
          </w:p>
        </w:tc>
      </w:tr>
      <w:tr>
        <w:tc>
          <w:tcPr>
            <w:gridSpan w:val="13"/>
            <w:tcW w:w="21540" w:type="dxa"/>
          </w:tcPr>
          <w:p>
            <w:pPr>
              <w:pStyle w:val="0"/>
              <w:jc w:val="center"/>
            </w:pPr>
            <w:r>
              <w:rPr>
                <w:sz w:val="20"/>
              </w:rPr>
              <w:t xml:space="preserve">МЗЦ "Прохладненский"</w:t>
            </w:r>
          </w:p>
        </w:tc>
      </w:tr>
      <w:tr>
        <w:tc>
          <w:tcPr>
            <w:tcW w:w="724" w:type="dxa"/>
          </w:tcPr>
          <w:p>
            <w:pPr>
              <w:pStyle w:val="0"/>
              <w:jc w:val="center"/>
            </w:pPr>
            <w:r>
              <w:rPr>
                <w:sz w:val="20"/>
              </w:rPr>
              <w:t xml:space="preserve">2</w:t>
            </w:r>
          </w:p>
        </w:tc>
        <w:tc>
          <w:tcPr>
            <w:tcW w:w="1713" w:type="dxa"/>
          </w:tcPr>
          <w:p>
            <w:pPr>
              <w:pStyle w:val="0"/>
              <w:jc w:val="center"/>
            </w:pPr>
            <w:r>
              <w:rPr>
                <w:sz w:val="20"/>
              </w:rPr>
              <w:t xml:space="preserve">МЗЦ "Прохладненский"</w:t>
            </w:r>
          </w:p>
        </w:tc>
        <w:tc>
          <w:tcPr>
            <w:tcW w:w="1417" w:type="dxa"/>
          </w:tcPr>
          <w:p>
            <w:pPr>
              <w:pStyle w:val="0"/>
              <w:jc w:val="center"/>
            </w:pPr>
            <w:r>
              <w:rPr>
                <w:sz w:val="20"/>
              </w:rPr>
              <w:t xml:space="preserve">204000</w:t>
            </w:r>
          </w:p>
        </w:tc>
        <w:tc>
          <w:tcPr>
            <w:tcW w:w="1644" w:type="dxa"/>
          </w:tcPr>
          <w:p>
            <w:pPr>
              <w:pStyle w:val="0"/>
              <w:jc w:val="center"/>
            </w:pPr>
            <w:r>
              <w:rPr>
                <w:sz w:val="20"/>
              </w:rPr>
              <w:t xml:space="preserve">1008706,33</w:t>
            </w:r>
          </w:p>
        </w:tc>
        <w:tc>
          <w:tcPr>
            <w:tcW w:w="1531" w:type="dxa"/>
          </w:tcPr>
          <w:p>
            <w:pPr>
              <w:pStyle w:val="0"/>
              <w:jc w:val="center"/>
            </w:pPr>
            <w:r>
              <w:rPr>
                <w:sz w:val="20"/>
              </w:rPr>
              <w:t xml:space="preserve">176523,61</w:t>
            </w:r>
          </w:p>
        </w:tc>
        <w:tc>
          <w:tcPr>
            <w:tcW w:w="1757" w:type="dxa"/>
          </w:tcPr>
          <w:p>
            <w:pPr>
              <w:pStyle w:val="0"/>
              <w:jc w:val="center"/>
            </w:pPr>
            <w:r>
              <w:rPr>
                <w:sz w:val="20"/>
              </w:rPr>
              <w:t xml:space="preserve">275859</w:t>
            </w:r>
          </w:p>
        </w:tc>
        <w:tc>
          <w:tcPr>
            <w:tcW w:w="737" w:type="dxa"/>
          </w:tcPr>
          <w:p>
            <w:pPr>
              <w:pStyle w:val="0"/>
              <w:jc w:val="center"/>
            </w:pPr>
            <w:r>
              <w:rPr>
                <w:sz w:val="20"/>
              </w:rPr>
              <w:t xml:space="preserve">2</w:t>
            </w:r>
          </w:p>
        </w:tc>
        <w:tc>
          <w:tcPr>
            <w:tcW w:w="2494" w:type="dxa"/>
          </w:tcPr>
          <w:p>
            <w:pPr>
              <w:pStyle w:val="0"/>
            </w:pPr>
            <w:r>
              <w:rPr>
                <w:sz w:val="20"/>
              </w:rPr>
              <w:t xml:space="preserve">МЗЦ "Прохладненский"</w:t>
            </w:r>
          </w:p>
        </w:tc>
        <w:tc>
          <w:tcPr>
            <w:tcW w:w="1757" w:type="dxa"/>
          </w:tcPr>
          <w:p>
            <w:pPr>
              <w:pStyle w:val="0"/>
              <w:jc w:val="center"/>
            </w:pPr>
            <w:r>
              <w:rPr>
                <w:sz w:val="20"/>
              </w:rPr>
              <w:t xml:space="preserve">55000</w:t>
            </w:r>
          </w:p>
        </w:tc>
        <w:tc>
          <w:tcPr>
            <w:tcW w:w="2041" w:type="dxa"/>
          </w:tcPr>
          <w:p>
            <w:pPr>
              <w:pStyle w:val="0"/>
              <w:jc w:val="center"/>
            </w:pPr>
            <w:r>
              <w:rPr>
                <w:sz w:val="20"/>
              </w:rPr>
              <w:t xml:space="preserve">77218</w:t>
            </w:r>
          </w:p>
        </w:tc>
        <w:tc>
          <w:tcPr>
            <w:tcW w:w="2381" w:type="dxa"/>
          </w:tcPr>
          <w:p>
            <w:pPr>
              <w:pStyle w:val="0"/>
            </w:pPr>
            <w:r>
              <w:rPr>
                <w:sz w:val="20"/>
              </w:rPr>
              <w:t xml:space="preserve">с.п. Пролетарское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2422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г.о. Прохладный</w:t>
            </w:r>
          </w:p>
        </w:tc>
        <w:tc>
          <w:tcPr>
            <w:tcW w:w="1757" w:type="dxa"/>
          </w:tcPr>
          <w:p>
            <w:pPr>
              <w:pStyle w:val="0"/>
            </w:pPr>
            <w:r>
              <w:rPr>
                <w:sz w:val="20"/>
              </w:rPr>
              <w:t xml:space="preserve">г.о. Прохладный</w:t>
            </w:r>
          </w:p>
        </w:tc>
        <w:tc>
          <w:tcPr>
            <w:tcW w:w="1587" w:type="dxa"/>
          </w:tcPr>
          <w:p>
            <w:pPr>
              <w:pStyle w:val="0"/>
              <w:jc w:val="center"/>
            </w:pPr>
            <w:r>
              <w:rPr>
                <w:sz w:val="20"/>
              </w:rPr>
              <w:t xml:space="preserve">58182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Ульяновское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1392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Дальнее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1067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Екатериноградская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3485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Приближная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1725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Прималкинское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6329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Малакановское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455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Красносельское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2161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16</w:t>
            </w:r>
          </w:p>
        </w:tc>
        <w:tc>
          <w:tcPr>
            <w:tcW w:w="2494" w:type="dxa"/>
          </w:tcPr>
          <w:p>
            <w:pPr>
              <w:pStyle w:val="0"/>
            </w:pPr>
            <w:r>
              <w:rPr>
                <w:sz w:val="20"/>
              </w:rPr>
              <w:t xml:space="preserve">МПС "Баксан"</w:t>
            </w:r>
          </w:p>
        </w:tc>
        <w:tc>
          <w:tcPr>
            <w:tcW w:w="1757" w:type="dxa"/>
          </w:tcPr>
          <w:p>
            <w:pPr>
              <w:pStyle w:val="0"/>
              <w:jc w:val="center"/>
            </w:pPr>
            <w:r>
              <w:rPr>
                <w:sz w:val="20"/>
              </w:rPr>
              <w:t xml:space="preserve">55000</w:t>
            </w:r>
          </w:p>
        </w:tc>
        <w:tc>
          <w:tcPr>
            <w:tcW w:w="2041" w:type="dxa"/>
          </w:tcPr>
          <w:p>
            <w:pPr>
              <w:pStyle w:val="0"/>
              <w:jc w:val="center"/>
            </w:pPr>
            <w:r>
              <w:rPr>
                <w:sz w:val="20"/>
              </w:rPr>
              <w:t xml:space="preserve">79220</w:t>
            </w:r>
          </w:p>
        </w:tc>
        <w:tc>
          <w:tcPr>
            <w:tcW w:w="2381" w:type="dxa"/>
          </w:tcPr>
          <w:p>
            <w:pPr>
              <w:pStyle w:val="0"/>
            </w:pPr>
            <w:r>
              <w:rPr>
                <w:sz w:val="20"/>
              </w:rPr>
              <w:t xml:space="preserve">г.о. Баксан</w:t>
            </w:r>
          </w:p>
        </w:tc>
        <w:tc>
          <w:tcPr>
            <w:tcW w:w="1757" w:type="dxa"/>
          </w:tcPr>
          <w:p>
            <w:pPr>
              <w:pStyle w:val="0"/>
            </w:pPr>
            <w:r>
              <w:rPr>
                <w:sz w:val="20"/>
              </w:rPr>
              <w:t xml:space="preserve">г.о. Баксан</w:t>
            </w:r>
          </w:p>
        </w:tc>
        <w:tc>
          <w:tcPr>
            <w:tcW w:w="1587" w:type="dxa"/>
          </w:tcPr>
          <w:p>
            <w:pPr>
              <w:pStyle w:val="0"/>
              <w:jc w:val="center"/>
            </w:pPr>
            <w:r>
              <w:rPr>
                <w:sz w:val="20"/>
              </w:rPr>
              <w:t xml:space="preserve">57876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Куба-Таба</w:t>
            </w:r>
          </w:p>
        </w:tc>
        <w:tc>
          <w:tcPr>
            <w:tcW w:w="1757" w:type="dxa"/>
          </w:tcPr>
          <w:p>
            <w:pPr>
              <w:pStyle w:val="0"/>
            </w:pPr>
            <w:r>
              <w:rPr>
                <w:sz w:val="20"/>
              </w:rPr>
              <w:t xml:space="preserve">Баксанский</w:t>
            </w:r>
          </w:p>
        </w:tc>
        <w:tc>
          <w:tcPr>
            <w:tcW w:w="1587" w:type="dxa"/>
          </w:tcPr>
          <w:p>
            <w:pPr>
              <w:pStyle w:val="0"/>
              <w:jc w:val="center"/>
            </w:pPr>
            <w:r>
              <w:rPr>
                <w:sz w:val="20"/>
              </w:rPr>
              <w:t xml:space="preserve">3020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Куба</w:t>
            </w:r>
          </w:p>
        </w:tc>
        <w:tc>
          <w:tcPr>
            <w:tcW w:w="1757" w:type="dxa"/>
          </w:tcPr>
          <w:p>
            <w:pPr>
              <w:pStyle w:val="0"/>
            </w:pPr>
            <w:r>
              <w:rPr>
                <w:sz w:val="20"/>
              </w:rPr>
              <w:t xml:space="preserve">Баксанский</w:t>
            </w:r>
          </w:p>
        </w:tc>
        <w:tc>
          <w:tcPr>
            <w:tcW w:w="1587" w:type="dxa"/>
          </w:tcPr>
          <w:p>
            <w:pPr>
              <w:pStyle w:val="0"/>
              <w:jc w:val="center"/>
            </w:pPr>
            <w:r>
              <w:rPr>
                <w:sz w:val="20"/>
              </w:rPr>
              <w:t xml:space="preserve">5126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Псычох</w:t>
            </w:r>
          </w:p>
        </w:tc>
        <w:tc>
          <w:tcPr>
            <w:tcW w:w="1757" w:type="dxa"/>
          </w:tcPr>
          <w:p>
            <w:pPr>
              <w:pStyle w:val="0"/>
            </w:pPr>
            <w:r>
              <w:rPr>
                <w:sz w:val="20"/>
              </w:rPr>
              <w:t xml:space="preserve">Баксанский</w:t>
            </w:r>
          </w:p>
        </w:tc>
        <w:tc>
          <w:tcPr>
            <w:tcW w:w="1587" w:type="dxa"/>
          </w:tcPr>
          <w:p>
            <w:pPr>
              <w:pStyle w:val="0"/>
              <w:jc w:val="center"/>
            </w:pPr>
            <w:r>
              <w:rPr>
                <w:sz w:val="20"/>
              </w:rPr>
              <w:t xml:space="preserve">1067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Баксаненок</w:t>
            </w:r>
          </w:p>
        </w:tc>
        <w:tc>
          <w:tcPr>
            <w:tcW w:w="1757" w:type="dxa"/>
          </w:tcPr>
          <w:p>
            <w:pPr>
              <w:pStyle w:val="0"/>
            </w:pPr>
            <w:r>
              <w:rPr>
                <w:sz w:val="20"/>
              </w:rPr>
              <w:t xml:space="preserve">Баксанский</w:t>
            </w:r>
          </w:p>
        </w:tc>
        <w:tc>
          <w:tcPr>
            <w:tcW w:w="1587" w:type="dxa"/>
          </w:tcPr>
          <w:p>
            <w:pPr>
              <w:pStyle w:val="0"/>
              <w:jc w:val="center"/>
            </w:pPr>
            <w:r>
              <w:rPr>
                <w:sz w:val="20"/>
              </w:rPr>
              <w:t xml:space="preserve">7367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Кишпек</w:t>
            </w:r>
          </w:p>
        </w:tc>
        <w:tc>
          <w:tcPr>
            <w:tcW w:w="1757" w:type="dxa"/>
          </w:tcPr>
          <w:p>
            <w:pPr>
              <w:pStyle w:val="0"/>
            </w:pPr>
            <w:r>
              <w:rPr>
                <w:sz w:val="20"/>
              </w:rPr>
              <w:t xml:space="preserve">Баксанский</w:t>
            </w:r>
          </w:p>
        </w:tc>
        <w:tc>
          <w:tcPr>
            <w:tcW w:w="1587" w:type="dxa"/>
          </w:tcPr>
          <w:p>
            <w:pPr>
              <w:pStyle w:val="0"/>
              <w:jc w:val="center"/>
            </w:pPr>
            <w:r>
              <w:rPr>
                <w:sz w:val="20"/>
              </w:rPr>
              <w:t xml:space="preserve">4764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17</w:t>
            </w:r>
          </w:p>
        </w:tc>
        <w:tc>
          <w:tcPr>
            <w:tcW w:w="2494" w:type="dxa"/>
          </w:tcPr>
          <w:p>
            <w:pPr>
              <w:pStyle w:val="0"/>
            </w:pPr>
            <w:r>
              <w:rPr>
                <w:sz w:val="20"/>
              </w:rPr>
              <w:t xml:space="preserve">МПС "Карагач"</w:t>
            </w:r>
          </w:p>
        </w:tc>
        <w:tc>
          <w:tcPr>
            <w:tcW w:w="1757" w:type="dxa"/>
          </w:tcPr>
          <w:p>
            <w:pPr>
              <w:pStyle w:val="0"/>
              <w:jc w:val="center"/>
            </w:pPr>
            <w:r>
              <w:rPr>
                <w:sz w:val="20"/>
              </w:rPr>
              <w:t xml:space="preserve">15000</w:t>
            </w:r>
          </w:p>
        </w:tc>
        <w:tc>
          <w:tcPr>
            <w:tcW w:w="2041" w:type="dxa"/>
          </w:tcPr>
          <w:p>
            <w:pPr>
              <w:pStyle w:val="0"/>
              <w:jc w:val="center"/>
            </w:pPr>
            <w:r>
              <w:rPr>
                <w:sz w:val="20"/>
              </w:rPr>
              <w:t xml:space="preserve">18139</w:t>
            </w:r>
          </w:p>
        </w:tc>
        <w:tc>
          <w:tcPr>
            <w:tcW w:w="2381" w:type="dxa"/>
          </w:tcPr>
          <w:p>
            <w:pPr>
              <w:pStyle w:val="0"/>
            </w:pPr>
            <w:r>
              <w:rPr>
                <w:sz w:val="20"/>
              </w:rPr>
              <w:t xml:space="preserve">с.п. Карагач</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5904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Солдатская</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5058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Заречное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1242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Псыншоко</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694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Советское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380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Черниговское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933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Кременчуг-Константиновское</w:t>
            </w:r>
          </w:p>
        </w:tc>
        <w:tc>
          <w:tcPr>
            <w:tcW w:w="1757" w:type="dxa"/>
          </w:tcPr>
          <w:p>
            <w:pPr>
              <w:pStyle w:val="0"/>
            </w:pPr>
            <w:r>
              <w:rPr>
                <w:sz w:val="20"/>
              </w:rPr>
              <w:t xml:space="preserve">Баксанский</w:t>
            </w:r>
          </w:p>
        </w:tc>
        <w:tc>
          <w:tcPr>
            <w:tcW w:w="1587" w:type="dxa"/>
          </w:tcPr>
          <w:p>
            <w:pPr>
              <w:pStyle w:val="0"/>
              <w:jc w:val="center"/>
            </w:pPr>
            <w:r>
              <w:rPr>
                <w:sz w:val="20"/>
              </w:rPr>
              <w:t xml:space="preserve">1486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Псыхурей</w:t>
            </w:r>
          </w:p>
        </w:tc>
        <w:tc>
          <w:tcPr>
            <w:tcW w:w="1757" w:type="dxa"/>
          </w:tcPr>
          <w:p>
            <w:pPr>
              <w:pStyle w:val="0"/>
            </w:pPr>
            <w:r>
              <w:rPr>
                <w:sz w:val="20"/>
              </w:rPr>
              <w:t xml:space="preserve">Баксанский</w:t>
            </w:r>
          </w:p>
        </w:tc>
        <w:tc>
          <w:tcPr>
            <w:tcW w:w="1587" w:type="dxa"/>
          </w:tcPr>
          <w:p>
            <w:pPr>
              <w:pStyle w:val="0"/>
              <w:jc w:val="center"/>
            </w:pPr>
            <w:r>
              <w:rPr>
                <w:sz w:val="20"/>
              </w:rPr>
              <w:t xml:space="preserve">2442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18</w:t>
            </w:r>
          </w:p>
        </w:tc>
        <w:tc>
          <w:tcPr>
            <w:tcW w:w="2494" w:type="dxa"/>
          </w:tcPr>
          <w:p>
            <w:pPr>
              <w:pStyle w:val="0"/>
            </w:pPr>
            <w:r>
              <w:rPr>
                <w:sz w:val="20"/>
              </w:rPr>
              <w:t xml:space="preserve">МПС "Алтуд"</w:t>
            </w:r>
          </w:p>
        </w:tc>
        <w:tc>
          <w:tcPr>
            <w:tcW w:w="1757" w:type="dxa"/>
          </w:tcPr>
          <w:p>
            <w:pPr>
              <w:pStyle w:val="0"/>
              <w:jc w:val="center"/>
            </w:pPr>
            <w:r>
              <w:rPr>
                <w:sz w:val="20"/>
              </w:rPr>
              <w:t xml:space="preserve">9000</w:t>
            </w:r>
          </w:p>
        </w:tc>
        <w:tc>
          <w:tcPr>
            <w:tcW w:w="2041" w:type="dxa"/>
          </w:tcPr>
          <w:p>
            <w:pPr>
              <w:pStyle w:val="0"/>
              <w:jc w:val="center"/>
            </w:pPr>
            <w:r>
              <w:rPr>
                <w:sz w:val="20"/>
              </w:rPr>
              <w:t xml:space="preserve">11958</w:t>
            </w:r>
          </w:p>
        </w:tc>
        <w:tc>
          <w:tcPr>
            <w:tcW w:w="2381" w:type="dxa"/>
          </w:tcPr>
          <w:p>
            <w:pPr>
              <w:pStyle w:val="0"/>
            </w:pPr>
            <w:r>
              <w:rPr>
                <w:sz w:val="20"/>
              </w:rPr>
              <w:t xml:space="preserve">с.п. Алтуд</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5432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Благовещенка</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1870</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Янтарное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1493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Учебное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2008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Ново-Полтавское</w:t>
            </w:r>
          </w:p>
        </w:tc>
        <w:tc>
          <w:tcPr>
            <w:tcW w:w="1757" w:type="dxa"/>
          </w:tcPr>
          <w:p>
            <w:pPr>
              <w:pStyle w:val="0"/>
            </w:pPr>
            <w:r>
              <w:rPr>
                <w:sz w:val="20"/>
              </w:rPr>
              <w:t xml:space="preserve">Прохладненский</w:t>
            </w:r>
          </w:p>
        </w:tc>
        <w:tc>
          <w:tcPr>
            <w:tcW w:w="1587" w:type="dxa"/>
          </w:tcPr>
          <w:p>
            <w:pPr>
              <w:pStyle w:val="0"/>
              <w:jc w:val="center"/>
            </w:pPr>
            <w:r>
              <w:rPr>
                <w:sz w:val="20"/>
              </w:rPr>
              <w:t xml:space="preserve">1155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19</w:t>
            </w:r>
          </w:p>
        </w:tc>
        <w:tc>
          <w:tcPr>
            <w:tcW w:w="2494" w:type="dxa"/>
          </w:tcPr>
          <w:p>
            <w:pPr>
              <w:pStyle w:val="0"/>
            </w:pPr>
            <w:r>
              <w:rPr>
                <w:sz w:val="20"/>
              </w:rPr>
              <w:t xml:space="preserve">МПС "Майский"</w:t>
            </w:r>
          </w:p>
        </w:tc>
        <w:tc>
          <w:tcPr>
            <w:tcW w:w="1757" w:type="dxa"/>
          </w:tcPr>
          <w:p>
            <w:pPr>
              <w:pStyle w:val="0"/>
              <w:jc w:val="center"/>
            </w:pPr>
            <w:r>
              <w:rPr>
                <w:sz w:val="20"/>
              </w:rPr>
              <w:t xml:space="preserve">40000</w:t>
            </w:r>
          </w:p>
        </w:tc>
        <w:tc>
          <w:tcPr>
            <w:tcW w:w="2041" w:type="dxa"/>
          </w:tcPr>
          <w:p>
            <w:pPr>
              <w:pStyle w:val="0"/>
              <w:jc w:val="center"/>
            </w:pPr>
            <w:r>
              <w:rPr>
                <w:sz w:val="20"/>
              </w:rPr>
              <w:t xml:space="preserve">51771</w:t>
            </w:r>
          </w:p>
        </w:tc>
        <w:tc>
          <w:tcPr>
            <w:tcW w:w="2381" w:type="dxa"/>
          </w:tcPr>
          <w:p>
            <w:pPr>
              <w:pStyle w:val="0"/>
            </w:pPr>
            <w:r>
              <w:rPr>
                <w:sz w:val="20"/>
              </w:rPr>
              <w:t xml:space="preserve">г.п. Майский</w:t>
            </w:r>
          </w:p>
        </w:tc>
        <w:tc>
          <w:tcPr>
            <w:tcW w:w="1757" w:type="dxa"/>
          </w:tcPr>
          <w:p>
            <w:pPr>
              <w:pStyle w:val="0"/>
            </w:pPr>
            <w:r>
              <w:rPr>
                <w:sz w:val="20"/>
              </w:rPr>
              <w:t xml:space="preserve">Майский</w:t>
            </w:r>
          </w:p>
        </w:tc>
        <w:tc>
          <w:tcPr>
            <w:tcW w:w="1587" w:type="dxa"/>
          </w:tcPr>
          <w:p>
            <w:pPr>
              <w:pStyle w:val="0"/>
              <w:jc w:val="center"/>
            </w:pPr>
            <w:r>
              <w:rPr>
                <w:sz w:val="20"/>
              </w:rPr>
              <w:t xml:space="preserve">27339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станица Александровская</w:t>
            </w:r>
          </w:p>
        </w:tc>
        <w:tc>
          <w:tcPr>
            <w:tcW w:w="1757" w:type="dxa"/>
          </w:tcPr>
          <w:p>
            <w:pPr>
              <w:pStyle w:val="0"/>
            </w:pPr>
            <w:r>
              <w:rPr>
                <w:sz w:val="20"/>
              </w:rPr>
              <w:t xml:space="preserve">Майский</w:t>
            </w:r>
          </w:p>
        </w:tc>
        <w:tc>
          <w:tcPr>
            <w:tcW w:w="1587" w:type="dxa"/>
          </w:tcPr>
          <w:p>
            <w:pPr>
              <w:pStyle w:val="0"/>
              <w:jc w:val="center"/>
            </w:pPr>
            <w:r>
              <w:rPr>
                <w:sz w:val="20"/>
              </w:rPr>
              <w:t xml:space="preserve">3715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ст. Котляревская</w:t>
            </w:r>
          </w:p>
        </w:tc>
        <w:tc>
          <w:tcPr>
            <w:tcW w:w="1757" w:type="dxa"/>
          </w:tcPr>
          <w:p>
            <w:pPr>
              <w:pStyle w:val="0"/>
            </w:pPr>
            <w:r>
              <w:rPr>
                <w:sz w:val="20"/>
              </w:rPr>
              <w:t xml:space="preserve">Майский</w:t>
            </w:r>
          </w:p>
        </w:tc>
        <w:tc>
          <w:tcPr>
            <w:tcW w:w="1587" w:type="dxa"/>
          </w:tcPr>
          <w:p>
            <w:pPr>
              <w:pStyle w:val="0"/>
              <w:jc w:val="center"/>
            </w:pPr>
            <w:r>
              <w:rPr>
                <w:sz w:val="20"/>
              </w:rPr>
              <w:t xml:space="preserve">3386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Ново-Ивановское</w:t>
            </w:r>
          </w:p>
        </w:tc>
        <w:tc>
          <w:tcPr>
            <w:tcW w:w="1757" w:type="dxa"/>
          </w:tcPr>
          <w:p>
            <w:pPr>
              <w:pStyle w:val="0"/>
            </w:pPr>
            <w:r>
              <w:rPr>
                <w:sz w:val="20"/>
              </w:rPr>
              <w:t xml:space="preserve">Майский</w:t>
            </w:r>
          </w:p>
        </w:tc>
        <w:tc>
          <w:tcPr>
            <w:tcW w:w="1587" w:type="dxa"/>
          </w:tcPr>
          <w:p>
            <w:pPr>
              <w:pStyle w:val="0"/>
              <w:jc w:val="center"/>
            </w:pPr>
            <w:r>
              <w:rPr>
                <w:sz w:val="20"/>
              </w:rPr>
              <w:t xml:space="preserve">3072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Октябрьское</w:t>
            </w:r>
          </w:p>
        </w:tc>
        <w:tc>
          <w:tcPr>
            <w:tcW w:w="1757" w:type="dxa"/>
          </w:tcPr>
          <w:p>
            <w:pPr>
              <w:pStyle w:val="0"/>
            </w:pPr>
            <w:r>
              <w:rPr>
                <w:sz w:val="20"/>
              </w:rPr>
              <w:t xml:space="preserve">Майский</w:t>
            </w:r>
          </w:p>
        </w:tc>
        <w:tc>
          <w:tcPr>
            <w:tcW w:w="1587" w:type="dxa"/>
          </w:tcPr>
          <w:p>
            <w:pPr>
              <w:pStyle w:val="0"/>
              <w:jc w:val="center"/>
            </w:pPr>
            <w:r>
              <w:rPr>
                <w:sz w:val="20"/>
              </w:rPr>
              <w:t xml:space="preserve">1006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Арик</w:t>
            </w:r>
          </w:p>
        </w:tc>
        <w:tc>
          <w:tcPr>
            <w:tcW w:w="1757" w:type="dxa"/>
          </w:tcPr>
          <w:p>
            <w:pPr>
              <w:pStyle w:val="0"/>
            </w:pPr>
            <w:r>
              <w:rPr>
                <w:sz w:val="20"/>
              </w:rPr>
              <w:t xml:space="preserve">Терский</w:t>
            </w:r>
          </w:p>
        </w:tc>
        <w:tc>
          <w:tcPr>
            <w:tcW w:w="1587" w:type="dxa"/>
          </w:tcPr>
          <w:p>
            <w:pPr>
              <w:pStyle w:val="0"/>
              <w:jc w:val="center"/>
            </w:pPr>
            <w:r>
              <w:rPr>
                <w:sz w:val="20"/>
              </w:rPr>
              <w:t xml:space="preserve">2825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Джулат</w:t>
            </w:r>
          </w:p>
        </w:tc>
        <w:tc>
          <w:tcPr>
            <w:tcW w:w="1757" w:type="dxa"/>
          </w:tcPr>
          <w:p>
            <w:pPr>
              <w:pStyle w:val="0"/>
            </w:pPr>
            <w:r>
              <w:rPr>
                <w:sz w:val="20"/>
              </w:rPr>
              <w:t xml:space="preserve">Терский</w:t>
            </w:r>
          </w:p>
        </w:tc>
        <w:tc>
          <w:tcPr>
            <w:tcW w:w="1587" w:type="dxa"/>
          </w:tcPr>
          <w:p>
            <w:pPr>
              <w:pStyle w:val="0"/>
              <w:jc w:val="center"/>
            </w:pPr>
            <w:r>
              <w:rPr>
                <w:sz w:val="20"/>
              </w:rPr>
              <w:t xml:space="preserve">268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Красноармейское</w:t>
            </w:r>
          </w:p>
        </w:tc>
        <w:tc>
          <w:tcPr>
            <w:tcW w:w="1757" w:type="dxa"/>
          </w:tcPr>
          <w:p>
            <w:pPr>
              <w:pStyle w:val="0"/>
            </w:pPr>
            <w:r>
              <w:rPr>
                <w:sz w:val="20"/>
              </w:rPr>
              <w:t xml:space="preserve">Терский</w:t>
            </w:r>
          </w:p>
        </w:tc>
        <w:tc>
          <w:tcPr>
            <w:tcW w:w="1587" w:type="dxa"/>
          </w:tcPr>
          <w:p>
            <w:pPr>
              <w:pStyle w:val="0"/>
              <w:jc w:val="center"/>
            </w:pPr>
            <w:r>
              <w:rPr>
                <w:sz w:val="20"/>
              </w:rPr>
              <w:t xml:space="preserve">2588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Новая Балкария</w:t>
            </w:r>
          </w:p>
        </w:tc>
        <w:tc>
          <w:tcPr>
            <w:tcW w:w="1757" w:type="dxa"/>
          </w:tcPr>
          <w:p>
            <w:pPr>
              <w:pStyle w:val="0"/>
            </w:pPr>
            <w:r>
              <w:rPr>
                <w:sz w:val="20"/>
              </w:rPr>
              <w:t xml:space="preserve">Терский</w:t>
            </w:r>
          </w:p>
        </w:tc>
        <w:tc>
          <w:tcPr>
            <w:tcW w:w="1587" w:type="dxa"/>
          </w:tcPr>
          <w:p>
            <w:pPr>
              <w:pStyle w:val="0"/>
              <w:jc w:val="center"/>
            </w:pPr>
            <w:r>
              <w:rPr>
                <w:sz w:val="20"/>
              </w:rPr>
              <w:t xml:space="preserve">1113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Ново-Хамидие</w:t>
            </w:r>
          </w:p>
        </w:tc>
        <w:tc>
          <w:tcPr>
            <w:tcW w:w="1757" w:type="dxa"/>
          </w:tcPr>
          <w:p>
            <w:pPr>
              <w:pStyle w:val="0"/>
            </w:pPr>
            <w:r>
              <w:rPr>
                <w:sz w:val="20"/>
              </w:rPr>
              <w:t xml:space="preserve">Терский</w:t>
            </w:r>
          </w:p>
        </w:tc>
        <w:tc>
          <w:tcPr>
            <w:tcW w:w="1587" w:type="dxa"/>
          </w:tcPr>
          <w:p>
            <w:pPr>
              <w:pStyle w:val="0"/>
              <w:jc w:val="center"/>
            </w:pPr>
            <w:r>
              <w:rPr>
                <w:sz w:val="20"/>
              </w:rPr>
              <w:t xml:space="preserve">702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Терекское</w:t>
            </w:r>
          </w:p>
        </w:tc>
        <w:tc>
          <w:tcPr>
            <w:tcW w:w="1757" w:type="dxa"/>
          </w:tcPr>
          <w:p>
            <w:pPr>
              <w:pStyle w:val="0"/>
            </w:pPr>
            <w:r>
              <w:rPr>
                <w:sz w:val="20"/>
              </w:rPr>
              <w:t xml:space="preserve">Терский</w:t>
            </w:r>
          </w:p>
        </w:tc>
        <w:tc>
          <w:tcPr>
            <w:tcW w:w="1587" w:type="dxa"/>
          </w:tcPr>
          <w:p>
            <w:pPr>
              <w:pStyle w:val="0"/>
              <w:jc w:val="center"/>
            </w:pPr>
            <w:r>
              <w:rPr>
                <w:sz w:val="20"/>
              </w:rPr>
              <w:t xml:space="preserve">2009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Урожайное</w:t>
            </w:r>
          </w:p>
        </w:tc>
        <w:tc>
          <w:tcPr>
            <w:tcW w:w="1757" w:type="dxa"/>
          </w:tcPr>
          <w:p>
            <w:pPr>
              <w:pStyle w:val="0"/>
            </w:pPr>
            <w:r>
              <w:rPr>
                <w:sz w:val="20"/>
              </w:rPr>
              <w:t xml:space="preserve">Терский</w:t>
            </w:r>
          </w:p>
        </w:tc>
        <w:tc>
          <w:tcPr>
            <w:tcW w:w="1587" w:type="dxa"/>
          </w:tcPr>
          <w:p>
            <w:pPr>
              <w:pStyle w:val="0"/>
              <w:jc w:val="center"/>
            </w:pPr>
            <w:r>
              <w:rPr>
                <w:sz w:val="20"/>
              </w:rPr>
              <w:t xml:space="preserve">1999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Хамидие</w:t>
            </w:r>
          </w:p>
        </w:tc>
        <w:tc>
          <w:tcPr>
            <w:tcW w:w="1757" w:type="dxa"/>
          </w:tcPr>
          <w:p>
            <w:pPr>
              <w:pStyle w:val="0"/>
            </w:pPr>
            <w:r>
              <w:rPr>
                <w:sz w:val="20"/>
              </w:rPr>
              <w:t xml:space="preserve">Терский</w:t>
            </w:r>
          </w:p>
        </w:tc>
        <w:tc>
          <w:tcPr>
            <w:tcW w:w="1587" w:type="dxa"/>
          </w:tcPr>
          <w:p>
            <w:pPr>
              <w:pStyle w:val="0"/>
              <w:jc w:val="center"/>
            </w:pPr>
            <w:r>
              <w:rPr>
                <w:sz w:val="20"/>
              </w:rPr>
              <w:t xml:space="preserve">1749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jc w:val="center"/>
            </w:pPr>
            <w:r>
              <w:rPr>
                <w:sz w:val="20"/>
              </w:rPr>
              <w:t xml:space="preserve">20</w:t>
            </w:r>
          </w:p>
        </w:tc>
        <w:tc>
          <w:tcPr>
            <w:tcW w:w="2494" w:type="dxa"/>
          </w:tcPr>
          <w:p>
            <w:pPr>
              <w:pStyle w:val="0"/>
            </w:pPr>
            <w:r>
              <w:rPr>
                <w:sz w:val="20"/>
              </w:rPr>
              <w:t xml:space="preserve">МПС "Тамбовская"</w:t>
            </w:r>
          </w:p>
        </w:tc>
        <w:tc>
          <w:tcPr>
            <w:tcW w:w="1757" w:type="dxa"/>
          </w:tcPr>
          <w:p>
            <w:pPr>
              <w:pStyle w:val="0"/>
              <w:jc w:val="center"/>
            </w:pPr>
            <w:r>
              <w:rPr>
                <w:sz w:val="20"/>
              </w:rPr>
              <w:t xml:space="preserve">30000</w:t>
            </w:r>
          </w:p>
        </w:tc>
        <w:tc>
          <w:tcPr>
            <w:tcW w:w="2041" w:type="dxa"/>
          </w:tcPr>
          <w:p>
            <w:pPr>
              <w:pStyle w:val="0"/>
              <w:jc w:val="center"/>
            </w:pPr>
            <w:r>
              <w:rPr>
                <w:sz w:val="20"/>
              </w:rPr>
              <w:t xml:space="preserve">37553</w:t>
            </w:r>
          </w:p>
        </w:tc>
        <w:tc>
          <w:tcPr>
            <w:tcW w:w="2381" w:type="dxa"/>
          </w:tcPr>
          <w:p>
            <w:pPr>
              <w:pStyle w:val="0"/>
            </w:pPr>
            <w:r>
              <w:rPr>
                <w:sz w:val="20"/>
              </w:rPr>
              <w:t xml:space="preserve">с.п. Тамбовское</w:t>
            </w:r>
          </w:p>
        </w:tc>
        <w:tc>
          <w:tcPr>
            <w:tcW w:w="1757" w:type="dxa"/>
          </w:tcPr>
          <w:p>
            <w:pPr>
              <w:pStyle w:val="0"/>
            </w:pPr>
            <w:r>
              <w:rPr>
                <w:sz w:val="20"/>
              </w:rPr>
              <w:t xml:space="preserve">Терский</w:t>
            </w:r>
          </w:p>
        </w:tc>
        <w:tc>
          <w:tcPr>
            <w:tcW w:w="1587" w:type="dxa"/>
          </w:tcPr>
          <w:p>
            <w:pPr>
              <w:pStyle w:val="0"/>
              <w:jc w:val="center"/>
            </w:pPr>
            <w:r>
              <w:rPr>
                <w:sz w:val="20"/>
              </w:rPr>
              <w:t xml:space="preserve">1854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г.п. Терек</w:t>
            </w:r>
          </w:p>
        </w:tc>
        <w:tc>
          <w:tcPr>
            <w:tcW w:w="1757" w:type="dxa"/>
          </w:tcPr>
          <w:p>
            <w:pPr>
              <w:pStyle w:val="0"/>
            </w:pPr>
            <w:r>
              <w:rPr>
                <w:sz w:val="20"/>
              </w:rPr>
              <w:t xml:space="preserve">Терский</w:t>
            </w:r>
          </w:p>
        </w:tc>
        <w:tc>
          <w:tcPr>
            <w:tcW w:w="1587" w:type="dxa"/>
          </w:tcPr>
          <w:p>
            <w:pPr>
              <w:pStyle w:val="0"/>
              <w:jc w:val="center"/>
            </w:pPr>
            <w:r>
              <w:rPr>
                <w:sz w:val="20"/>
              </w:rPr>
              <w:t xml:space="preserve">19442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Белоглинское</w:t>
            </w:r>
          </w:p>
        </w:tc>
        <w:tc>
          <w:tcPr>
            <w:tcW w:w="1757" w:type="dxa"/>
          </w:tcPr>
          <w:p>
            <w:pPr>
              <w:pStyle w:val="0"/>
            </w:pPr>
            <w:r>
              <w:rPr>
                <w:sz w:val="20"/>
              </w:rPr>
              <w:t xml:space="preserve">Терский</w:t>
            </w:r>
          </w:p>
        </w:tc>
        <w:tc>
          <w:tcPr>
            <w:tcW w:w="1587" w:type="dxa"/>
          </w:tcPr>
          <w:p>
            <w:pPr>
              <w:pStyle w:val="0"/>
              <w:jc w:val="center"/>
            </w:pPr>
            <w:r>
              <w:rPr>
                <w:sz w:val="20"/>
              </w:rPr>
              <w:t xml:space="preserve">416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Акбаш</w:t>
            </w:r>
          </w:p>
        </w:tc>
        <w:tc>
          <w:tcPr>
            <w:tcW w:w="1757" w:type="dxa"/>
          </w:tcPr>
          <w:p>
            <w:pPr>
              <w:pStyle w:val="0"/>
            </w:pPr>
            <w:r>
              <w:rPr>
                <w:sz w:val="20"/>
              </w:rPr>
              <w:t xml:space="preserve">Терский</w:t>
            </w:r>
          </w:p>
        </w:tc>
        <w:tc>
          <w:tcPr>
            <w:tcW w:w="1587" w:type="dxa"/>
          </w:tcPr>
          <w:p>
            <w:pPr>
              <w:pStyle w:val="0"/>
              <w:jc w:val="center"/>
            </w:pPr>
            <w:r>
              <w:rPr>
                <w:sz w:val="20"/>
              </w:rPr>
              <w:t xml:space="preserve">3096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Курп</w:t>
            </w:r>
          </w:p>
        </w:tc>
        <w:tc>
          <w:tcPr>
            <w:tcW w:w="1757" w:type="dxa"/>
          </w:tcPr>
          <w:p>
            <w:pPr>
              <w:pStyle w:val="0"/>
            </w:pPr>
            <w:r>
              <w:rPr>
                <w:sz w:val="20"/>
              </w:rPr>
              <w:t xml:space="preserve">Терский</w:t>
            </w:r>
          </w:p>
        </w:tc>
        <w:tc>
          <w:tcPr>
            <w:tcW w:w="1587" w:type="dxa"/>
          </w:tcPr>
          <w:p>
            <w:pPr>
              <w:pStyle w:val="0"/>
              <w:jc w:val="center"/>
            </w:pPr>
            <w:r>
              <w:rPr>
                <w:sz w:val="20"/>
              </w:rPr>
              <w:t xml:space="preserve">1494</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Дейское</w:t>
            </w:r>
          </w:p>
        </w:tc>
        <w:tc>
          <w:tcPr>
            <w:tcW w:w="1757" w:type="dxa"/>
          </w:tcPr>
          <w:p>
            <w:pPr>
              <w:pStyle w:val="0"/>
            </w:pPr>
            <w:r>
              <w:rPr>
                <w:sz w:val="20"/>
              </w:rPr>
              <w:t xml:space="preserve">Терский</w:t>
            </w:r>
          </w:p>
        </w:tc>
        <w:tc>
          <w:tcPr>
            <w:tcW w:w="1587" w:type="dxa"/>
          </w:tcPr>
          <w:p>
            <w:pPr>
              <w:pStyle w:val="0"/>
              <w:jc w:val="center"/>
            </w:pPr>
            <w:r>
              <w:rPr>
                <w:sz w:val="20"/>
              </w:rPr>
              <w:t xml:space="preserve">4672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Интернациональное</w:t>
            </w:r>
          </w:p>
        </w:tc>
        <w:tc>
          <w:tcPr>
            <w:tcW w:w="1757" w:type="dxa"/>
          </w:tcPr>
          <w:p>
            <w:pPr>
              <w:pStyle w:val="0"/>
            </w:pPr>
            <w:r>
              <w:rPr>
                <w:sz w:val="20"/>
              </w:rPr>
              <w:t xml:space="preserve">Терский</w:t>
            </w:r>
          </w:p>
        </w:tc>
        <w:tc>
          <w:tcPr>
            <w:tcW w:w="1587" w:type="dxa"/>
          </w:tcPr>
          <w:p>
            <w:pPr>
              <w:pStyle w:val="0"/>
              <w:jc w:val="center"/>
            </w:pPr>
            <w:r>
              <w:rPr>
                <w:sz w:val="20"/>
              </w:rPr>
              <w:t xml:space="preserve">371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Инаркой</w:t>
            </w:r>
          </w:p>
        </w:tc>
        <w:tc>
          <w:tcPr>
            <w:tcW w:w="1757" w:type="dxa"/>
          </w:tcPr>
          <w:p>
            <w:pPr>
              <w:pStyle w:val="0"/>
            </w:pPr>
            <w:r>
              <w:rPr>
                <w:sz w:val="20"/>
              </w:rPr>
              <w:t xml:space="preserve">Терский</w:t>
            </w:r>
          </w:p>
        </w:tc>
        <w:tc>
          <w:tcPr>
            <w:tcW w:w="1587" w:type="dxa"/>
          </w:tcPr>
          <w:p>
            <w:pPr>
              <w:pStyle w:val="0"/>
              <w:jc w:val="center"/>
            </w:pPr>
            <w:r>
              <w:rPr>
                <w:sz w:val="20"/>
              </w:rPr>
              <w:t xml:space="preserve">1469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Курп</w:t>
            </w:r>
          </w:p>
        </w:tc>
        <w:tc>
          <w:tcPr>
            <w:tcW w:w="1757" w:type="dxa"/>
          </w:tcPr>
          <w:p>
            <w:pPr>
              <w:pStyle w:val="0"/>
            </w:pPr>
            <w:r>
              <w:rPr>
                <w:sz w:val="20"/>
              </w:rPr>
              <w:t xml:space="preserve">Терский</w:t>
            </w:r>
          </w:p>
        </w:tc>
        <w:tc>
          <w:tcPr>
            <w:tcW w:w="1587" w:type="dxa"/>
          </w:tcPr>
          <w:p>
            <w:pPr>
              <w:pStyle w:val="0"/>
              <w:jc w:val="center"/>
            </w:pPr>
            <w:r>
              <w:rPr>
                <w:sz w:val="20"/>
              </w:rPr>
              <w:t xml:space="preserve">1292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Плановское</w:t>
            </w:r>
          </w:p>
        </w:tc>
        <w:tc>
          <w:tcPr>
            <w:tcW w:w="1757" w:type="dxa"/>
          </w:tcPr>
          <w:p>
            <w:pPr>
              <w:pStyle w:val="0"/>
            </w:pPr>
            <w:r>
              <w:rPr>
                <w:sz w:val="20"/>
              </w:rPr>
              <w:t xml:space="preserve">Терский</w:t>
            </w:r>
          </w:p>
        </w:tc>
        <w:tc>
          <w:tcPr>
            <w:tcW w:w="1587" w:type="dxa"/>
          </w:tcPr>
          <w:p>
            <w:pPr>
              <w:pStyle w:val="0"/>
              <w:jc w:val="center"/>
            </w:pPr>
            <w:r>
              <w:rPr>
                <w:sz w:val="20"/>
              </w:rPr>
              <w:t xml:space="preserve">3447</w:t>
            </w:r>
          </w:p>
        </w:tc>
      </w:tr>
      <w:tr>
        <w:tc>
          <w:tcPr>
            <w:tcW w:w="724" w:type="dxa"/>
          </w:tcPr>
          <w:p>
            <w:pPr>
              <w:pStyle w:val="0"/>
              <w:jc w:val="center"/>
            </w:pPr>
            <w:r>
              <w:rPr>
                <w:sz w:val="20"/>
              </w:rPr>
              <w:t xml:space="preserve">3</w:t>
            </w:r>
          </w:p>
        </w:tc>
        <w:tc>
          <w:tcPr>
            <w:tcW w:w="1713" w:type="dxa"/>
          </w:tcPr>
          <w:p>
            <w:pPr>
              <w:pStyle w:val="0"/>
            </w:pPr>
            <w:r>
              <w:rPr>
                <w:sz w:val="20"/>
              </w:rPr>
              <w:t xml:space="preserve">ПВН "Каменномостское"</w:t>
            </w:r>
          </w:p>
        </w:tc>
        <w:tc>
          <w:tcPr>
            <w:tcW w:w="1417" w:type="dxa"/>
          </w:tcPr>
          <w:p>
            <w:pPr>
              <w:pStyle w:val="0"/>
              <w:jc w:val="center"/>
            </w:pPr>
            <w:r>
              <w:rPr>
                <w:sz w:val="20"/>
              </w:rPr>
              <w:t xml:space="preserve">7000</w:t>
            </w:r>
          </w:p>
        </w:tc>
        <w:tc>
          <w:tcPr>
            <w:tcW w:w="1644" w:type="dxa"/>
          </w:tcPr>
          <w:p>
            <w:pPr>
              <w:pStyle w:val="0"/>
              <w:jc w:val="center"/>
            </w:pPr>
            <w:r>
              <w:rPr>
                <w:sz w:val="20"/>
              </w:rPr>
              <w:t xml:space="preserve">32847,25</w:t>
            </w:r>
          </w:p>
        </w:tc>
        <w:tc>
          <w:tcPr>
            <w:tcW w:w="1531" w:type="dxa"/>
          </w:tcPr>
          <w:p>
            <w:pPr>
              <w:pStyle w:val="0"/>
              <w:jc w:val="center"/>
            </w:pPr>
            <w:r>
              <w:rPr>
                <w:sz w:val="20"/>
              </w:rPr>
              <w:t xml:space="preserve">5748,27</w:t>
            </w:r>
          </w:p>
        </w:tc>
        <w:tc>
          <w:tcPr>
            <w:tcW w:w="1757" w:type="dxa"/>
          </w:tcPr>
          <w:p>
            <w:pPr>
              <w:pStyle w:val="0"/>
              <w:jc w:val="center"/>
            </w:pPr>
            <w:r>
              <w:rPr>
                <w:sz w:val="20"/>
              </w:rPr>
              <w:t xml:space="preserve">8983,00</w:t>
            </w:r>
          </w:p>
        </w:tc>
        <w:tc>
          <w:tcPr>
            <w:tcW w:w="737" w:type="dxa"/>
          </w:tcPr>
          <w:p>
            <w:pPr>
              <w:pStyle w:val="0"/>
              <w:jc w:val="center"/>
            </w:pPr>
            <w:r>
              <w:rPr>
                <w:sz w:val="20"/>
              </w:rPr>
              <w:t xml:space="preserve">27</w:t>
            </w:r>
          </w:p>
        </w:tc>
        <w:tc>
          <w:tcPr>
            <w:tcW w:w="2494" w:type="dxa"/>
          </w:tcPr>
          <w:p>
            <w:pPr>
              <w:pStyle w:val="0"/>
            </w:pPr>
            <w:r>
              <w:rPr>
                <w:sz w:val="20"/>
              </w:rPr>
              <w:t xml:space="preserve">ПВН "Каменномостское"</w:t>
            </w:r>
          </w:p>
        </w:tc>
        <w:tc>
          <w:tcPr>
            <w:tcW w:w="1757" w:type="dxa"/>
          </w:tcPr>
          <w:p>
            <w:pPr>
              <w:pStyle w:val="0"/>
              <w:jc w:val="center"/>
            </w:pPr>
            <w:r>
              <w:rPr>
                <w:sz w:val="20"/>
              </w:rPr>
              <w:t xml:space="preserve">7000</w:t>
            </w:r>
          </w:p>
        </w:tc>
        <w:tc>
          <w:tcPr>
            <w:tcW w:w="2041" w:type="dxa"/>
          </w:tcPr>
          <w:p>
            <w:pPr>
              <w:pStyle w:val="0"/>
              <w:jc w:val="center"/>
            </w:pPr>
            <w:r>
              <w:rPr>
                <w:sz w:val="20"/>
              </w:rPr>
              <w:t xml:space="preserve">8983</w:t>
            </w:r>
          </w:p>
        </w:tc>
        <w:tc>
          <w:tcPr>
            <w:tcW w:w="2381" w:type="dxa"/>
          </w:tcPr>
          <w:p>
            <w:pPr>
              <w:pStyle w:val="0"/>
            </w:pPr>
            <w:r>
              <w:rPr>
                <w:sz w:val="20"/>
              </w:rPr>
              <w:t xml:space="preserve">с.п. Каменномостское</w:t>
            </w:r>
          </w:p>
        </w:tc>
        <w:tc>
          <w:tcPr>
            <w:tcW w:w="1757" w:type="dxa"/>
          </w:tcPr>
          <w:p>
            <w:pPr>
              <w:pStyle w:val="0"/>
            </w:pPr>
            <w:r>
              <w:rPr>
                <w:sz w:val="20"/>
              </w:rPr>
              <w:t xml:space="preserve">Зольский</w:t>
            </w:r>
          </w:p>
        </w:tc>
        <w:tc>
          <w:tcPr>
            <w:tcW w:w="1587" w:type="dxa"/>
          </w:tcPr>
          <w:p>
            <w:pPr>
              <w:pStyle w:val="0"/>
              <w:jc w:val="center"/>
            </w:pPr>
            <w:r>
              <w:rPr>
                <w:sz w:val="20"/>
              </w:rPr>
              <w:t xml:space="preserve">5767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Хабаз</w:t>
            </w:r>
          </w:p>
        </w:tc>
        <w:tc>
          <w:tcPr>
            <w:tcW w:w="1757" w:type="dxa"/>
          </w:tcPr>
          <w:p>
            <w:pPr>
              <w:pStyle w:val="0"/>
            </w:pPr>
            <w:r>
              <w:rPr>
                <w:sz w:val="20"/>
              </w:rPr>
              <w:t xml:space="preserve">Зольский</w:t>
            </w:r>
          </w:p>
        </w:tc>
        <w:tc>
          <w:tcPr>
            <w:tcW w:w="1587" w:type="dxa"/>
          </w:tcPr>
          <w:p>
            <w:pPr>
              <w:pStyle w:val="0"/>
              <w:jc w:val="center"/>
            </w:pPr>
            <w:r>
              <w:rPr>
                <w:sz w:val="20"/>
              </w:rPr>
              <w:t xml:space="preserve">1681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r>
          </w:p>
        </w:tc>
        <w:tc>
          <w:tcPr>
            <w:tcW w:w="1757" w:type="dxa"/>
          </w:tcPr>
          <w:p>
            <w:pPr>
              <w:pStyle w:val="0"/>
            </w:pPr>
            <w:r>
              <w:rPr>
                <w:sz w:val="20"/>
              </w:rPr>
            </w:r>
          </w:p>
        </w:tc>
        <w:tc>
          <w:tcPr>
            <w:tcW w:w="1587" w:type="dxa"/>
          </w:tcPr>
          <w:p>
            <w:pPr>
              <w:pStyle w:val="0"/>
            </w:pPr>
            <w:r>
              <w:rPr>
                <w:sz w:val="20"/>
              </w:rPr>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Кичмалка</w:t>
            </w:r>
          </w:p>
        </w:tc>
        <w:tc>
          <w:tcPr>
            <w:tcW w:w="1757" w:type="dxa"/>
          </w:tcPr>
          <w:p>
            <w:pPr>
              <w:pStyle w:val="0"/>
            </w:pPr>
            <w:r>
              <w:rPr>
                <w:sz w:val="20"/>
              </w:rPr>
              <w:t xml:space="preserve">Зольский</w:t>
            </w:r>
          </w:p>
        </w:tc>
        <w:tc>
          <w:tcPr>
            <w:tcW w:w="1587" w:type="dxa"/>
          </w:tcPr>
          <w:p>
            <w:pPr>
              <w:pStyle w:val="0"/>
              <w:jc w:val="center"/>
            </w:pPr>
            <w:r>
              <w:rPr>
                <w:sz w:val="20"/>
              </w:rPr>
              <w:t xml:space="preserve">1535</w:t>
            </w:r>
          </w:p>
        </w:tc>
      </w:tr>
      <w:tr>
        <w:tc>
          <w:tcPr>
            <w:tcW w:w="724" w:type="dxa"/>
          </w:tcPr>
          <w:p>
            <w:pPr>
              <w:pStyle w:val="0"/>
              <w:jc w:val="center"/>
            </w:pPr>
            <w:r>
              <w:rPr>
                <w:sz w:val="20"/>
              </w:rPr>
              <w:t xml:space="preserve">4</w:t>
            </w:r>
          </w:p>
        </w:tc>
        <w:tc>
          <w:tcPr>
            <w:tcW w:w="1713" w:type="dxa"/>
          </w:tcPr>
          <w:p>
            <w:pPr>
              <w:pStyle w:val="0"/>
            </w:pPr>
            <w:r>
              <w:rPr>
                <w:sz w:val="20"/>
              </w:rPr>
              <w:t xml:space="preserve">МПС "Малка"</w:t>
            </w:r>
          </w:p>
        </w:tc>
        <w:tc>
          <w:tcPr>
            <w:tcW w:w="1417" w:type="dxa"/>
          </w:tcPr>
          <w:p>
            <w:pPr>
              <w:pStyle w:val="0"/>
              <w:jc w:val="center"/>
            </w:pPr>
            <w:r>
              <w:rPr>
                <w:sz w:val="20"/>
              </w:rPr>
              <w:t xml:space="preserve">20000</w:t>
            </w:r>
          </w:p>
        </w:tc>
        <w:tc>
          <w:tcPr>
            <w:tcW w:w="1644" w:type="dxa"/>
          </w:tcPr>
          <w:p>
            <w:pPr>
              <w:pStyle w:val="0"/>
              <w:jc w:val="center"/>
            </w:pPr>
            <w:r>
              <w:rPr>
                <w:sz w:val="20"/>
              </w:rPr>
              <w:t xml:space="preserve">91963,51787</w:t>
            </w:r>
          </w:p>
        </w:tc>
        <w:tc>
          <w:tcPr>
            <w:tcW w:w="1531" w:type="dxa"/>
          </w:tcPr>
          <w:p>
            <w:pPr>
              <w:pStyle w:val="0"/>
              <w:jc w:val="center"/>
            </w:pPr>
            <w:r>
              <w:rPr>
                <w:sz w:val="20"/>
              </w:rPr>
              <w:t xml:space="preserve">16093,62</w:t>
            </w:r>
          </w:p>
        </w:tc>
        <w:tc>
          <w:tcPr>
            <w:tcW w:w="1757" w:type="dxa"/>
          </w:tcPr>
          <w:p>
            <w:pPr>
              <w:pStyle w:val="0"/>
              <w:jc w:val="center"/>
            </w:pPr>
            <w:r>
              <w:rPr>
                <w:sz w:val="20"/>
              </w:rPr>
              <w:t xml:space="preserve">25150,00</w:t>
            </w:r>
          </w:p>
        </w:tc>
        <w:tc>
          <w:tcPr>
            <w:tcW w:w="737" w:type="dxa"/>
          </w:tcPr>
          <w:p>
            <w:pPr>
              <w:pStyle w:val="0"/>
              <w:jc w:val="center"/>
            </w:pPr>
            <w:r>
              <w:rPr>
                <w:sz w:val="20"/>
              </w:rPr>
              <w:t xml:space="preserve">28</w:t>
            </w:r>
          </w:p>
        </w:tc>
        <w:tc>
          <w:tcPr>
            <w:tcW w:w="2494" w:type="dxa"/>
          </w:tcPr>
          <w:p>
            <w:pPr>
              <w:pStyle w:val="0"/>
            </w:pPr>
            <w:r>
              <w:rPr>
                <w:sz w:val="20"/>
              </w:rPr>
              <w:t xml:space="preserve">МПС "Малка"</w:t>
            </w:r>
          </w:p>
        </w:tc>
        <w:tc>
          <w:tcPr>
            <w:tcW w:w="1757" w:type="dxa"/>
          </w:tcPr>
          <w:p>
            <w:pPr>
              <w:pStyle w:val="0"/>
              <w:jc w:val="center"/>
            </w:pPr>
            <w:r>
              <w:rPr>
                <w:sz w:val="20"/>
              </w:rPr>
              <w:t xml:space="preserve">20000</w:t>
            </w:r>
          </w:p>
        </w:tc>
        <w:tc>
          <w:tcPr>
            <w:tcW w:w="2041" w:type="dxa"/>
          </w:tcPr>
          <w:p>
            <w:pPr>
              <w:pStyle w:val="0"/>
              <w:jc w:val="center"/>
            </w:pPr>
            <w:r>
              <w:rPr>
                <w:sz w:val="20"/>
              </w:rPr>
              <w:t xml:space="preserve">25150</w:t>
            </w:r>
          </w:p>
        </w:tc>
        <w:tc>
          <w:tcPr>
            <w:tcW w:w="2381" w:type="dxa"/>
          </w:tcPr>
          <w:p>
            <w:pPr>
              <w:pStyle w:val="0"/>
            </w:pPr>
            <w:r>
              <w:rPr>
                <w:sz w:val="20"/>
              </w:rPr>
              <w:t xml:space="preserve">с.п. Сармаково</w:t>
            </w:r>
          </w:p>
        </w:tc>
        <w:tc>
          <w:tcPr>
            <w:tcW w:w="1757" w:type="dxa"/>
          </w:tcPr>
          <w:p>
            <w:pPr>
              <w:pStyle w:val="0"/>
            </w:pPr>
            <w:r>
              <w:rPr>
                <w:sz w:val="20"/>
              </w:rPr>
              <w:t xml:space="preserve">Зольский</w:t>
            </w:r>
          </w:p>
        </w:tc>
        <w:tc>
          <w:tcPr>
            <w:tcW w:w="1587" w:type="dxa"/>
          </w:tcPr>
          <w:p>
            <w:pPr>
              <w:pStyle w:val="0"/>
              <w:jc w:val="center"/>
            </w:pPr>
            <w:r>
              <w:rPr>
                <w:sz w:val="20"/>
              </w:rPr>
              <w:t xml:space="preserve">8112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Нижний Куркужин</w:t>
            </w:r>
          </w:p>
        </w:tc>
        <w:tc>
          <w:tcPr>
            <w:tcW w:w="1757" w:type="dxa"/>
          </w:tcPr>
          <w:p>
            <w:pPr>
              <w:pStyle w:val="0"/>
            </w:pPr>
            <w:r>
              <w:rPr>
                <w:sz w:val="20"/>
              </w:rPr>
              <w:t xml:space="preserve">Баксанский</w:t>
            </w:r>
          </w:p>
        </w:tc>
        <w:tc>
          <w:tcPr>
            <w:tcW w:w="1587" w:type="dxa"/>
          </w:tcPr>
          <w:p>
            <w:pPr>
              <w:pStyle w:val="0"/>
              <w:jc w:val="center"/>
            </w:pPr>
            <w:r>
              <w:rPr>
                <w:sz w:val="20"/>
              </w:rPr>
              <w:t xml:space="preserve">3688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Верхний Куркужин</w:t>
            </w:r>
          </w:p>
        </w:tc>
        <w:tc>
          <w:tcPr>
            <w:tcW w:w="1757" w:type="dxa"/>
          </w:tcPr>
          <w:p>
            <w:pPr>
              <w:pStyle w:val="0"/>
            </w:pPr>
            <w:r>
              <w:rPr>
                <w:sz w:val="20"/>
              </w:rPr>
              <w:t xml:space="preserve">Баксанский</w:t>
            </w:r>
          </w:p>
        </w:tc>
        <w:tc>
          <w:tcPr>
            <w:tcW w:w="1587" w:type="dxa"/>
          </w:tcPr>
          <w:p>
            <w:pPr>
              <w:pStyle w:val="0"/>
              <w:jc w:val="center"/>
            </w:pPr>
            <w:r>
              <w:rPr>
                <w:sz w:val="20"/>
              </w:rPr>
              <w:t xml:space="preserve">3092</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Камлюково</w:t>
            </w:r>
          </w:p>
        </w:tc>
        <w:tc>
          <w:tcPr>
            <w:tcW w:w="1757" w:type="dxa"/>
          </w:tcPr>
          <w:p>
            <w:pPr>
              <w:pStyle w:val="0"/>
            </w:pPr>
            <w:r>
              <w:rPr>
                <w:sz w:val="20"/>
              </w:rPr>
              <w:t xml:space="preserve">Зольский</w:t>
            </w:r>
          </w:p>
        </w:tc>
        <w:tc>
          <w:tcPr>
            <w:tcW w:w="1587" w:type="dxa"/>
          </w:tcPr>
          <w:p>
            <w:pPr>
              <w:pStyle w:val="0"/>
              <w:jc w:val="center"/>
            </w:pPr>
            <w:r>
              <w:rPr>
                <w:sz w:val="20"/>
              </w:rPr>
              <w:t xml:space="preserve">2261</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Малка</w:t>
            </w:r>
          </w:p>
        </w:tc>
        <w:tc>
          <w:tcPr>
            <w:tcW w:w="1757" w:type="dxa"/>
          </w:tcPr>
          <w:p>
            <w:pPr>
              <w:pStyle w:val="0"/>
            </w:pPr>
            <w:r>
              <w:rPr>
                <w:sz w:val="20"/>
              </w:rPr>
              <w:t xml:space="preserve">Зольский</w:t>
            </w:r>
          </w:p>
        </w:tc>
        <w:tc>
          <w:tcPr>
            <w:tcW w:w="1587" w:type="dxa"/>
          </w:tcPr>
          <w:p>
            <w:pPr>
              <w:pStyle w:val="0"/>
              <w:jc w:val="center"/>
            </w:pPr>
            <w:r>
              <w:rPr>
                <w:sz w:val="20"/>
              </w:rPr>
              <w:t xml:space="preserve">6853</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Приречное</w:t>
            </w:r>
          </w:p>
        </w:tc>
        <w:tc>
          <w:tcPr>
            <w:tcW w:w="1757" w:type="dxa"/>
          </w:tcPr>
          <w:p>
            <w:pPr>
              <w:pStyle w:val="0"/>
            </w:pPr>
            <w:r>
              <w:rPr>
                <w:sz w:val="20"/>
              </w:rPr>
              <w:t xml:space="preserve">Зольский</w:t>
            </w:r>
          </w:p>
        </w:tc>
        <w:tc>
          <w:tcPr>
            <w:tcW w:w="1587" w:type="dxa"/>
          </w:tcPr>
          <w:p>
            <w:pPr>
              <w:pStyle w:val="0"/>
              <w:jc w:val="center"/>
            </w:pPr>
            <w:r>
              <w:rPr>
                <w:sz w:val="20"/>
              </w:rPr>
              <w:t xml:space="preserve">1144</w:t>
            </w:r>
          </w:p>
        </w:tc>
      </w:tr>
      <w:tr>
        <w:tc>
          <w:tcPr>
            <w:tcW w:w="724" w:type="dxa"/>
          </w:tcPr>
          <w:p>
            <w:pPr>
              <w:pStyle w:val="0"/>
              <w:jc w:val="center"/>
            </w:pPr>
            <w:r>
              <w:rPr>
                <w:sz w:val="20"/>
              </w:rPr>
              <w:t xml:space="preserve">5</w:t>
            </w:r>
          </w:p>
        </w:tc>
        <w:tc>
          <w:tcPr>
            <w:tcW w:w="1713" w:type="dxa"/>
          </w:tcPr>
          <w:p>
            <w:pPr>
              <w:pStyle w:val="0"/>
            </w:pPr>
            <w:r>
              <w:rPr>
                <w:sz w:val="20"/>
              </w:rPr>
              <w:t xml:space="preserve">МПС "Залукокоаже"</w:t>
            </w:r>
          </w:p>
        </w:tc>
        <w:tc>
          <w:tcPr>
            <w:tcW w:w="1417" w:type="dxa"/>
          </w:tcPr>
          <w:p>
            <w:pPr>
              <w:pStyle w:val="0"/>
              <w:jc w:val="center"/>
            </w:pPr>
            <w:r>
              <w:rPr>
                <w:sz w:val="20"/>
              </w:rPr>
              <w:t xml:space="preserve">20000</w:t>
            </w:r>
          </w:p>
        </w:tc>
        <w:tc>
          <w:tcPr>
            <w:tcW w:w="1644" w:type="dxa"/>
          </w:tcPr>
          <w:p>
            <w:pPr>
              <w:pStyle w:val="0"/>
              <w:jc w:val="center"/>
            </w:pPr>
            <w:r>
              <w:rPr>
                <w:sz w:val="20"/>
              </w:rPr>
              <w:t xml:space="preserve">80715,81286</w:t>
            </w:r>
          </w:p>
        </w:tc>
        <w:tc>
          <w:tcPr>
            <w:tcW w:w="1531" w:type="dxa"/>
          </w:tcPr>
          <w:p>
            <w:pPr>
              <w:pStyle w:val="0"/>
              <w:jc w:val="center"/>
            </w:pPr>
            <w:r>
              <w:rPr>
                <w:sz w:val="20"/>
              </w:rPr>
              <w:t xml:space="preserve">14125,27</w:t>
            </w:r>
          </w:p>
        </w:tc>
        <w:tc>
          <w:tcPr>
            <w:tcW w:w="1757" w:type="dxa"/>
          </w:tcPr>
          <w:p>
            <w:pPr>
              <w:pStyle w:val="0"/>
              <w:jc w:val="center"/>
            </w:pPr>
            <w:r>
              <w:rPr>
                <w:sz w:val="20"/>
              </w:rPr>
              <w:t xml:space="preserve">22074,00</w:t>
            </w:r>
          </w:p>
        </w:tc>
        <w:tc>
          <w:tcPr>
            <w:tcW w:w="737" w:type="dxa"/>
          </w:tcPr>
          <w:p>
            <w:pPr>
              <w:pStyle w:val="0"/>
              <w:jc w:val="center"/>
            </w:pPr>
            <w:r>
              <w:rPr>
                <w:sz w:val="20"/>
              </w:rPr>
              <w:t xml:space="preserve">29</w:t>
            </w:r>
          </w:p>
        </w:tc>
        <w:tc>
          <w:tcPr>
            <w:tcW w:w="2494" w:type="dxa"/>
          </w:tcPr>
          <w:p>
            <w:pPr>
              <w:pStyle w:val="0"/>
            </w:pPr>
            <w:r>
              <w:rPr>
                <w:sz w:val="20"/>
              </w:rPr>
              <w:t xml:space="preserve">МПС "Залукокоаже"</w:t>
            </w:r>
          </w:p>
        </w:tc>
        <w:tc>
          <w:tcPr>
            <w:tcW w:w="1757" w:type="dxa"/>
          </w:tcPr>
          <w:p>
            <w:pPr>
              <w:pStyle w:val="0"/>
              <w:jc w:val="center"/>
            </w:pPr>
            <w:r>
              <w:rPr>
                <w:sz w:val="20"/>
              </w:rPr>
              <w:t xml:space="preserve">20000</w:t>
            </w:r>
          </w:p>
        </w:tc>
        <w:tc>
          <w:tcPr>
            <w:tcW w:w="2041" w:type="dxa"/>
          </w:tcPr>
          <w:p>
            <w:pPr>
              <w:pStyle w:val="0"/>
              <w:jc w:val="center"/>
            </w:pPr>
            <w:r>
              <w:rPr>
                <w:sz w:val="20"/>
              </w:rPr>
              <w:t xml:space="preserve">22074</w:t>
            </w:r>
          </w:p>
        </w:tc>
        <w:tc>
          <w:tcPr>
            <w:tcW w:w="2381" w:type="dxa"/>
          </w:tcPr>
          <w:p>
            <w:pPr>
              <w:pStyle w:val="0"/>
            </w:pPr>
            <w:r>
              <w:rPr>
                <w:sz w:val="20"/>
              </w:rPr>
              <w:t xml:space="preserve">г.п. Залукокоаже</w:t>
            </w:r>
          </w:p>
        </w:tc>
        <w:tc>
          <w:tcPr>
            <w:tcW w:w="1757" w:type="dxa"/>
          </w:tcPr>
          <w:p>
            <w:pPr>
              <w:pStyle w:val="0"/>
            </w:pPr>
            <w:r>
              <w:rPr>
                <w:sz w:val="20"/>
              </w:rPr>
              <w:t xml:space="preserve">Зольский</w:t>
            </w:r>
          </w:p>
        </w:tc>
        <w:tc>
          <w:tcPr>
            <w:tcW w:w="1587" w:type="dxa"/>
          </w:tcPr>
          <w:p>
            <w:pPr>
              <w:pStyle w:val="0"/>
              <w:jc w:val="center"/>
            </w:pPr>
            <w:r>
              <w:rPr>
                <w:sz w:val="20"/>
              </w:rPr>
              <w:t xml:space="preserve">9949</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Белокаменское</w:t>
            </w:r>
          </w:p>
        </w:tc>
        <w:tc>
          <w:tcPr>
            <w:tcW w:w="1757" w:type="dxa"/>
          </w:tcPr>
          <w:p>
            <w:pPr>
              <w:pStyle w:val="0"/>
            </w:pPr>
            <w:r>
              <w:rPr>
                <w:sz w:val="20"/>
              </w:rPr>
              <w:t xml:space="preserve">Зольский</w:t>
            </w:r>
          </w:p>
        </w:tc>
        <w:tc>
          <w:tcPr>
            <w:tcW w:w="1587" w:type="dxa"/>
          </w:tcPr>
          <w:p>
            <w:pPr>
              <w:pStyle w:val="0"/>
              <w:jc w:val="center"/>
            </w:pPr>
            <w:r>
              <w:rPr>
                <w:sz w:val="20"/>
              </w:rPr>
              <w:t xml:space="preserve">618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Залукодес</w:t>
            </w:r>
          </w:p>
        </w:tc>
        <w:tc>
          <w:tcPr>
            <w:tcW w:w="1757" w:type="dxa"/>
          </w:tcPr>
          <w:p>
            <w:pPr>
              <w:pStyle w:val="0"/>
            </w:pPr>
            <w:r>
              <w:rPr>
                <w:sz w:val="20"/>
              </w:rPr>
              <w:t xml:space="preserve">Зольский</w:t>
            </w:r>
          </w:p>
        </w:tc>
        <w:tc>
          <w:tcPr>
            <w:tcW w:w="1587" w:type="dxa"/>
          </w:tcPr>
          <w:p>
            <w:pPr>
              <w:pStyle w:val="0"/>
              <w:jc w:val="center"/>
            </w:pPr>
            <w:r>
              <w:rPr>
                <w:sz w:val="20"/>
              </w:rPr>
              <w:t xml:space="preserve">1915</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Зольское</w:t>
            </w:r>
          </w:p>
        </w:tc>
        <w:tc>
          <w:tcPr>
            <w:tcW w:w="1757" w:type="dxa"/>
          </w:tcPr>
          <w:p>
            <w:pPr>
              <w:pStyle w:val="0"/>
            </w:pPr>
            <w:r>
              <w:rPr>
                <w:sz w:val="20"/>
              </w:rPr>
              <w:t xml:space="preserve">Зольский</w:t>
            </w:r>
          </w:p>
        </w:tc>
        <w:tc>
          <w:tcPr>
            <w:tcW w:w="1587" w:type="dxa"/>
          </w:tcPr>
          <w:p>
            <w:pPr>
              <w:pStyle w:val="0"/>
              <w:jc w:val="center"/>
            </w:pPr>
            <w:r>
              <w:rPr>
                <w:sz w:val="20"/>
              </w:rPr>
              <w:t xml:space="preserve">1447</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Псынадаха</w:t>
            </w:r>
          </w:p>
        </w:tc>
        <w:tc>
          <w:tcPr>
            <w:tcW w:w="1757" w:type="dxa"/>
          </w:tcPr>
          <w:p>
            <w:pPr>
              <w:pStyle w:val="0"/>
            </w:pPr>
            <w:r>
              <w:rPr>
                <w:sz w:val="20"/>
              </w:rPr>
              <w:t xml:space="preserve">Зольский</w:t>
            </w:r>
          </w:p>
        </w:tc>
        <w:tc>
          <w:tcPr>
            <w:tcW w:w="1587" w:type="dxa"/>
          </w:tcPr>
          <w:p>
            <w:pPr>
              <w:pStyle w:val="0"/>
              <w:jc w:val="center"/>
            </w:pPr>
            <w:r>
              <w:rPr>
                <w:sz w:val="20"/>
              </w:rPr>
              <w:t xml:space="preserve">2908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Светловодское</w:t>
            </w:r>
          </w:p>
        </w:tc>
        <w:tc>
          <w:tcPr>
            <w:tcW w:w="1757" w:type="dxa"/>
          </w:tcPr>
          <w:p>
            <w:pPr>
              <w:pStyle w:val="0"/>
            </w:pPr>
            <w:r>
              <w:rPr>
                <w:sz w:val="20"/>
              </w:rPr>
              <w:t xml:space="preserve">Зольский</w:t>
            </w:r>
          </w:p>
        </w:tc>
        <w:tc>
          <w:tcPr>
            <w:tcW w:w="1587" w:type="dxa"/>
          </w:tcPr>
          <w:p>
            <w:pPr>
              <w:pStyle w:val="0"/>
              <w:jc w:val="center"/>
            </w:pPr>
            <w:r>
              <w:rPr>
                <w:sz w:val="20"/>
              </w:rPr>
              <w:t xml:space="preserve">2006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Совхозное</w:t>
            </w:r>
          </w:p>
        </w:tc>
        <w:tc>
          <w:tcPr>
            <w:tcW w:w="1757" w:type="dxa"/>
          </w:tcPr>
          <w:p>
            <w:pPr>
              <w:pStyle w:val="0"/>
            </w:pPr>
            <w:r>
              <w:rPr>
                <w:sz w:val="20"/>
              </w:rPr>
              <w:t xml:space="preserve">Зольский</w:t>
            </w:r>
          </w:p>
        </w:tc>
        <w:tc>
          <w:tcPr>
            <w:tcW w:w="1587" w:type="dxa"/>
          </w:tcPr>
          <w:p>
            <w:pPr>
              <w:pStyle w:val="0"/>
              <w:jc w:val="center"/>
            </w:pPr>
            <w:r>
              <w:rPr>
                <w:sz w:val="20"/>
              </w:rPr>
              <w:t xml:space="preserve">696</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Шордаково</w:t>
            </w:r>
          </w:p>
        </w:tc>
        <w:tc>
          <w:tcPr>
            <w:tcW w:w="1757" w:type="dxa"/>
          </w:tcPr>
          <w:p>
            <w:pPr>
              <w:pStyle w:val="0"/>
            </w:pPr>
            <w:r>
              <w:rPr>
                <w:sz w:val="20"/>
              </w:rPr>
              <w:t xml:space="preserve">Зольский</w:t>
            </w:r>
          </w:p>
        </w:tc>
        <w:tc>
          <w:tcPr>
            <w:tcW w:w="1587" w:type="dxa"/>
          </w:tcPr>
          <w:p>
            <w:pPr>
              <w:pStyle w:val="0"/>
              <w:jc w:val="center"/>
            </w:pPr>
            <w:r>
              <w:rPr>
                <w:sz w:val="20"/>
              </w:rPr>
              <w:t xml:space="preserve">1698</w:t>
            </w:r>
          </w:p>
        </w:tc>
      </w:tr>
      <w:tr>
        <w:tc>
          <w:tcPr>
            <w:tcW w:w="724" w:type="dxa"/>
          </w:tcPr>
          <w:p>
            <w:pPr>
              <w:pStyle w:val="0"/>
            </w:pPr>
            <w:r>
              <w:rPr>
                <w:sz w:val="20"/>
              </w:rPr>
            </w:r>
          </w:p>
        </w:tc>
        <w:tc>
          <w:tcPr>
            <w:tcW w:w="1713" w:type="dxa"/>
          </w:tcPr>
          <w:p>
            <w:pPr>
              <w:pStyle w:val="0"/>
            </w:pPr>
            <w:r>
              <w:rPr>
                <w:sz w:val="20"/>
              </w:rPr>
            </w:r>
          </w:p>
        </w:tc>
        <w:tc>
          <w:tcPr>
            <w:tcW w:w="1417" w:type="dxa"/>
          </w:tcPr>
          <w:p>
            <w:pPr>
              <w:pStyle w:val="0"/>
            </w:pPr>
            <w:r>
              <w:rPr>
                <w:sz w:val="20"/>
              </w:rPr>
            </w:r>
          </w:p>
        </w:tc>
        <w:tc>
          <w:tcPr>
            <w:tcW w:w="1644" w:type="dxa"/>
          </w:tcPr>
          <w:p>
            <w:pPr>
              <w:pStyle w:val="0"/>
            </w:pPr>
            <w:r>
              <w:rPr>
                <w:sz w:val="20"/>
              </w:rPr>
            </w:r>
          </w:p>
        </w:tc>
        <w:tc>
          <w:tcPr>
            <w:tcW w:w="1531" w:type="dxa"/>
          </w:tcPr>
          <w:p>
            <w:pPr>
              <w:pStyle w:val="0"/>
            </w:pPr>
            <w:r>
              <w:rPr>
                <w:sz w:val="20"/>
              </w:rPr>
            </w:r>
          </w:p>
        </w:tc>
        <w:tc>
          <w:tcPr>
            <w:tcW w:w="1757"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757" w:type="dxa"/>
          </w:tcPr>
          <w:p>
            <w:pPr>
              <w:pStyle w:val="0"/>
            </w:pPr>
            <w:r>
              <w:rPr>
                <w:sz w:val="20"/>
              </w:rPr>
            </w:r>
          </w:p>
        </w:tc>
        <w:tc>
          <w:tcPr>
            <w:tcW w:w="2041" w:type="dxa"/>
          </w:tcPr>
          <w:p>
            <w:pPr>
              <w:pStyle w:val="0"/>
            </w:pPr>
            <w:r>
              <w:rPr>
                <w:sz w:val="20"/>
              </w:rPr>
            </w:r>
          </w:p>
        </w:tc>
        <w:tc>
          <w:tcPr>
            <w:tcW w:w="2381" w:type="dxa"/>
          </w:tcPr>
          <w:p>
            <w:pPr>
              <w:pStyle w:val="0"/>
            </w:pPr>
            <w:r>
              <w:rPr>
                <w:sz w:val="20"/>
              </w:rPr>
              <w:t xml:space="preserve">с.п. Этоко</w:t>
            </w:r>
          </w:p>
        </w:tc>
        <w:tc>
          <w:tcPr>
            <w:tcW w:w="1757" w:type="dxa"/>
          </w:tcPr>
          <w:p>
            <w:pPr>
              <w:pStyle w:val="0"/>
            </w:pPr>
            <w:r>
              <w:rPr>
                <w:sz w:val="20"/>
              </w:rPr>
              <w:t xml:space="preserve">Зольский</w:t>
            </w:r>
          </w:p>
        </w:tc>
        <w:tc>
          <w:tcPr>
            <w:tcW w:w="1587" w:type="dxa"/>
          </w:tcPr>
          <w:p>
            <w:pPr>
              <w:pStyle w:val="0"/>
              <w:jc w:val="center"/>
            </w:pPr>
            <w:r>
              <w:rPr>
                <w:sz w:val="20"/>
              </w:rPr>
              <w:t xml:space="preserve">837</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outlineLvl w:val="3"/>
        <w:jc w:val="right"/>
      </w:pPr>
      <w:r>
        <w:rPr>
          <w:sz w:val="20"/>
        </w:rPr>
        <w:t xml:space="preserve">Таблица 5.2</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w:t>
      </w:r>
    </w:p>
    <w:p>
      <w:pPr>
        <w:pStyle w:val="0"/>
        <w:jc w:val="center"/>
      </w:pPr>
      <w:r>
        <w:rPr>
          <w:sz w:val="20"/>
        </w:rPr>
        <w:t xml:space="preserve">отходов системы управления отходами в</w:t>
      </w:r>
    </w:p>
    <w:p>
      <w:pPr>
        <w:pStyle w:val="0"/>
        <w:jc w:val="center"/>
      </w:pPr>
      <w:r>
        <w:rPr>
          <w:sz w:val="20"/>
        </w:rPr>
        <w:t xml:space="preserve">Кабардино-Балкарской Республике после ввода в действие</w:t>
      </w:r>
    </w:p>
    <w:p>
      <w:pPr>
        <w:pStyle w:val="0"/>
        <w:jc w:val="center"/>
      </w:pPr>
      <w:r>
        <w:rPr>
          <w:sz w:val="20"/>
        </w:rPr>
        <w:t xml:space="preserve">полигона в "Баксане" и до ввода в действие МЗЦ "Западный"</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2381"/>
        <w:gridCol w:w="1587"/>
        <w:gridCol w:w="1814"/>
        <w:gridCol w:w="680"/>
        <w:gridCol w:w="2228"/>
        <w:gridCol w:w="1587"/>
        <w:gridCol w:w="1757"/>
        <w:gridCol w:w="3118"/>
        <w:gridCol w:w="2041"/>
        <w:gridCol w:w="1587"/>
      </w:tblGrid>
      <w:tr>
        <w:tc>
          <w:tcPr>
            <w:tcW w:w="664" w:type="dxa"/>
          </w:tcPr>
          <w:p>
            <w:pPr>
              <w:pStyle w:val="0"/>
              <w:jc w:val="center"/>
            </w:pPr>
            <w:r>
              <w:rPr>
                <w:sz w:val="20"/>
              </w:rPr>
              <w:t xml:space="preserve">N</w:t>
            </w:r>
          </w:p>
        </w:tc>
        <w:tc>
          <w:tcPr>
            <w:tcW w:w="2381" w:type="dxa"/>
          </w:tcPr>
          <w:p>
            <w:pPr>
              <w:pStyle w:val="0"/>
              <w:jc w:val="center"/>
            </w:pPr>
            <w:r>
              <w:rPr>
                <w:sz w:val="20"/>
              </w:rPr>
              <w:t xml:space="preserve">МЗЦ</w:t>
            </w:r>
          </w:p>
        </w:tc>
        <w:tc>
          <w:tcPr>
            <w:tcW w:w="1587" w:type="dxa"/>
          </w:tcPr>
          <w:p>
            <w:pPr>
              <w:pStyle w:val="0"/>
              <w:jc w:val="center"/>
            </w:pPr>
            <w:r>
              <w:rPr>
                <w:sz w:val="20"/>
              </w:rPr>
              <w:t xml:space="preserve">Мощность объекта, т</w:t>
            </w:r>
          </w:p>
        </w:tc>
        <w:tc>
          <w:tcPr>
            <w:tcW w:w="1814" w:type="dxa"/>
          </w:tcPr>
          <w:p>
            <w:pPr>
              <w:pStyle w:val="0"/>
              <w:jc w:val="center"/>
            </w:pPr>
            <w:r>
              <w:rPr>
                <w:sz w:val="20"/>
              </w:rPr>
              <w:t xml:space="preserve">Численность населения, обслуживаемого МЗЦ, чел.</w:t>
            </w:r>
          </w:p>
        </w:tc>
        <w:tc>
          <w:tcPr>
            <w:tcW w:w="680" w:type="dxa"/>
          </w:tcPr>
          <w:p>
            <w:pPr>
              <w:pStyle w:val="0"/>
              <w:jc w:val="center"/>
            </w:pPr>
            <w:r>
              <w:rPr>
                <w:sz w:val="20"/>
              </w:rPr>
              <w:t xml:space="preserve">N</w:t>
            </w:r>
          </w:p>
        </w:tc>
        <w:tc>
          <w:tcPr>
            <w:tcW w:w="2228" w:type="dxa"/>
          </w:tcPr>
          <w:p>
            <w:pPr>
              <w:pStyle w:val="0"/>
              <w:jc w:val="center"/>
            </w:pPr>
            <w:r>
              <w:rPr>
                <w:sz w:val="20"/>
              </w:rPr>
              <w:t xml:space="preserve">МЗЦ/ПВН</w:t>
            </w:r>
          </w:p>
        </w:tc>
        <w:tc>
          <w:tcPr>
            <w:tcW w:w="1587" w:type="dxa"/>
          </w:tcPr>
          <w:p>
            <w:pPr>
              <w:pStyle w:val="0"/>
              <w:jc w:val="center"/>
            </w:pPr>
            <w:r>
              <w:rPr>
                <w:sz w:val="20"/>
              </w:rPr>
              <w:t xml:space="preserve">Мощность, т (округлили)</w:t>
            </w:r>
          </w:p>
        </w:tc>
        <w:tc>
          <w:tcPr>
            <w:tcW w:w="1757" w:type="dxa"/>
          </w:tcPr>
          <w:p>
            <w:pPr>
              <w:pStyle w:val="0"/>
              <w:jc w:val="center"/>
            </w:pPr>
            <w:r>
              <w:rPr>
                <w:sz w:val="20"/>
              </w:rPr>
              <w:t xml:space="preserve">Численность населения, обслуживаемого МПС/ПНВ, чел.</w:t>
            </w:r>
          </w:p>
        </w:tc>
        <w:tc>
          <w:tcPr>
            <w:tcW w:w="3118" w:type="dxa"/>
          </w:tcPr>
          <w:p>
            <w:pPr>
              <w:pStyle w:val="0"/>
              <w:jc w:val="center"/>
            </w:pPr>
            <w:r>
              <w:rPr>
                <w:sz w:val="20"/>
              </w:rPr>
              <w:t xml:space="preserve">Населенный пункт</w:t>
            </w:r>
          </w:p>
        </w:tc>
        <w:tc>
          <w:tcPr>
            <w:tcW w:w="2041" w:type="dxa"/>
          </w:tcPr>
          <w:p>
            <w:pPr>
              <w:pStyle w:val="0"/>
              <w:jc w:val="center"/>
            </w:pPr>
            <w:r>
              <w:rPr>
                <w:sz w:val="20"/>
              </w:rPr>
              <w:t xml:space="preserve">Муниципальный район</w:t>
            </w:r>
          </w:p>
        </w:tc>
        <w:tc>
          <w:tcPr>
            <w:tcW w:w="1587" w:type="dxa"/>
          </w:tcPr>
          <w:p>
            <w:pPr>
              <w:pStyle w:val="0"/>
              <w:jc w:val="center"/>
            </w:pPr>
            <w:r>
              <w:rPr>
                <w:sz w:val="20"/>
              </w:rPr>
              <w:t xml:space="preserve">Численность населения, чел.</w:t>
            </w:r>
          </w:p>
        </w:tc>
      </w:tr>
      <w:tr>
        <w:tc>
          <w:tcPr>
            <w:gridSpan w:val="11"/>
            <w:tcW w:w="19444" w:type="dxa"/>
          </w:tcPr>
          <w:p>
            <w:pPr>
              <w:pStyle w:val="0"/>
              <w:jc w:val="center"/>
            </w:pPr>
            <w:r>
              <w:rPr>
                <w:sz w:val="20"/>
              </w:rPr>
              <w:t xml:space="preserve">МЗЦ "Урванский"</w:t>
            </w:r>
          </w:p>
        </w:tc>
      </w:tr>
      <w:tr>
        <w:tc>
          <w:tcPr>
            <w:tcW w:w="664" w:type="dxa"/>
          </w:tcPr>
          <w:p>
            <w:pPr>
              <w:pStyle w:val="0"/>
              <w:jc w:val="center"/>
            </w:pPr>
            <w:r>
              <w:rPr>
                <w:sz w:val="20"/>
              </w:rPr>
              <w:t xml:space="preserve">1</w:t>
            </w:r>
          </w:p>
        </w:tc>
        <w:tc>
          <w:tcPr>
            <w:tcW w:w="2381" w:type="dxa"/>
          </w:tcPr>
          <w:p>
            <w:pPr>
              <w:pStyle w:val="0"/>
              <w:jc w:val="center"/>
            </w:pPr>
            <w:r>
              <w:rPr>
                <w:sz w:val="20"/>
              </w:rPr>
              <w:t xml:space="preserve">МЗЦ "Урванский"</w:t>
            </w:r>
          </w:p>
        </w:tc>
        <w:tc>
          <w:tcPr>
            <w:tcW w:w="1587" w:type="dxa"/>
          </w:tcPr>
          <w:p>
            <w:pPr>
              <w:pStyle w:val="0"/>
              <w:jc w:val="center"/>
            </w:pPr>
            <w:r>
              <w:rPr>
                <w:sz w:val="20"/>
              </w:rPr>
              <w:t xml:space="preserve">355700</w:t>
            </w:r>
          </w:p>
        </w:tc>
        <w:tc>
          <w:tcPr>
            <w:tcW w:w="1814" w:type="dxa"/>
          </w:tcPr>
          <w:p>
            <w:pPr>
              <w:pStyle w:val="0"/>
              <w:jc w:val="center"/>
            </w:pPr>
            <w:r>
              <w:rPr>
                <w:sz w:val="20"/>
              </w:rPr>
              <w:t xml:space="preserve">462544</w:t>
            </w:r>
          </w:p>
        </w:tc>
        <w:tc>
          <w:tcPr>
            <w:tcW w:w="680" w:type="dxa"/>
          </w:tcPr>
          <w:p>
            <w:pPr>
              <w:pStyle w:val="0"/>
              <w:jc w:val="center"/>
            </w:pPr>
            <w:r>
              <w:rPr>
                <w:sz w:val="20"/>
              </w:rPr>
              <w:t xml:space="preserve">1</w:t>
            </w:r>
          </w:p>
        </w:tc>
        <w:tc>
          <w:tcPr>
            <w:tcW w:w="2228" w:type="dxa"/>
          </w:tcPr>
          <w:p>
            <w:pPr>
              <w:pStyle w:val="0"/>
            </w:pPr>
            <w:r>
              <w:rPr>
                <w:sz w:val="20"/>
              </w:rPr>
              <w:t xml:space="preserve">МЗЦ "Урванский"</w:t>
            </w:r>
          </w:p>
        </w:tc>
        <w:tc>
          <w:tcPr>
            <w:tcW w:w="1587" w:type="dxa"/>
          </w:tcPr>
          <w:p>
            <w:pPr>
              <w:pStyle w:val="0"/>
              <w:jc w:val="center"/>
            </w:pPr>
            <w:r>
              <w:rPr>
                <w:sz w:val="20"/>
              </w:rPr>
              <w:t xml:space="preserve">220000</w:t>
            </w:r>
          </w:p>
        </w:tc>
        <w:tc>
          <w:tcPr>
            <w:tcW w:w="1757" w:type="dxa"/>
          </w:tcPr>
          <w:p>
            <w:pPr>
              <w:pStyle w:val="0"/>
              <w:jc w:val="center"/>
            </w:pPr>
            <w:r>
              <w:rPr>
                <w:sz w:val="20"/>
              </w:rPr>
              <w:t xml:space="preserve">287631</w:t>
            </w:r>
          </w:p>
        </w:tc>
        <w:tc>
          <w:tcPr>
            <w:tcW w:w="3118" w:type="dxa"/>
          </w:tcPr>
          <w:p>
            <w:pPr>
              <w:pStyle w:val="0"/>
            </w:pPr>
            <w:r>
              <w:rPr>
                <w:sz w:val="20"/>
              </w:rPr>
              <w:t xml:space="preserve">с.п. Урвань</w:t>
            </w:r>
          </w:p>
        </w:tc>
        <w:tc>
          <w:tcPr>
            <w:tcW w:w="2041" w:type="dxa"/>
          </w:tcPr>
          <w:p>
            <w:pPr>
              <w:pStyle w:val="0"/>
            </w:pPr>
            <w:r>
              <w:rPr>
                <w:sz w:val="20"/>
              </w:rPr>
              <w:t xml:space="preserve">Урванский</w:t>
            </w:r>
          </w:p>
        </w:tc>
        <w:tc>
          <w:tcPr>
            <w:tcW w:w="1587" w:type="dxa"/>
          </w:tcPr>
          <w:p>
            <w:pPr>
              <w:pStyle w:val="0"/>
              <w:jc w:val="center"/>
            </w:pPr>
            <w:r>
              <w:rPr>
                <w:sz w:val="20"/>
              </w:rPr>
              <w:t xml:space="preserve">5631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г.о. Нальчик</w:t>
            </w:r>
          </w:p>
        </w:tc>
        <w:tc>
          <w:tcPr>
            <w:tcW w:w="2041" w:type="dxa"/>
          </w:tcPr>
          <w:p>
            <w:pPr>
              <w:pStyle w:val="0"/>
            </w:pPr>
            <w:r>
              <w:rPr>
                <w:sz w:val="20"/>
              </w:rPr>
              <w:t xml:space="preserve">г.о. Нальчик</w:t>
            </w:r>
          </w:p>
        </w:tc>
        <w:tc>
          <w:tcPr>
            <w:tcW w:w="1587" w:type="dxa"/>
          </w:tcPr>
          <w:p>
            <w:pPr>
              <w:pStyle w:val="0"/>
              <w:jc w:val="center"/>
            </w:pPr>
            <w:r>
              <w:rPr>
                <w:sz w:val="20"/>
              </w:rPr>
              <w:t xml:space="preserve">264812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Нартан</w:t>
            </w:r>
          </w:p>
        </w:tc>
        <w:tc>
          <w:tcPr>
            <w:tcW w:w="2041" w:type="dxa"/>
          </w:tcPr>
          <w:p>
            <w:pPr>
              <w:pStyle w:val="0"/>
            </w:pPr>
            <w:r>
              <w:rPr>
                <w:sz w:val="20"/>
              </w:rPr>
              <w:t xml:space="preserve">Чегемский</w:t>
            </w:r>
          </w:p>
        </w:tc>
        <w:tc>
          <w:tcPr>
            <w:tcW w:w="1587" w:type="dxa"/>
          </w:tcPr>
          <w:p>
            <w:pPr>
              <w:pStyle w:val="0"/>
              <w:jc w:val="center"/>
            </w:pPr>
            <w:r>
              <w:rPr>
                <w:sz w:val="20"/>
              </w:rPr>
              <w:t xml:space="preserve">13122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Герменчик</w:t>
            </w:r>
          </w:p>
        </w:tc>
        <w:tc>
          <w:tcPr>
            <w:tcW w:w="2041" w:type="dxa"/>
          </w:tcPr>
          <w:p>
            <w:pPr>
              <w:pStyle w:val="0"/>
            </w:pPr>
            <w:r>
              <w:rPr>
                <w:sz w:val="20"/>
              </w:rPr>
              <w:t xml:space="preserve">Урванский</w:t>
            </w:r>
          </w:p>
        </w:tc>
        <w:tc>
          <w:tcPr>
            <w:tcW w:w="1587" w:type="dxa"/>
          </w:tcPr>
          <w:p>
            <w:pPr>
              <w:pStyle w:val="0"/>
              <w:jc w:val="center"/>
            </w:pPr>
            <w:r>
              <w:rPr>
                <w:sz w:val="20"/>
              </w:rPr>
              <w:t xml:space="preserve">4066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6</w:t>
            </w:r>
          </w:p>
        </w:tc>
        <w:tc>
          <w:tcPr>
            <w:tcW w:w="2228" w:type="dxa"/>
          </w:tcPr>
          <w:p>
            <w:pPr>
              <w:pStyle w:val="0"/>
            </w:pPr>
            <w:r>
              <w:rPr>
                <w:sz w:val="20"/>
              </w:rPr>
              <w:t xml:space="preserve">ПВН "Безенги"</w:t>
            </w:r>
          </w:p>
        </w:tc>
        <w:tc>
          <w:tcPr>
            <w:tcW w:w="1587" w:type="dxa"/>
          </w:tcPr>
          <w:p>
            <w:pPr>
              <w:pStyle w:val="0"/>
              <w:jc w:val="center"/>
            </w:pPr>
            <w:r>
              <w:rPr>
                <w:sz w:val="20"/>
              </w:rPr>
              <w:t xml:space="preserve">700</w:t>
            </w:r>
          </w:p>
        </w:tc>
        <w:tc>
          <w:tcPr>
            <w:tcW w:w="1757" w:type="dxa"/>
          </w:tcPr>
          <w:p>
            <w:pPr>
              <w:pStyle w:val="0"/>
              <w:jc w:val="center"/>
            </w:pPr>
            <w:r>
              <w:rPr>
                <w:sz w:val="20"/>
              </w:rPr>
              <w:t xml:space="preserve">1028</w:t>
            </w:r>
          </w:p>
        </w:tc>
        <w:tc>
          <w:tcPr>
            <w:tcW w:w="3118" w:type="dxa"/>
          </w:tcPr>
          <w:p>
            <w:pPr>
              <w:pStyle w:val="0"/>
            </w:pPr>
            <w:r>
              <w:rPr>
                <w:sz w:val="20"/>
              </w:rPr>
              <w:t xml:space="preserve">с.п. Безенги</w:t>
            </w:r>
          </w:p>
        </w:tc>
        <w:tc>
          <w:tcPr>
            <w:tcW w:w="2041" w:type="dxa"/>
          </w:tcPr>
          <w:p>
            <w:pPr>
              <w:pStyle w:val="0"/>
            </w:pPr>
            <w:r>
              <w:rPr>
                <w:sz w:val="20"/>
              </w:rPr>
              <w:t xml:space="preserve">Черекский</w:t>
            </w:r>
          </w:p>
        </w:tc>
        <w:tc>
          <w:tcPr>
            <w:tcW w:w="1587" w:type="dxa"/>
          </w:tcPr>
          <w:p>
            <w:pPr>
              <w:pStyle w:val="0"/>
              <w:jc w:val="center"/>
            </w:pPr>
            <w:r>
              <w:rPr>
                <w:sz w:val="20"/>
              </w:rPr>
              <w:t xml:space="preserve">1028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7</w:t>
            </w:r>
          </w:p>
        </w:tc>
        <w:tc>
          <w:tcPr>
            <w:tcW w:w="2228" w:type="dxa"/>
          </w:tcPr>
          <w:p>
            <w:pPr>
              <w:pStyle w:val="0"/>
            </w:pPr>
            <w:r>
              <w:rPr>
                <w:sz w:val="20"/>
              </w:rPr>
              <w:t xml:space="preserve">ПВН "Верхняя Балкария"</w:t>
            </w:r>
          </w:p>
        </w:tc>
        <w:tc>
          <w:tcPr>
            <w:tcW w:w="1587" w:type="dxa"/>
          </w:tcPr>
          <w:p>
            <w:pPr>
              <w:pStyle w:val="0"/>
              <w:jc w:val="center"/>
            </w:pPr>
            <w:r>
              <w:rPr>
                <w:sz w:val="20"/>
              </w:rPr>
              <w:t xml:space="preserve">3000</w:t>
            </w:r>
          </w:p>
        </w:tc>
        <w:tc>
          <w:tcPr>
            <w:tcW w:w="1757" w:type="dxa"/>
          </w:tcPr>
          <w:p>
            <w:pPr>
              <w:pStyle w:val="0"/>
              <w:jc w:val="center"/>
            </w:pPr>
            <w:r>
              <w:rPr>
                <w:sz w:val="20"/>
              </w:rPr>
              <w:t xml:space="preserve">4246</w:t>
            </w:r>
          </w:p>
        </w:tc>
        <w:tc>
          <w:tcPr>
            <w:tcW w:w="3118" w:type="dxa"/>
          </w:tcPr>
          <w:p>
            <w:pPr>
              <w:pStyle w:val="0"/>
            </w:pPr>
            <w:r>
              <w:rPr>
                <w:sz w:val="20"/>
              </w:rPr>
              <w:t xml:space="preserve">с.п. Верхняя Балкария</w:t>
            </w:r>
          </w:p>
        </w:tc>
        <w:tc>
          <w:tcPr>
            <w:tcW w:w="2041" w:type="dxa"/>
          </w:tcPr>
          <w:p>
            <w:pPr>
              <w:pStyle w:val="0"/>
            </w:pPr>
            <w:r>
              <w:rPr>
                <w:sz w:val="20"/>
              </w:rPr>
              <w:t xml:space="preserve">Черекский</w:t>
            </w:r>
          </w:p>
        </w:tc>
        <w:tc>
          <w:tcPr>
            <w:tcW w:w="1587" w:type="dxa"/>
          </w:tcPr>
          <w:p>
            <w:pPr>
              <w:pStyle w:val="0"/>
              <w:jc w:val="center"/>
            </w:pPr>
            <w:r>
              <w:rPr>
                <w:sz w:val="20"/>
              </w:rPr>
              <w:t xml:space="preserve">4246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8</w:t>
            </w:r>
          </w:p>
        </w:tc>
        <w:tc>
          <w:tcPr>
            <w:tcW w:w="2228" w:type="dxa"/>
          </w:tcPr>
          <w:p>
            <w:pPr>
              <w:pStyle w:val="0"/>
            </w:pPr>
            <w:r>
              <w:rPr>
                <w:sz w:val="20"/>
              </w:rPr>
              <w:t xml:space="preserve">ПНВ "Карасу"</w:t>
            </w:r>
          </w:p>
        </w:tc>
        <w:tc>
          <w:tcPr>
            <w:tcW w:w="1587" w:type="dxa"/>
          </w:tcPr>
          <w:p>
            <w:pPr>
              <w:pStyle w:val="0"/>
              <w:jc w:val="center"/>
            </w:pPr>
            <w:r>
              <w:rPr>
                <w:sz w:val="20"/>
              </w:rPr>
              <w:t xml:space="preserve">400</w:t>
            </w:r>
          </w:p>
        </w:tc>
        <w:tc>
          <w:tcPr>
            <w:tcW w:w="1757" w:type="dxa"/>
          </w:tcPr>
          <w:p>
            <w:pPr>
              <w:pStyle w:val="0"/>
              <w:jc w:val="center"/>
            </w:pPr>
            <w:r>
              <w:rPr>
                <w:sz w:val="20"/>
              </w:rPr>
              <w:t xml:space="preserve">519</w:t>
            </w:r>
          </w:p>
        </w:tc>
        <w:tc>
          <w:tcPr>
            <w:tcW w:w="3118" w:type="dxa"/>
          </w:tcPr>
          <w:p>
            <w:pPr>
              <w:pStyle w:val="0"/>
            </w:pPr>
            <w:r>
              <w:rPr>
                <w:sz w:val="20"/>
              </w:rPr>
              <w:t xml:space="preserve">с.п. Карасу</w:t>
            </w:r>
          </w:p>
        </w:tc>
        <w:tc>
          <w:tcPr>
            <w:tcW w:w="2041" w:type="dxa"/>
          </w:tcPr>
          <w:p>
            <w:pPr>
              <w:pStyle w:val="0"/>
            </w:pPr>
            <w:r>
              <w:rPr>
                <w:sz w:val="20"/>
              </w:rPr>
              <w:t xml:space="preserve">Черекский</w:t>
            </w:r>
          </w:p>
        </w:tc>
        <w:tc>
          <w:tcPr>
            <w:tcW w:w="1587" w:type="dxa"/>
          </w:tcPr>
          <w:p>
            <w:pPr>
              <w:pStyle w:val="0"/>
              <w:jc w:val="center"/>
            </w:pPr>
            <w:r>
              <w:rPr>
                <w:sz w:val="20"/>
              </w:rPr>
              <w:t xml:space="preserve">519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9</w:t>
            </w:r>
          </w:p>
        </w:tc>
        <w:tc>
          <w:tcPr>
            <w:tcW w:w="2228" w:type="dxa"/>
          </w:tcPr>
          <w:p>
            <w:pPr>
              <w:pStyle w:val="0"/>
            </w:pPr>
            <w:r>
              <w:rPr>
                <w:sz w:val="20"/>
              </w:rPr>
              <w:t xml:space="preserve">ПВН "Ташлы-Тала"</w:t>
            </w:r>
          </w:p>
        </w:tc>
        <w:tc>
          <w:tcPr>
            <w:tcW w:w="1587" w:type="dxa"/>
          </w:tcPr>
          <w:p>
            <w:pPr>
              <w:pStyle w:val="0"/>
              <w:jc w:val="center"/>
            </w:pPr>
            <w:r>
              <w:rPr>
                <w:sz w:val="20"/>
              </w:rPr>
              <w:t xml:space="preserve">500</w:t>
            </w:r>
          </w:p>
        </w:tc>
        <w:tc>
          <w:tcPr>
            <w:tcW w:w="1757" w:type="dxa"/>
          </w:tcPr>
          <w:p>
            <w:pPr>
              <w:pStyle w:val="0"/>
              <w:jc w:val="center"/>
            </w:pPr>
            <w:r>
              <w:rPr>
                <w:sz w:val="20"/>
              </w:rPr>
              <w:t xml:space="preserve">643</w:t>
            </w:r>
          </w:p>
        </w:tc>
        <w:tc>
          <w:tcPr>
            <w:tcW w:w="3118" w:type="dxa"/>
          </w:tcPr>
          <w:p>
            <w:pPr>
              <w:pStyle w:val="0"/>
            </w:pPr>
            <w:r>
              <w:rPr>
                <w:sz w:val="20"/>
              </w:rPr>
              <w:t xml:space="preserve">с.п. Ташлы-Тала</w:t>
            </w:r>
          </w:p>
        </w:tc>
        <w:tc>
          <w:tcPr>
            <w:tcW w:w="2041" w:type="dxa"/>
          </w:tcPr>
          <w:p>
            <w:pPr>
              <w:pStyle w:val="0"/>
            </w:pPr>
            <w:r>
              <w:rPr>
                <w:sz w:val="20"/>
              </w:rPr>
              <w:t xml:space="preserve">Лескенский</w:t>
            </w:r>
          </w:p>
        </w:tc>
        <w:tc>
          <w:tcPr>
            <w:tcW w:w="1587" w:type="dxa"/>
          </w:tcPr>
          <w:p>
            <w:pPr>
              <w:pStyle w:val="0"/>
              <w:jc w:val="center"/>
            </w:pPr>
            <w:r>
              <w:rPr>
                <w:sz w:val="20"/>
              </w:rPr>
              <w:t xml:space="preserve">643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10</w:t>
            </w:r>
          </w:p>
        </w:tc>
        <w:tc>
          <w:tcPr>
            <w:tcW w:w="2228" w:type="dxa"/>
          </w:tcPr>
          <w:p>
            <w:pPr>
              <w:pStyle w:val="0"/>
            </w:pPr>
            <w:r>
              <w:rPr>
                <w:sz w:val="20"/>
              </w:rPr>
              <w:t xml:space="preserve">МПС "Кашхатау"</w:t>
            </w:r>
          </w:p>
        </w:tc>
        <w:tc>
          <w:tcPr>
            <w:tcW w:w="1587" w:type="dxa"/>
          </w:tcPr>
          <w:p>
            <w:pPr>
              <w:pStyle w:val="0"/>
              <w:jc w:val="center"/>
            </w:pPr>
            <w:r>
              <w:rPr>
                <w:sz w:val="20"/>
              </w:rPr>
              <w:t xml:space="preserve">9000,00</w:t>
            </w:r>
          </w:p>
        </w:tc>
        <w:tc>
          <w:tcPr>
            <w:tcW w:w="1757" w:type="dxa"/>
          </w:tcPr>
          <w:p>
            <w:pPr>
              <w:pStyle w:val="0"/>
              <w:jc w:val="center"/>
            </w:pPr>
            <w:r>
              <w:rPr>
                <w:sz w:val="20"/>
              </w:rPr>
              <w:t xml:space="preserve">10130</w:t>
            </w:r>
          </w:p>
        </w:tc>
        <w:tc>
          <w:tcPr>
            <w:tcW w:w="3118" w:type="dxa"/>
          </w:tcPr>
          <w:p>
            <w:pPr>
              <w:pStyle w:val="0"/>
            </w:pPr>
            <w:r>
              <w:rPr>
                <w:sz w:val="20"/>
              </w:rPr>
              <w:t xml:space="preserve">г.п. Кашхатау</w:t>
            </w:r>
          </w:p>
        </w:tc>
        <w:tc>
          <w:tcPr>
            <w:tcW w:w="2041" w:type="dxa"/>
          </w:tcPr>
          <w:p>
            <w:pPr>
              <w:pStyle w:val="0"/>
            </w:pPr>
            <w:r>
              <w:rPr>
                <w:sz w:val="20"/>
              </w:rPr>
              <w:t xml:space="preserve">Черекский</w:t>
            </w:r>
          </w:p>
        </w:tc>
        <w:tc>
          <w:tcPr>
            <w:tcW w:w="1587" w:type="dxa"/>
          </w:tcPr>
          <w:p>
            <w:pPr>
              <w:pStyle w:val="0"/>
              <w:jc w:val="center"/>
            </w:pPr>
            <w:r>
              <w:rPr>
                <w:sz w:val="20"/>
              </w:rPr>
              <w:t xml:space="preserve">5326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Бабугент</w:t>
            </w:r>
          </w:p>
        </w:tc>
        <w:tc>
          <w:tcPr>
            <w:tcW w:w="2041" w:type="dxa"/>
          </w:tcPr>
          <w:p>
            <w:pPr>
              <w:pStyle w:val="0"/>
            </w:pPr>
            <w:r>
              <w:rPr>
                <w:sz w:val="20"/>
              </w:rPr>
              <w:t xml:space="preserve">Черекский</w:t>
            </w:r>
          </w:p>
        </w:tc>
        <w:tc>
          <w:tcPr>
            <w:tcW w:w="1587" w:type="dxa"/>
          </w:tcPr>
          <w:p>
            <w:pPr>
              <w:pStyle w:val="0"/>
              <w:jc w:val="center"/>
            </w:pPr>
            <w:r>
              <w:rPr>
                <w:sz w:val="20"/>
              </w:rPr>
              <w:t xml:space="preserve">3543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Герпегеж</w:t>
            </w:r>
          </w:p>
        </w:tc>
        <w:tc>
          <w:tcPr>
            <w:tcW w:w="2041" w:type="dxa"/>
          </w:tcPr>
          <w:p>
            <w:pPr>
              <w:pStyle w:val="0"/>
            </w:pPr>
            <w:r>
              <w:rPr>
                <w:sz w:val="20"/>
              </w:rPr>
              <w:t xml:space="preserve">Черекский</w:t>
            </w:r>
          </w:p>
        </w:tc>
        <w:tc>
          <w:tcPr>
            <w:tcW w:w="1587" w:type="dxa"/>
          </w:tcPr>
          <w:p>
            <w:pPr>
              <w:pStyle w:val="0"/>
              <w:jc w:val="center"/>
            </w:pPr>
            <w:r>
              <w:rPr>
                <w:sz w:val="20"/>
              </w:rPr>
              <w:t xml:space="preserve">1261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11</w:t>
            </w:r>
          </w:p>
        </w:tc>
        <w:tc>
          <w:tcPr>
            <w:tcW w:w="2228" w:type="dxa"/>
          </w:tcPr>
          <w:p>
            <w:pPr>
              <w:pStyle w:val="0"/>
            </w:pPr>
            <w:r>
              <w:rPr>
                <w:sz w:val="20"/>
              </w:rPr>
              <w:t xml:space="preserve">МПС "Жемтала"</w:t>
            </w:r>
          </w:p>
        </w:tc>
        <w:tc>
          <w:tcPr>
            <w:tcW w:w="1587" w:type="dxa"/>
          </w:tcPr>
          <w:p>
            <w:pPr>
              <w:pStyle w:val="0"/>
              <w:jc w:val="center"/>
            </w:pPr>
            <w:r>
              <w:rPr>
                <w:sz w:val="20"/>
              </w:rPr>
              <w:t xml:space="preserve">5000</w:t>
            </w:r>
          </w:p>
        </w:tc>
        <w:tc>
          <w:tcPr>
            <w:tcW w:w="1757" w:type="dxa"/>
          </w:tcPr>
          <w:p>
            <w:pPr>
              <w:pStyle w:val="0"/>
              <w:jc w:val="center"/>
            </w:pPr>
            <w:r>
              <w:rPr>
                <w:sz w:val="20"/>
              </w:rPr>
              <w:t xml:space="preserve">6611</w:t>
            </w:r>
          </w:p>
        </w:tc>
        <w:tc>
          <w:tcPr>
            <w:tcW w:w="3118" w:type="dxa"/>
          </w:tcPr>
          <w:p>
            <w:pPr>
              <w:pStyle w:val="0"/>
            </w:pPr>
            <w:r>
              <w:rPr>
                <w:sz w:val="20"/>
              </w:rPr>
              <w:t xml:space="preserve">с.п. Зарагиж</w:t>
            </w:r>
          </w:p>
        </w:tc>
        <w:tc>
          <w:tcPr>
            <w:tcW w:w="2041" w:type="dxa"/>
          </w:tcPr>
          <w:p>
            <w:pPr>
              <w:pStyle w:val="0"/>
            </w:pPr>
            <w:r>
              <w:rPr>
                <w:sz w:val="20"/>
              </w:rPr>
              <w:t xml:space="preserve">Черекский</w:t>
            </w:r>
          </w:p>
        </w:tc>
        <w:tc>
          <w:tcPr>
            <w:tcW w:w="1587" w:type="dxa"/>
          </w:tcPr>
          <w:p>
            <w:pPr>
              <w:pStyle w:val="0"/>
              <w:jc w:val="center"/>
            </w:pPr>
            <w:r>
              <w:rPr>
                <w:sz w:val="20"/>
              </w:rPr>
              <w:t xml:space="preserve">1687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Верхняя Жемтала</w:t>
            </w:r>
          </w:p>
        </w:tc>
        <w:tc>
          <w:tcPr>
            <w:tcW w:w="2041" w:type="dxa"/>
          </w:tcPr>
          <w:p>
            <w:pPr>
              <w:pStyle w:val="0"/>
            </w:pPr>
            <w:r>
              <w:rPr>
                <w:sz w:val="20"/>
              </w:rPr>
              <w:t xml:space="preserve">Черекский</w:t>
            </w:r>
          </w:p>
        </w:tc>
        <w:tc>
          <w:tcPr>
            <w:tcW w:w="1587" w:type="dxa"/>
          </w:tcPr>
          <w:p>
            <w:pPr>
              <w:pStyle w:val="0"/>
              <w:jc w:val="center"/>
            </w:pPr>
            <w:r>
              <w:rPr>
                <w:sz w:val="20"/>
              </w:rPr>
              <w:t xml:space="preserve">1622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Жемтала</w:t>
            </w:r>
          </w:p>
        </w:tc>
        <w:tc>
          <w:tcPr>
            <w:tcW w:w="2041" w:type="dxa"/>
          </w:tcPr>
          <w:p>
            <w:pPr>
              <w:pStyle w:val="0"/>
            </w:pPr>
            <w:r>
              <w:rPr>
                <w:sz w:val="20"/>
              </w:rPr>
              <w:t xml:space="preserve">Черекский</w:t>
            </w:r>
          </w:p>
        </w:tc>
        <w:tc>
          <w:tcPr>
            <w:tcW w:w="1587" w:type="dxa"/>
          </w:tcPr>
          <w:p>
            <w:pPr>
              <w:pStyle w:val="0"/>
              <w:jc w:val="center"/>
            </w:pPr>
            <w:r>
              <w:rPr>
                <w:sz w:val="20"/>
              </w:rPr>
              <w:t xml:space="preserve">3302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12</w:t>
            </w:r>
          </w:p>
        </w:tc>
        <w:tc>
          <w:tcPr>
            <w:tcW w:w="2228" w:type="dxa"/>
          </w:tcPr>
          <w:p>
            <w:pPr>
              <w:pStyle w:val="0"/>
            </w:pPr>
            <w:r>
              <w:rPr>
                <w:sz w:val="20"/>
              </w:rPr>
              <w:t xml:space="preserve">ПВН "Верхний Лескен"</w:t>
            </w:r>
          </w:p>
        </w:tc>
        <w:tc>
          <w:tcPr>
            <w:tcW w:w="1587" w:type="dxa"/>
          </w:tcPr>
          <w:p>
            <w:pPr>
              <w:pStyle w:val="0"/>
              <w:jc w:val="center"/>
            </w:pPr>
            <w:r>
              <w:rPr>
                <w:sz w:val="20"/>
              </w:rPr>
              <w:t xml:space="preserve">200</w:t>
            </w:r>
          </w:p>
        </w:tc>
        <w:tc>
          <w:tcPr>
            <w:tcW w:w="1757" w:type="dxa"/>
          </w:tcPr>
          <w:p>
            <w:pPr>
              <w:pStyle w:val="0"/>
              <w:jc w:val="center"/>
            </w:pPr>
            <w:r>
              <w:rPr>
                <w:sz w:val="20"/>
              </w:rPr>
              <w:t xml:space="preserve">152</w:t>
            </w:r>
          </w:p>
        </w:tc>
        <w:tc>
          <w:tcPr>
            <w:tcW w:w="3118" w:type="dxa"/>
          </w:tcPr>
          <w:p>
            <w:pPr>
              <w:pStyle w:val="0"/>
            </w:pPr>
            <w:r>
              <w:rPr>
                <w:sz w:val="20"/>
              </w:rPr>
              <w:t xml:space="preserve">с.п. Верхний Лескен</w:t>
            </w:r>
          </w:p>
        </w:tc>
        <w:tc>
          <w:tcPr>
            <w:tcW w:w="2041" w:type="dxa"/>
          </w:tcPr>
          <w:p>
            <w:pPr>
              <w:pStyle w:val="0"/>
            </w:pPr>
            <w:r>
              <w:rPr>
                <w:sz w:val="20"/>
              </w:rPr>
              <w:t xml:space="preserve">Лескенский</w:t>
            </w:r>
          </w:p>
        </w:tc>
        <w:tc>
          <w:tcPr>
            <w:tcW w:w="1587" w:type="dxa"/>
          </w:tcPr>
          <w:p>
            <w:pPr>
              <w:pStyle w:val="0"/>
              <w:jc w:val="center"/>
            </w:pPr>
            <w:r>
              <w:rPr>
                <w:sz w:val="20"/>
              </w:rPr>
              <w:t xml:space="preserve">152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13</w:t>
            </w:r>
          </w:p>
        </w:tc>
        <w:tc>
          <w:tcPr>
            <w:tcW w:w="2228" w:type="dxa"/>
          </w:tcPr>
          <w:p>
            <w:pPr>
              <w:pStyle w:val="0"/>
            </w:pPr>
            <w:r>
              <w:rPr>
                <w:sz w:val="20"/>
              </w:rPr>
              <w:t xml:space="preserve">ПВН "Аушигер"</w:t>
            </w:r>
          </w:p>
        </w:tc>
        <w:tc>
          <w:tcPr>
            <w:tcW w:w="1587" w:type="dxa"/>
          </w:tcPr>
          <w:p>
            <w:pPr>
              <w:pStyle w:val="0"/>
              <w:jc w:val="center"/>
            </w:pPr>
            <w:r>
              <w:rPr>
                <w:sz w:val="20"/>
              </w:rPr>
              <w:t xml:space="preserve">4000</w:t>
            </w:r>
          </w:p>
        </w:tc>
        <w:tc>
          <w:tcPr>
            <w:tcW w:w="1757" w:type="dxa"/>
          </w:tcPr>
          <w:p>
            <w:pPr>
              <w:pStyle w:val="0"/>
              <w:jc w:val="center"/>
            </w:pPr>
            <w:r>
              <w:rPr>
                <w:sz w:val="20"/>
              </w:rPr>
              <w:t xml:space="preserve">4904</w:t>
            </w:r>
          </w:p>
        </w:tc>
        <w:tc>
          <w:tcPr>
            <w:tcW w:w="3118" w:type="dxa"/>
          </w:tcPr>
          <w:p>
            <w:pPr>
              <w:pStyle w:val="0"/>
            </w:pPr>
            <w:r>
              <w:rPr>
                <w:sz w:val="20"/>
              </w:rPr>
              <w:t xml:space="preserve">с.п. Аушигер</w:t>
            </w:r>
          </w:p>
        </w:tc>
        <w:tc>
          <w:tcPr>
            <w:tcW w:w="2041" w:type="dxa"/>
          </w:tcPr>
          <w:p>
            <w:pPr>
              <w:pStyle w:val="0"/>
            </w:pPr>
            <w:r>
              <w:rPr>
                <w:sz w:val="20"/>
              </w:rPr>
              <w:t xml:space="preserve">Черекский</w:t>
            </w:r>
          </w:p>
        </w:tc>
        <w:tc>
          <w:tcPr>
            <w:tcW w:w="1587" w:type="dxa"/>
          </w:tcPr>
          <w:p>
            <w:pPr>
              <w:pStyle w:val="0"/>
              <w:jc w:val="center"/>
            </w:pPr>
            <w:r>
              <w:rPr>
                <w:sz w:val="20"/>
              </w:rPr>
              <w:t xml:space="preserve">4904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14</w:t>
            </w:r>
          </w:p>
        </w:tc>
        <w:tc>
          <w:tcPr>
            <w:tcW w:w="2228" w:type="dxa"/>
          </w:tcPr>
          <w:p>
            <w:pPr>
              <w:pStyle w:val="0"/>
            </w:pPr>
            <w:r>
              <w:rPr>
                <w:sz w:val="20"/>
              </w:rPr>
              <w:t xml:space="preserve">МПС "Аргудан"</w:t>
            </w:r>
          </w:p>
        </w:tc>
        <w:tc>
          <w:tcPr>
            <w:tcW w:w="1587" w:type="dxa"/>
          </w:tcPr>
          <w:p>
            <w:pPr>
              <w:pStyle w:val="0"/>
              <w:jc w:val="center"/>
            </w:pPr>
            <w:r>
              <w:rPr>
                <w:sz w:val="20"/>
              </w:rPr>
              <w:t xml:space="preserve">35000</w:t>
            </w:r>
          </w:p>
        </w:tc>
        <w:tc>
          <w:tcPr>
            <w:tcW w:w="1757" w:type="dxa"/>
          </w:tcPr>
          <w:p>
            <w:pPr>
              <w:pStyle w:val="0"/>
              <w:jc w:val="center"/>
            </w:pPr>
            <w:r>
              <w:rPr>
                <w:sz w:val="20"/>
              </w:rPr>
              <w:t xml:space="preserve">44332</w:t>
            </w:r>
          </w:p>
        </w:tc>
        <w:tc>
          <w:tcPr>
            <w:tcW w:w="3118" w:type="dxa"/>
          </w:tcPr>
          <w:p>
            <w:pPr>
              <w:pStyle w:val="0"/>
            </w:pPr>
            <w:r>
              <w:rPr>
                <w:sz w:val="20"/>
              </w:rPr>
              <w:t xml:space="preserve">с.п. Аргудан</w:t>
            </w:r>
          </w:p>
        </w:tc>
        <w:tc>
          <w:tcPr>
            <w:tcW w:w="2041" w:type="dxa"/>
          </w:tcPr>
          <w:p>
            <w:pPr>
              <w:pStyle w:val="0"/>
            </w:pPr>
            <w:r>
              <w:rPr>
                <w:sz w:val="20"/>
              </w:rPr>
              <w:t xml:space="preserve">Лескенский</w:t>
            </w:r>
          </w:p>
        </w:tc>
        <w:tc>
          <w:tcPr>
            <w:tcW w:w="1587" w:type="dxa"/>
          </w:tcPr>
          <w:p>
            <w:pPr>
              <w:pStyle w:val="0"/>
              <w:jc w:val="center"/>
            </w:pPr>
            <w:r>
              <w:rPr>
                <w:sz w:val="20"/>
              </w:rPr>
              <w:t xml:space="preserve">8659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Черек</w:t>
            </w:r>
          </w:p>
        </w:tc>
        <w:tc>
          <w:tcPr>
            <w:tcW w:w="2041" w:type="dxa"/>
          </w:tcPr>
          <w:p>
            <w:pPr>
              <w:pStyle w:val="0"/>
            </w:pPr>
            <w:r>
              <w:rPr>
                <w:sz w:val="20"/>
              </w:rPr>
              <w:t xml:space="preserve">Урванский</w:t>
            </w:r>
          </w:p>
        </w:tc>
        <w:tc>
          <w:tcPr>
            <w:tcW w:w="1587" w:type="dxa"/>
          </w:tcPr>
          <w:p>
            <w:pPr>
              <w:pStyle w:val="0"/>
              <w:jc w:val="center"/>
            </w:pPr>
            <w:r>
              <w:rPr>
                <w:sz w:val="20"/>
              </w:rPr>
              <w:t xml:space="preserve">3154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Старый Черек</w:t>
            </w:r>
          </w:p>
        </w:tc>
        <w:tc>
          <w:tcPr>
            <w:tcW w:w="2041" w:type="dxa"/>
          </w:tcPr>
          <w:p>
            <w:pPr>
              <w:pStyle w:val="0"/>
            </w:pPr>
            <w:r>
              <w:rPr>
                <w:sz w:val="20"/>
              </w:rPr>
              <w:t xml:space="preserve">Урванский</w:t>
            </w:r>
          </w:p>
        </w:tc>
        <w:tc>
          <w:tcPr>
            <w:tcW w:w="1587" w:type="dxa"/>
          </w:tcPr>
          <w:p>
            <w:pPr>
              <w:pStyle w:val="0"/>
              <w:jc w:val="center"/>
            </w:pPr>
            <w:r>
              <w:rPr>
                <w:sz w:val="20"/>
              </w:rPr>
              <w:t xml:space="preserve">6593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Анзорей</w:t>
            </w:r>
          </w:p>
        </w:tc>
        <w:tc>
          <w:tcPr>
            <w:tcW w:w="2041" w:type="dxa"/>
          </w:tcPr>
          <w:p>
            <w:pPr>
              <w:pStyle w:val="0"/>
            </w:pPr>
            <w:r>
              <w:rPr>
                <w:sz w:val="20"/>
              </w:rPr>
              <w:t xml:space="preserve">Лескенский</w:t>
            </w:r>
          </w:p>
        </w:tc>
        <w:tc>
          <w:tcPr>
            <w:tcW w:w="1587" w:type="dxa"/>
          </w:tcPr>
          <w:p>
            <w:pPr>
              <w:pStyle w:val="0"/>
              <w:jc w:val="center"/>
            </w:pPr>
            <w:r>
              <w:rPr>
                <w:sz w:val="20"/>
              </w:rPr>
              <w:t xml:space="preserve">6776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Урух</w:t>
            </w:r>
          </w:p>
        </w:tc>
        <w:tc>
          <w:tcPr>
            <w:tcW w:w="2041" w:type="dxa"/>
          </w:tcPr>
          <w:p>
            <w:pPr>
              <w:pStyle w:val="0"/>
            </w:pPr>
            <w:r>
              <w:rPr>
                <w:sz w:val="20"/>
              </w:rPr>
              <w:t xml:space="preserve">Лескенский</w:t>
            </w:r>
          </w:p>
        </w:tc>
        <w:tc>
          <w:tcPr>
            <w:tcW w:w="1587" w:type="dxa"/>
          </w:tcPr>
          <w:p>
            <w:pPr>
              <w:pStyle w:val="0"/>
              <w:jc w:val="center"/>
            </w:pPr>
            <w:r>
              <w:rPr>
                <w:sz w:val="20"/>
              </w:rPr>
              <w:t xml:space="preserve">4276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Второй Лескен</w:t>
            </w:r>
          </w:p>
        </w:tc>
        <w:tc>
          <w:tcPr>
            <w:tcW w:w="2041" w:type="dxa"/>
          </w:tcPr>
          <w:p>
            <w:pPr>
              <w:pStyle w:val="0"/>
            </w:pPr>
            <w:r>
              <w:rPr>
                <w:sz w:val="20"/>
              </w:rPr>
              <w:t xml:space="preserve">Лескенский</w:t>
            </w:r>
          </w:p>
        </w:tc>
        <w:tc>
          <w:tcPr>
            <w:tcW w:w="1587" w:type="dxa"/>
          </w:tcPr>
          <w:p>
            <w:pPr>
              <w:pStyle w:val="0"/>
              <w:jc w:val="center"/>
            </w:pPr>
            <w:r>
              <w:rPr>
                <w:sz w:val="20"/>
              </w:rPr>
              <w:t xml:space="preserve">2310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Ерокко</w:t>
            </w:r>
          </w:p>
        </w:tc>
        <w:tc>
          <w:tcPr>
            <w:tcW w:w="2041" w:type="dxa"/>
          </w:tcPr>
          <w:p>
            <w:pPr>
              <w:pStyle w:val="0"/>
            </w:pPr>
            <w:r>
              <w:rPr>
                <w:sz w:val="20"/>
              </w:rPr>
              <w:t xml:space="preserve">Лескенский</w:t>
            </w:r>
          </w:p>
        </w:tc>
        <w:tc>
          <w:tcPr>
            <w:tcW w:w="1587" w:type="dxa"/>
          </w:tcPr>
          <w:p>
            <w:pPr>
              <w:pStyle w:val="0"/>
              <w:jc w:val="center"/>
            </w:pPr>
            <w:r>
              <w:rPr>
                <w:sz w:val="20"/>
              </w:rPr>
              <w:t xml:space="preserve">808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Озрек</w:t>
            </w:r>
          </w:p>
        </w:tc>
        <w:tc>
          <w:tcPr>
            <w:tcW w:w="2041" w:type="dxa"/>
          </w:tcPr>
          <w:p>
            <w:pPr>
              <w:pStyle w:val="0"/>
            </w:pPr>
            <w:r>
              <w:rPr>
                <w:sz w:val="20"/>
              </w:rPr>
              <w:t xml:space="preserve">Лескенский</w:t>
            </w:r>
          </w:p>
        </w:tc>
        <w:tc>
          <w:tcPr>
            <w:tcW w:w="1587" w:type="dxa"/>
          </w:tcPr>
          <w:p>
            <w:pPr>
              <w:pStyle w:val="0"/>
              <w:jc w:val="center"/>
            </w:pPr>
            <w:r>
              <w:rPr>
                <w:sz w:val="20"/>
              </w:rPr>
              <w:t xml:space="preserve">1453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Хатуей</w:t>
            </w:r>
          </w:p>
        </w:tc>
        <w:tc>
          <w:tcPr>
            <w:tcW w:w="2041" w:type="dxa"/>
          </w:tcPr>
          <w:p>
            <w:pPr>
              <w:pStyle w:val="0"/>
            </w:pPr>
            <w:r>
              <w:rPr>
                <w:sz w:val="20"/>
              </w:rPr>
              <w:t xml:space="preserve">Лескенский</w:t>
            </w:r>
          </w:p>
        </w:tc>
        <w:tc>
          <w:tcPr>
            <w:tcW w:w="1587" w:type="dxa"/>
          </w:tcPr>
          <w:p>
            <w:pPr>
              <w:pStyle w:val="0"/>
              <w:jc w:val="center"/>
            </w:pPr>
            <w:r>
              <w:rPr>
                <w:sz w:val="20"/>
              </w:rPr>
              <w:t xml:space="preserve">3668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Псыгансу</w:t>
            </w:r>
          </w:p>
        </w:tc>
        <w:tc>
          <w:tcPr>
            <w:tcW w:w="2041" w:type="dxa"/>
          </w:tcPr>
          <w:p>
            <w:pPr>
              <w:pStyle w:val="0"/>
            </w:pPr>
            <w:r>
              <w:rPr>
                <w:sz w:val="20"/>
              </w:rPr>
              <w:t xml:space="preserve">Урванский</w:t>
            </w:r>
          </w:p>
        </w:tc>
        <w:tc>
          <w:tcPr>
            <w:tcW w:w="1587" w:type="dxa"/>
          </w:tcPr>
          <w:p>
            <w:pPr>
              <w:pStyle w:val="0"/>
              <w:jc w:val="center"/>
            </w:pPr>
            <w:r>
              <w:rPr>
                <w:sz w:val="20"/>
              </w:rPr>
              <w:t xml:space="preserve">6635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15</w:t>
            </w:r>
          </w:p>
        </w:tc>
        <w:tc>
          <w:tcPr>
            <w:tcW w:w="2228" w:type="dxa"/>
          </w:tcPr>
          <w:p>
            <w:pPr>
              <w:pStyle w:val="0"/>
            </w:pPr>
            <w:r>
              <w:rPr>
                <w:sz w:val="20"/>
              </w:rPr>
              <w:t xml:space="preserve">МПС "Нарткала"</w:t>
            </w:r>
          </w:p>
        </w:tc>
        <w:tc>
          <w:tcPr>
            <w:tcW w:w="1587" w:type="dxa"/>
          </w:tcPr>
          <w:p>
            <w:pPr>
              <w:pStyle w:val="0"/>
              <w:jc w:val="center"/>
            </w:pPr>
            <w:r>
              <w:rPr>
                <w:sz w:val="20"/>
              </w:rPr>
              <w:t xml:space="preserve">35000</w:t>
            </w:r>
          </w:p>
        </w:tc>
        <w:tc>
          <w:tcPr>
            <w:tcW w:w="1757" w:type="dxa"/>
          </w:tcPr>
          <w:p>
            <w:pPr>
              <w:pStyle w:val="0"/>
              <w:jc w:val="center"/>
            </w:pPr>
            <w:r>
              <w:rPr>
                <w:sz w:val="20"/>
              </w:rPr>
              <w:t xml:space="preserve">46500</w:t>
            </w:r>
          </w:p>
        </w:tc>
        <w:tc>
          <w:tcPr>
            <w:tcW w:w="3118" w:type="dxa"/>
          </w:tcPr>
          <w:p>
            <w:pPr>
              <w:pStyle w:val="0"/>
            </w:pPr>
            <w:r>
              <w:rPr>
                <w:sz w:val="20"/>
              </w:rPr>
              <w:t xml:space="preserve">г.п. Нарткала</w:t>
            </w:r>
          </w:p>
        </w:tc>
        <w:tc>
          <w:tcPr>
            <w:tcW w:w="2041" w:type="dxa"/>
          </w:tcPr>
          <w:p>
            <w:pPr>
              <w:pStyle w:val="0"/>
            </w:pPr>
            <w:r>
              <w:rPr>
                <w:sz w:val="20"/>
              </w:rPr>
              <w:t xml:space="preserve">Урванский</w:t>
            </w:r>
          </w:p>
        </w:tc>
        <w:tc>
          <w:tcPr>
            <w:tcW w:w="1587" w:type="dxa"/>
          </w:tcPr>
          <w:p>
            <w:pPr>
              <w:pStyle w:val="0"/>
              <w:jc w:val="center"/>
            </w:pPr>
            <w:r>
              <w:rPr>
                <w:sz w:val="20"/>
              </w:rPr>
              <w:t xml:space="preserve">30476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Кахун</w:t>
            </w:r>
          </w:p>
        </w:tc>
        <w:tc>
          <w:tcPr>
            <w:tcW w:w="2041" w:type="dxa"/>
          </w:tcPr>
          <w:p>
            <w:pPr>
              <w:pStyle w:val="0"/>
            </w:pPr>
            <w:r>
              <w:rPr>
                <w:sz w:val="20"/>
              </w:rPr>
              <w:t xml:space="preserve">Урванский</w:t>
            </w:r>
          </w:p>
        </w:tc>
        <w:tc>
          <w:tcPr>
            <w:tcW w:w="1587" w:type="dxa"/>
          </w:tcPr>
          <w:p>
            <w:pPr>
              <w:pStyle w:val="0"/>
              <w:jc w:val="center"/>
            </w:pPr>
            <w:r>
              <w:rPr>
                <w:sz w:val="20"/>
              </w:rPr>
              <w:t xml:space="preserve">7574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Псынабо</w:t>
            </w:r>
          </w:p>
        </w:tc>
        <w:tc>
          <w:tcPr>
            <w:tcW w:w="2041" w:type="dxa"/>
          </w:tcPr>
          <w:p>
            <w:pPr>
              <w:pStyle w:val="0"/>
            </w:pPr>
            <w:r>
              <w:rPr>
                <w:sz w:val="20"/>
              </w:rPr>
              <w:t xml:space="preserve">Урванский</w:t>
            </w:r>
          </w:p>
        </w:tc>
        <w:tc>
          <w:tcPr>
            <w:tcW w:w="1587" w:type="dxa"/>
          </w:tcPr>
          <w:p>
            <w:pPr>
              <w:pStyle w:val="0"/>
              <w:jc w:val="center"/>
            </w:pPr>
            <w:r>
              <w:rPr>
                <w:sz w:val="20"/>
              </w:rPr>
              <w:t xml:space="preserve">1627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Шитхала</w:t>
            </w:r>
          </w:p>
        </w:tc>
        <w:tc>
          <w:tcPr>
            <w:tcW w:w="2041"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Морзох</w:t>
            </w:r>
          </w:p>
        </w:tc>
        <w:tc>
          <w:tcPr>
            <w:tcW w:w="2041" w:type="dxa"/>
          </w:tcPr>
          <w:p>
            <w:pPr>
              <w:pStyle w:val="0"/>
            </w:pPr>
            <w:r>
              <w:rPr>
                <w:sz w:val="20"/>
              </w:rPr>
              <w:t xml:space="preserve">Урванский</w:t>
            </w:r>
          </w:p>
        </w:tc>
        <w:tc>
          <w:tcPr>
            <w:tcW w:w="1587" w:type="dxa"/>
          </w:tcPr>
          <w:p>
            <w:pPr>
              <w:pStyle w:val="0"/>
              <w:jc w:val="center"/>
            </w:pPr>
            <w:r>
              <w:rPr>
                <w:sz w:val="20"/>
              </w:rPr>
              <w:t xml:space="preserve">1223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Псыкод</w:t>
            </w:r>
          </w:p>
        </w:tc>
        <w:tc>
          <w:tcPr>
            <w:tcW w:w="2041" w:type="dxa"/>
          </w:tcPr>
          <w:p>
            <w:pPr>
              <w:pStyle w:val="0"/>
            </w:pPr>
            <w:r>
              <w:rPr>
                <w:sz w:val="20"/>
              </w:rPr>
              <w:t xml:space="preserve">Урванский</w:t>
            </w:r>
          </w:p>
        </w:tc>
        <w:tc>
          <w:tcPr>
            <w:tcW w:w="1587" w:type="dxa"/>
          </w:tcPr>
          <w:p>
            <w:pPr>
              <w:pStyle w:val="0"/>
              <w:jc w:val="center"/>
            </w:pPr>
            <w:r>
              <w:rPr>
                <w:sz w:val="20"/>
              </w:rPr>
              <w:t xml:space="preserve">1671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Черная Речка</w:t>
            </w:r>
          </w:p>
        </w:tc>
        <w:tc>
          <w:tcPr>
            <w:tcW w:w="2041" w:type="dxa"/>
          </w:tcPr>
          <w:p>
            <w:pPr>
              <w:pStyle w:val="0"/>
            </w:pPr>
            <w:r>
              <w:rPr>
                <w:sz w:val="20"/>
              </w:rPr>
              <w:t xml:space="preserve">Урванский</w:t>
            </w:r>
          </w:p>
        </w:tc>
        <w:tc>
          <w:tcPr>
            <w:tcW w:w="1587" w:type="dxa"/>
          </w:tcPr>
          <w:p>
            <w:pPr>
              <w:pStyle w:val="0"/>
              <w:jc w:val="center"/>
            </w:pPr>
            <w:r>
              <w:rPr>
                <w:sz w:val="20"/>
              </w:rPr>
              <w:t xml:space="preserve">2706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26</w:t>
            </w:r>
          </w:p>
        </w:tc>
        <w:tc>
          <w:tcPr>
            <w:tcW w:w="2228" w:type="dxa"/>
          </w:tcPr>
          <w:p>
            <w:pPr>
              <w:pStyle w:val="0"/>
            </w:pPr>
            <w:r>
              <w:rPr>
                <w:sz w:val="20"/>
              </w:rPr>
              <w:t xml:space="preserve">МПС "Чегем 2-й"</w:t>
            </w:r>
          </w:p>
        </w:tc>
        <w:tc>
          <w:tcPr>
            <w:tcW w:w="1587" w:type="dxa"/>
          </w:tcPr>
          <w:p>
            <w:pPr>
              <w:pStyle w:val="0"/>
              <w:jc w:val="center"/>
            </w:pPr>
            <w:r>
              <w:rPr>
                <w:sz w:val="20"/>
              </w:rPr>
              <w:t xml:space="preserve">40000</w:t>
            </w:r>
          </w:p>
        </w:tc>
        <w:tc>
          <w:tcPr>
            <w:tcW w:w="1757" w:type="dxa"/>
          </w:tcPr>
          <w:p>
            <w:pPr>
              <w:pStyle w:val="0"/>
              <w:jc w:val="center"/>
            </w:pPr>
            <w:r>
              <w:rPr>
                <w:sz w:val="20"/>
              </w:rPr>
              <w:t xml:space="preserve">51835</w:t>
            </w:r>
          </w:p>
        </w:tc>
        <w:tc>
          <w:tcPr>
            <w:tcW w:w="3118" w:type="dxa"/>
          </w:tcPr>
          <w:p>
            <w:pPr>
              <w:pStyle w:val="0"/>
            </w:pPr>
            <w:r>
              <w:rPr>
                <w:sz w:val="20"/>
              </w:rPr>
              <w:t xml:space="preserve">г.п. Чегем</w:t>
            </w:r>
          </w:p>
        </w:tc>
        <w:tc>
          <w:tcPr>
            <w:tcW w:w="2041" w:type="dxa"/>
          </w:tcPr>
          <w:p>
            <w:pPr>
              <w:pStyle w:val="0"/>
            </w:pPr>
            <w:r>
              <w:rPr>
                <w:sz w:val="20"/>
              </w:rPr>
              <w:t xml:space="preserve">Чегемский</w:t>
            </w:r>
          </w:p>
        </w:tc>
        <w:tc>
          <w:tcPr>
            <w:tcW w:w="1587" w:type="dxa"/>
          </w:tcPr>
          <w:p>
            <w:pPr>
              <w:pStyle w:val="0"/>
              <w:jc w:val="center"/>
            </w:pPr>
            <w:r>
              <w:rPr>
                <w:sz w:val="20"/>
              </w:rPr>
              <w:t xml:space="preserve">17875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Чегем 2-й</w:t>
            </w:r>
          </w:p>
        </w:tc>
        <w:tc>
          <w:tcPr>
            <w:tcW w:w="2041" w:type="dxa"/>
          </w:tcPr>
          <w:p>
            <w:pPr>
              <w:pStyle w:val="0"/>
            </w:pPr>
            <w:r>
              <w:rPr>
                <w:sz w:val="20"/>
              </w:rPr>
              <w:t xml:space="preserve">Чегемский</w:t>
            </w:r>
          </w:p>
        </w:tc>
        <w:tc>
          <w:tcPr>
            <w:tcW w:w="1587" w:type="dxa"/>
          </w:tcPr>
          <w:p>
            <w:pPr>
              <w:pStyle w:val="0"/>
              <w:jc w:val="center"/>
            </w:pPr>
            <w:r>
              <w:rPr>
                <w:sz w:val="20"/>
              </w:rPr>
              <w:t xml:space="preserve">11338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Лечинкай</w:t>
            </w:r>
          </w:p>
        </w:tc>
        <w:tc>
          <w:tcPr>
            <w:tcW w:w="2041" w:type="dxa"/>
          </w:tcPr>
          <w:p>
            <w:pPr>
              <w:pStyle w:val="0"/>
            </w:pPr>
            <w:r>
              <w:rPr>
                <w:sz w:val="20"/>
              </w:rPr>
              <w:t xml:space="preserve">Чегемский</w:t>
            </w:r>
          </w:p>
        </w:tc>
        <w:tc>
          <w:tcPr>
            <w:tcW w:w="1587" w:type="dxa"/>
          </w:tcPr>
          <w:p>
            <w:pPr>
              <w:pStyle w:val="0"/>
              <w:jc w:val="center"/>
            </w:pPr>
            <w:r>
              <w:rPr>
                <w:sz w:val="20"/>
              </w:rPr>
              <w:t xml:space="preserve">4230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Яникой</w:t>
            </w:r>
          </w:p>
        </w:tc>
        <w:tc>
          <w:tcPr>
            <w:tcW w:w="2041" w:type="dxa"/>
          </w:tcPr>
          <w:p>
            <w:pPr>
              <w:pStyle w:val="0"/>
            </w:pPr>
            <w:r>
              <w:rPr>
                <w:sz w:val="20"/>
              </w:rPr>
              <w:t xml:space="preserve">Чегемский</w:t>
            </w:r>
          </w:p>
        </w:tc>
        <w:tc>
          <w:tcPr>
            <w:tcW w:w="1587" w:type="dxa"/>
          </w:tcPr>
          <w:p>
            <w:pPr>
              <w:pStyle w:val="0"/>
              <w:jc w:val="center"/>
            </w:pPr>
            <w:r>
              <w:rPr>
                <w:sz w:val="20"/>
              </w:rPr>
              <w:t xml:space="preserve">5906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Шалушка</w:t>
            </w:r>
          </w:p>
        </w:tc>
        <w:tc>
          <w:tcPr>
            <w:tcW w:w="2041" w:type="dxa"/>
          </w:tcPr>
          <w:p>
            <w:pPr>
              <w:pStyle w:val="0"/>
            </w:pPr>
            <w:r>
              <w:rPr>
                <w:sz w:val="20"/>
              </w:rPr>
              <w:t xml:space="preserve">Чегемский</w:t>
            </w:r>
          </w:p>
        </w:tc>
        <w:tc>
          <w:tcPr>
            <w:tcW w:w="1587" w:type="dxa"/>
          </w:tcPr>
          <w:p>
            <w:pPr>
              <w:pStyle w:val="0"/>
              <w:jc w:val="center"/>
            </w:pPr>
            <w:r>
              <w:rPr>
                <w:sz w:val="20"/>
              </w:rPr>
              <w:t xml:space="preserve">11016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поселок Звездный</w:t>
            </w:r>
          </w:p>
        </w:tc>
        <w:tc>
          <w:tcPr>
            <w:tcW w:w="2041" w:type="dxa"/>
          </w:tcPr>
          <w:p>
            <w:pPr>
              <w:pStyle w:val="0"/>
            </w:pPr>
            <w:r>
              <w:rPr>
                <w:sz w:val="20"/>
              </w:rPr>
              <w:t xml:space="preserve">Чегемский</w:t>
            </w:r>
          </w:p>
        </w:tc>
        <w:tc>
          <w:tcPr>
            <w:tcW w:w="1587" w:type="dxa"/>
          </w:tcPr>
          <w:p>
            <w:pPr>
              <w:pStyle w:val="0"/>
              <w:jc w:val="center"/>
            </w:pPr>
            <w:r>
              <w:rPr>
                <w:sz w:val="20"/>
              </w:rPr>
              <w:t xml:space="preserve">1470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22</w:t>
            </w:r>
          </w:p>
        </w:tc>
        <w:tc>
          <w:tcPr>
            <w:tcW w:w="2228" w:type="dxa"/>
          </w:tcPr>
          <w:p>
            <w:pPr>
              <w:pStyle w:val="0"/>
            </w:pPr>
            <w:r>
              <w:rPr>
                <w:sz w:val="20"/>
              </w:rPr>
              <w:t xml:space="preserve">ПВН "Булунгу"</w:t>
            </w:r>
          </w:p>
        </w:tc>
        <w:tc>
          <w:tcPr>
            <w:tcW w:w="1587" w:type="dxa"/>
          </w:tcPr>
          <w:p>
            <w:pPr>
              <w:pStyle w:val="0"/>
              <w:jc w:val="center"/>
            </w:pPr>
            <w:r>
              <w:rPr>
                <w:sz w:val="20"/>
              </w:rPr>
              <w:t xml:space="preserve">900</w:t>
            </w:r>
          </w:p>
        </w:tc>
        <w:tc>
          <w:tcPr>
            <w:tcW w:w="1757" w:type="dxa"/>
          </w:tcPr>
          <w:p>
            <w:pPr>
              <w:pStyle w:val="0"/>
              <w:jc w:val="center"/>
            </w:pPr>
            <w:r>
              <w:rPr>
                <w:sz w:val="20"/>
              </w:rPr>
              <w:t xml:space="preserve">1131</w:t>
            </w:r>
          </w:p>
        </w:tc>
        <w:tc>
          <w:tcPr>
            <w:tcW w:w="3118" w:type="dxa"/>
          </w:tcPr>
          <w:p>
            <w:pPr>
              <w:pStyle w:val="0"/>
            </w:pPr>
            <w:r>
              <w:rPr>
                <w:sz w:val="20"/>
              </w:rPr>
              <w:t xml:space="preserve">с.п. Верхне-Чегемское</w:t>
            </w:r>
          </w:p>
        </w:tc>
        <w:tc>
          <w:tcPr>
            <w:tcW w:w="2041" w:type="dxa"/>
          </w:tcPr>
          <w:p>
            <w:pPr>
              <w:pStyle w:val="0"/>
            </w:pPr>
            <w:r>
              <w:rPr>
                <w:sz w:val="20"/>
              </w:rPr>
              <w:t xml:space="preserve">Чегемский</w:t>
            </w:r>
          </w:p>
        </w:tc>
        <w:tc>
          <w:tcPr>
            <w:tcW w:w="1587" w:type="dxa"/>
          </w:tcPr>
          <w:p>
            <w:pPr>
              <w:pStyle w:val="0"/>
              <w:jc w:val="center"/>
            </w:pPr>
            <w:r>
              <w:rPr>
                <w:sz w:val="20"/>
              </w:rPr>
              <w:t xml:space="preserve">1131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24</w:t>
            </w:r>
          </w:p>
        </w:tc>
        <w:tc>
          <w:tcPr>
            <w:tcW w:w="2228" w:type="dxa"/>
          </w:tcPr>
          <w:p>
            <w:pPr>
              <w:pStyle w:val="0"/>
            </w:pPr>
            <w:r>
              <w:rPr>
                <w:sz w:val="20"/>
              </w:rPr>
              <w:t xml:space="preserve">ПВН "Нижний Чегем"</w:t>
            </w:r>
          </w:p>
        </w:tc>
        <w:tc>
          <w:tcPr>
            <w:tcW w:w="1587" w:type="dxa"/>
          </w:tcPr>
          <w:p>
            <w:pPr>
              <w:pStyle w:val="0"/>
              <w:jc w:val="center"/>
            </w:pPr>
            <w:r>
              <w:rPr>
                <w:sz w:val="20"/>
              </w:rPr>
              <w:t xml:space="preserve">2000</w:t>
            </w:r>
          </w:p>
        </w:tc>
        <w:tc>
          <w:tcPr>
            <w:tcW w:w="1757" w:type="dxa"/>
          </w:tcPr>
          <w:p>
            <w:pPr>
              <w:pStyle w:val="0"/>
              <w:jc w:val="center"/>
            </w:pPr>
            <w:r>
              <w:rPr>
                <w:sz w:val="20"/>
              </w:rPr>
              <w:t xml:space="preserve">2882</w:t>
            </w:r>
          </w:p>
        </w:tc>
        <w:tc>
          <w:tcPr>
            <w:tcW w:w="3118" w:type="dxa"/>
          </w:tcPr>
          <w:p>
            <w:pPr>
              <w:pStyle w:val="0"/>
            </w:pPr>
            <w:r>
              <w:rPr>
                <w:sz w:val="20"/>
              </w:rPr>
              <w:t xml:space="preserve">с.п. Нижний Чегем</w:t>
            </w:r>
          </w:p>
        </w:tc>
        <w:tc>
          <w:tcPr>
            <w:tcW w:w="2041" w:type="dxa"/>
          </w:tcPr>
          <w:p>
            <w:pPr>
              <w:pStyle w:val="0"/>
            </w:pPr>
            <w:r>
              <w:rPr>
                <w:sz w:val="20"/>
              </w:rPr>
              <w:t xml:space="preserve">Чегемский</w:t>
            </w:r>
          </w:p>
        </w:tc>
        <w:tc>
          <w:tcPr>
            <w:tcW w:w="1587" w:type="dxa"/>
          </w:tcPr>
          <w:p>
            <w:pPr>
              <w:pStyle w:val="0"/>
              <w:jc w:val="center"/>
            </w:pPr>
            <w:r>
              <w:rPr>
                <w:sz w:val="20"/>
              </w:rPr>
              <w:t xml:space="preserve">2018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Хушто-Сырт</w:t>
            </w:r>
          </w:p>
        </w:tc>
        <w:tc>
          <w:tcPr>
            <w:tcW w:w="2041" w:type="dxa"/>
          </w:tcPr>
          <w:p>
            <w:pPr>
              <w:pStyle w:val="0"/>
            </w:pPr>
            <w:r>
              <w:rPr>
                <w:sz w:val="20"/>
              </w:rPr>
              <w:t xml:space="preserve">Чегемский</w:t>
            </w:r>
          </w:p>
        </w:tc>
        <w:tc>
          <w:tcPr>
            <w:tcW w:w="1587" w:type="dxa"/>
          </w:tcPr>
          <w:p>
            <w:pPr>
              <w:pStyle w:val="0"/>
              <w:jc w:val="center"/>
            </w:pPr>
            <w:r>
              <w:rPr>
                <w:sz w:val="20"/>
              </w:rPr>
              <w:t xml:space="preserve">864</w:t>
            </w:r>
          </w:p>
        </w:tc>
      </w:tr>
      <w:tr>
        <w:tc>
          <w:tcPr>
            <w:gridSpan w:val="11"/>
            <w:tcW w:w="19444" w:type="dxa"/>
          </w:tcPr>
          <w:p>
            <w:pPr>
              <w:pStyle w:val="0"/>
              <w:jc w:val="center"/>
            </w:pPr>
            <w:r>
              <w:rPr>
                <w:sz w:val="20"/>
              </w:rPr>
              <w:t xml:space="preserve">МЗЦ "Прохладненский"</w:t>
            </w:r>
          </w:p>
        </w:tc>
      </w:tr>
      <w:tr>
        <w:tc>
          <w:tcPr>
            <w:tcW w:w="664" w:type="dxa"/>
          </w:tcPr>
          <w:p>
            <w:pPr>
              <w:pStyle w:val="0"/>
              <w:jc w:val="center"/>
            </w:pPr>
            <w:r>
              <w:rPr>
                <w:sz w:val="20"/>
              </w:rPr>
              <w:t xml:space="preserve">2</w:t>
            </w:r>
          </w:p>
        </w:tc>
        <w:tc>
          <w:tcPr>
            <w:tcW w:w="2381" w:type="dxa"/>
          </w:tcPr>
          <w:p>
            <w:pPr>
              <w:pStyle w:val="0"/>
              <w:jc w:val="center"/>
            </w:pPr>
            <w:r>
              <w:rPr>
                <w:sz w:val="20"/>
              </w:rPr>
              <w:t xml:space="preserve">МЗЦ "Прохладненский"</w:t>
            </w:r>
          </w:p>
        </w:tc>
        <w:tc>
          <w:tcPr>
            <w:tcW w:w="1587" w:type="dxa"/>
          </w:tcPr>
          <w:p>
            <w:pPr>
              <w:pStyle w:val="0"/>
              <w:jc w:val="center"/>
            </w:pPr>
            <w:r>
              <w:rPr>
                <w:sz w:val="20"/>
              </w:rPr>
              <w:t xml:space="preserve">149000</w:t>
            </w:r>
          </w:p>
        </w:tc>
        <w:tc>
          <w:tcPr>
            <w:tcW w:w="1814" w:type="dxa"/>
          </w:tcPr>
          <w:p>
            <w:pPr>
              <w:pStyle w:val="0"/>
              <w:jc w:val="center"/>
            </w:pPr>
            <w:r>
              <w:rPr>
                <w:sz w:val="20"/>
              </w:rPr>
              <w:t xml:space="preserve">196639</w:t>
            </w:r>
          </w:p>
        </w:tc>
        <w:tc>
          <w:tcPr>
            <w:tcW w:w="680" w:type="dxa"/>
          </w:tcPr>
          <w:p>
            <w:pPr>
              <w:pStyle w:val="0"/>
              <w:jc w:val="center"/>
            </w:pPr>
            <w:r>
              <w:rPr>
                <w:sz w:val="20"/>
              </w:rPr>
              <w:t xml:space="preserve">2</w:t>
            </w:r>
          </w:p>
        </w:tc>
        <w:tc>
          <w:tcPr>
            <w:tcW w:w="2228" w:type="dxa"/>
          </w:tcPr>
          <w:p>
            <w:pPr>
              <w:pStyle w:val="0"/>
            </w:pPr>
            <w:r>
              <w:rPr>
                <w:sz w:val="20"/>
              </w:rPr>
              <w:t xml:space="preserve">МЗЦ "Прохладненский"</w:t>
            </w:r>
          </w:p>
        </w:tc>
        <w:tc>
          <w:tcPr>
            <w:tcW w:w="1587" w:type="dxa"/>
          </w:tcPr>
          <w:p>
            <w:pPr>
              <w:pStyle w:val="0"/>
              <w:jc w:val="center"/>
            </w:pPr>
            <w:r>
              <w:rPr>
                <w:sz w:val="20"/>
              </w:rPr>
              <w:t xml:space="preserve">55000</w:t>
            </w:r>
          </w:p>
        </w:tc>
        <w:tc>
          <w:tcPr>
            <w:tcW w:w="1757" w:type="dxa"/>
          </w:tcPr>
          <w:p>
            <w:pPr>
              <w:pStyle w:val="0"/>
              <w:jc w:val="center"/>
            </w:pPr>
            <w:r>
              <w:rPr>
                <w:sz w:val="20"/>
              </w:rPr>
              <w:t xml:space="preserve">77218</w:t>
            </w:r>
          </w:p>
        </w:tc>
        <w:tc>
          <w:tcPr>
            <w:tcW w:w="3118" w:type="dxa"/>
          </w:tcPr>
          <w:p>
            <w:pPr>
              <w:pStyle w:val="0"/>
            </w:pPr>
            <w:r>
              <w:rPr>
                <w:sz w:val="20"/>
              </w:rPr>
              <w:t xml:space="preserve">с.п. Пролетарское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2422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г.о. Прохладный</w:t>
            </w:r>
          </w:p>
        </w:tc>
        <w:tc>
          <w:tcPr>
            <w:tcW w:w="2041" w:type="dxa"/>
          </w:tcPr>
          <w:p>
            <w:pPr>
              <w:pStyle w:val="0"/>
            </w:pPr>
            <w:r>
              <w:rPr>
                <w:sz w:val="20"/>
              </w:rPr>
              <w:t xml:space="preserve">г.о. Прохладный</w:t>
            </w:r>
          </w:p>
        </w:tc>
        <w:tc>
          <w:tcPr>
            <w:tcW w:w="1587" w:type="dxa"/>
          </w:tcPr>
          <w:p>
            <w:pPr>
              <w:pStyle w:val="0"/>
              <w:jc w:val="center"/>
            </w:pPr>
            <w:r>
              <w:rPr>
                <w:sz w:val="20"/>
              </w:rPr>
              <w:t xml:space="preserve">58182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Ульяновское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1392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Дальнее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1067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Екатериноградская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3485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Приближная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1725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Прималкинское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6329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Малакановское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455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Красносельское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2161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17</w:t>
            </w:r>
          </w:p>
        </w:tc>
        <w:tc>
          <w:tcPr>
            <w:tcW w:w="2228" w:type="dxa"/>
          </w:tcPr>
          <w:p>
            <w:pPr>
              <w:pStyle w:val="0"/>
            </w:pPr>
            <w:r>
              <w:rPr>
                <w:sz w:val="20"/>
              </w:rPr>
              <w:t xml:space="preserve">МПС "Карагач"</w:t>
            </w:r>
          </w:p>
        </w:tc>
        <w:tc>
          <w:tcPr>
            <w:tcW w:w="1587" w:type="dxa"/>
          </w:tcPr>
          <w:p>
            <w:pPr>
              <w:pStyle w:val="0"/>
              <w:jc w:val="center"/>
            </w:pPr>
            <w:r>
              <w:rPr>
                <w:sz w:val="20"/>
              </w:rPr>
              <w:t xml:space="preserve">15000</w:t>
            </w:r>
          </w:p>
        </w:tc>
        <w:tc>
          <w:tcPr>
            <w:tcW w:w="1757" w:type="dxa"/>
          </w:tcPr>
          <w:p>
            <w:pPr>
              <w:pStyle w:val="0"/>
              <w:jc w:val="center"/>
            </w:pPr>
            <w:r>
              <w:rPr>
                <w:sz w:val="20"/>
              </w:rPr>
              <w:t xml:space="preserve">18139</w:t>
            </w:r>
          </w:p>
        </w:tc>
        <w:tc>
          <w:tcPr>
            <w:tcW w:w="3118" w:type="dxa"/>
          </w:tcPr>
          <w:p>
            <w:pPr>
              <w:pStyle w:val="0"/>
            </w:pPr>
            <w:r>
              <w:rPr>
                <w:sz w:val="20"/>
              </w:rPr>
              <w:t xml:space="preserve">с.п. Карагач</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5904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Солдатская</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5058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Заречное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1242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Псыншоко</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694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Советское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380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Черниговское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933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Кременчуг-Константиновское</w:t>
            </w:r>
          </w:p>
        </w:tc>
        <w:tc>
          <w:tcPr>
            <w:tcW w:w="2041" w:type="dxa"/>
          </w:tcPr>
          <w:p>
            <w:pPr>
              <w:pStyle w:val="0"/>
            </w:pPr>
            <w:r>
              <w:rPr>
                <w:sz w:val="20"/>
              </w:rPr>
              <w:t xml:space="preserve">Баксанский</w:t>
            </w:r>
          </w:p>
        </w:tc>
        <w:tc>
          <w:tcPr>
            <w:tcW w:w="1587" w:type="dxa"/>
          </w:tcPr>
          <w:p>
            <w:pPr>
              <w:pStyle w:val="0"/>
              <w:jc w:val="center"/>
            </w:pPr>
            <w:r>
              <w:rPr>
                <w:sz w:val="20"/>
              </w:rPr>
              <w:t xml:space="preserve">1486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Псыхурей</w:t>
            </w:r>
          </w:p>
        </w:tc>
        <w:tc>
          <w:tcPr>
            <w:tcW w:w="2041" w:type="dxa"/>
          </w:tcPr>
          <w:p>
            <w:pPr>
              <w:pStyle w:val="0"/>
            </w:pPr>
            <w:r>
              <w:rPr>
                <w:sz w:val="20"/>
              </w:rPr>
              <w:t xml:space="preserve">Баксанский</w:t>
            </w:r>
          </w:p>
        </w:tc>
        <w:tc>
          <w:tcPr>
            <w:tcW w:w="1587" w:type="dxa"/>
          </w:tcPr>
          <w:p>
            <w:pPr>
              <w:pStyle w:val="0"/>
              <w:jc w:val="center"/>
            </w:pPr>
            <w:r>
              <w:rPr>
                <w:sz w:val="20"/>
              </w:rPr>
              <w:t xml:space="preserve">2442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18</w:t>
            </w:r>
          </w:p>
        </w:tc>
        <w:tc>
          <w:tcPr>
            <w:tcW w:w="2228" w:type="dxa"/>
          </w:tcPr>
          <w:p>
            <w:pPr>
              <w:pStyle w:val="0"/>
            </w:pPr>
            <w:r>
              <w:rPr>
                <w:sz w:val="20"/>
              </w:rPr>
              <w:t xml:space="preserve">МПС "Алтуд"</w:t>
            </w:r>
          </w:p>
        </w:tc>
        <w:tc>
          <w:tcPr>
            <w:tcW w:w="1587" w:type="dxa"/>
          </w:tcPr>
          <w:p>
            <w:pPr>
              <w:pStyle w:val="0"/>
              <w:jc w:val="center"/>
            </w:pPr>
            <w:r>
              <w:rPr>
                <w:sz w:val="20"/>
              </w:rPr>
              <w:t xml:space="preserve">9000</w:t>
            </w:r>
          </w:p>
        </w:tc>
        <w:tc>
          <w:tcPr>
            <w:tcW w:w="1757" w:type="dxa"/>
          </w:tcPr>
          <w:p>
            <w:pPr>
              <w:pStyle w:val="0"/>
              <w:jc w:val="center"/>
            </w:pPr>
            <w:r>
              <w:rPr>
                <w:sz w:val="20"/>
              </w:rPr>
              <w:t xml:space="preserve">11958</w:t>
            </w:r>
          </w:p>
        </w:tc>
        <w:tc>
          <w:tcPr>
            <w:tcW w:w="3118" w:type="dxa"/>
          </w:tcPr>
          <w:p>
            <w:pPr>
              <w:pStyle w:val="0"/>
            </w:pPr>
            <w:r>
              <w:rPr>
                <w:sz w:val="20"/>
              </w:rPr>
              <w:t xml:space="preserve">с.п. Алтуд</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5432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Благовещенка</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1870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Янтарное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1493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Учебное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2008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Ново-Полтавское</w:t>
            </w:r>
          </w:p>
        </w:tc>
        <w:tc>
          <w:tcPr>
            <w:tcW w:w="2041" w:type="dxa"/>
          </w:tcPr>
          <w:p>
            <w:pPr>
              <w:pStyle w:val="0"/>
            </w:pPr>
            <w:r>
              <w:rPr>
                <w:sz w:val="20"/>
              </w:rPr>
              <w:t xml:space="preserve">Прохладненский</w:t>
            </w:r>
          </w:p>
        </w:tc>
        <w:tc>
          <w:tcPr>
            <w:tcW w:w="1587" w:type="dxa"/>
          </w:tcPr>
          <w:p>
            <w:pPr>
              <w:pStyle w:val="0"/>
              <w:jc w:val="center"/>
            </w:pPr>
            <w:r>
              <w:rPr>
                <w:sz w:val="20"/>
              </w:rPr>
              <w:t xml:space="preserve">1155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19</w:t>
            </w:r>
          </w:p>
        </w:tc>
        <w:tc>
          <w:tcPr>
            <w:tcW w:w="2228" w:type="dxa"/>
          </w:tcPr>
          <w:p>
            <w:pPr>
              <w:pStyle w:val="0"/>
            </w:pPr>
            <w:r>
              <w:rPr>
                <w:sz w:val="20"/>
              </w:rPr>
              <w:t xml:space="preserve">МПС "Майский"</w:t>
            </w:r>
          </w:p>
        </w:tc>
        <w:tc>
          <w:tcPr>
            <w:tcW w:w="1587" w:type="dxa"/>
          </w:tcPr>
          <w:p>
            <w:pPr>
              <w:pStyle w:val="0"/>
              <w:jc w:val="center"/>
            </w:pPr>
            <w:r>
              <w:rPr>
                <w:sz w:val="20"/>
              </w:rPr>
              <w:t xml:space="preserve">40000</w:t>
            </w:r>
          </w:p>
        </w:tc>
        <w:tc>
          <w:tcPr>
            <w:tcW w:w="1757" w:type="dxa"/>
          </w:tcPr>
          <w:p>
            <w:pPr>
              <w:pStyle w:val="0"/>
              <w:jc w:val="center"/>
            </w:pPr>
            <w:r>
              <w:rPr>
                <w:sz w:val="20"/>
              </w:rPr>
              <w:t xml:space="preserve">51771</w:t>
            </w:r>
          </w:p>
        </w:tc>
        <w:tc>
          <w:tcPr>
            <w:tcW w:w="3118" w:type="dxa"/>
          </w:tcPr>
          <w:p>
            <w:pPr>
              <w:pStyle w:val="0"/>
            </w:pPr>
            <w:r>
              <w:rPr>
                <w:sz w:val="20"/>
              </w:rPr>
              <w:t xml:space="preserve">г.п. Майский</w:t>
            </w:r>
          </w:p>
        </w:tc>
        <w:tc>
          <w:tcPr>
            <w:tcW w:w="2041" w:type="dxa"/>
          </w:tcPr>
          <w:p>
            <w:pPr>
              <w:pStyle w:val="0"/>
            </w:pPr>
            <w:r>
              <w:rPr>
                <w:sz w:val="20"/>
              </w:rPr>
              <w:t xml:space="preserve">Майский</w:t>
            </w:r>
          </w:p>
        </w:tc>
        <w:tc>
          <w:tcPr>
            <w:tcW w:w="1587" w:type="dxa"/>
          </w:tcPr>
          <w:p>
            <w:pPr>
              <w:pStyle w:val="0"/>
              <w:jc w:val="center"/>
            </w:pPr>
            <w:r>
              <w:rPr>
                <w:sz w:val="20"/>
              </w:rPr>
              <w:t xml:space="preserve">27339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станица Александровская</w:t>
            </w:r>
          </w:p>
        </w:tc>
        <w:tc>
          <w:tcPr>
            <w:tcW w:w="2041" w:type="dxa"/>
          </w:tcPr>
          <w:p>
            <w:pPr>
              <w:pStyle w:val="0"/>
            </w:pPr>
            <w:r>
              <w:rPr>
                <w:sz w:val="20"/>
              </w:rPr>
              <w:t xml:space="preserve">Майский</w:t>
            </w:r>
          </w:p>
        </w:tc>
        <w:tc>
          <w:tcPr>
            <w:tcW w:w="1587" w:type="dxa"/>
          </w:tcPr>
          <w:p>
            <w:pPr>
              <w:pStyle w:val="0"/>
              <w:jc w:val="center"/>
            </w:pPr>
            <w:r>
              <w:rPr>
                <w:sz w:val="20"/>
              </w:rPr>
              <w:t xml:space="preserve">3715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ст. Котляревская</w:t>
            </w:r>
          </w:p>
        </w:tc>
        <w:tc>
          <w:tcPr>
            <w:tcW w:w="2041" w:type="dxa"/>
          </w:tcPr>
          <w:p>
            <w:pPr>
              <w:pStyle w:val="0"/>
            </w:pPr>
            <w:r>
              <w:rPr>
                <w:sz w:val="20"/>
              </w:rPr>
              <w:t xml:space="preserve">Майский</w:t>
            </w:r>
          </w:p>
        </w:tc>
        <w:tc>
          <w:tcPr>
            <w:tcW w:w="1587" w:type="dxa"/>
          </w:tcPr>
          <w:p>
            <w:pPr>
              <w:pStyle w:val="0"/>
              <w:jc w:val="center"/>
            </w:pPr>
            <w:r>
              <w:rPr>
                <w:sz w:val="20"/>
              </w:rPr>
              <w:t xml:space="preserve">3386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Ново-Ивановское</w:t>
            </w:r>
          </w:p>
        </w:tc>
        <w:tc>
          <w:tcPr>
            <w:tcW w:w="2041" w:type="dxa"/>
          </w:tcPr>
          <w:p>
            <w:pPr>
              <w:pStyle w:val="0"/>
            </w:pPr>
            <w:r>
              <w:rPr>
                <w:sz w:val="20"/>
              </w:rPr>
              <w:t xml:space="preserve">Майский</w:t>
            </w:r>
          </w:p>
        </w:tc>
        <w:tc>
          <w:tcPr>
            <w:tcW w:w="1587" w:type="dxa"/>
          </w:tcPr>
          <w:p>
            <w:pPr>
              <w:pStyle w:val="0"/>
              <w:jc w:val="center"/>
            </w:pPr>
            <w:r>
              <w:rPr>
                <w:sz w:val="20"/>
              </w:rPr>
              <w:t xml:space="preserve">3072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Октябрьское</w:t>
            </w:r>
          </w:p>
        </w:tc>
        <w:tc>
          <w:tcPr>
            <w:tcW w:w="2041" w:type="dxa"/>
          </w:tcPr>
          <w:p>
            <w:pPr>
              <w:pStyle w:val="0"/>
            </w:pPr>
            <w:r>
              <w:rPr>
                <w:sz w:val="20"/>
              </w:rPr>
              <w:t xml:space="preserve">Майский</w:t>
            </w:r>
          </w:p>
        </w:tc>
        <w:tc>
          <w:tcPr>
            <w:tcW w:w="1587" w:type="dxa"/>
          </w:tcPr>
          <w:p>
            <w:pPr>
              <w:pStyle w:val="0"/>
              <w:jc w:val="center"/>
            </w:pPr>
            <w:r>
              <w:rPr>
                <w:sz w:val="20"/>
              </w:rPr>
              <w:t xml:space="preserve">1006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Арик</w:t>
            </w:r>
          </w:p>
        </w:tc>
        <w:tc>
          <w:tcPr>
            <w:tcW w:w="2041" w:type="dxa"/>
          </w:tcPr>
          <w:p>
            <w:pPr>
              <w:pStyle w:val="0"/>
            </w:pPr>
            <w:r>
              <w:rPr>
                <w:sz w:val="20"/>
              </w:rPr>
              <w:t xml:space="preserve">Терский</w:t>
            </w:r>
          </w:p>
        </w:tc>
        <w:tc>
          <w:tcPr>
            <w:tcW w:w="1587" w:type="dxa"/>
          </w:tcPr>
          <w:p>
            <w:pPr>
              <w:pStyle w:val="0"/>
              <w:jc w:val="center"/>
            </w:pPr>
            <w:r>
              <w:rPr>
                <w:sz w:val="20"/>
              </w:rPr>
              <w:t xml:space="preserve">2825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Джулат</w:t>
            </w:r>
          </w:p>
        </w:tc>
        <w:tc>
          <w:tcPr>
            <w:tcW w:w="2041" w:type="dxa"/>
          </w:tcPr>
          <w:p>
            <w:pPr>
              <w:pStyle w:val="0"/>
            </w:pPr>
            <w:r>
              <w:rPr>
                <w:sz w:val="20"/>
              </w:rPr>
              <w:t xml:space="preserve">Терский</w:t>
            </w:r>
          </w:p>
        </w:tc>
        <w:tc>
          <w:tcPr>
            <w:tcW w:w="1587" w:type="dxa"/>
          </w:tcPr>
          <w:p>
            <w:pPr>
              <w:pStyle w:val="0"/>
              <w:jc w:val="center"/>
            </w:pPr>
            <w:r>
              <w:rPr>
                <w:sz w:val="20"/>
              </w:rPr>
              <w:t xml:space="preserve">268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Красноармейское</w:t>
            </w:r>
          </w:p>
        </w:tc>
        <w:tc>
          <w:tcPr>
            <w:tcW w:w="2041" w:type="dxa"/>
          </w:tcPr>
          <w:p>
            <w:pPr>
              <w:pStyle w:val="0"/>
            </w:pPr>
            <w:r>
              <w:rPr>
                <w:sz w:val="20"/>
              </w:rPr>
              <w:t xml:space="preserve">Терский</w:t>
            </w:r>
          </w:p>
        </w:tc>
        <w:tc>
          <w:tcPr>
            <w:tcW w:w="1587" w:type="dxa"/>
          </w:tcPr>
          <w:p>
            <w:pPr>
              <w:pStyle w:val="0"/>
              <w:jc w:val="center"/>
            </w:pPr>
            <w:r>
              <w:rPr>
                <w:sz w:val="20"/>
              </w:rPr>
              <w:t xml:space="preserve">2588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Новая Балкария</w:t>
            </w:r>
          </w:p>
        </w:tc>
        <w:tc>
          <w:tcPr>
            <w:tcW w:w="2041" w:type="dxa"/>
          </w:tcPr>
          <w:p>
            <w:pPr>
              <w:pStyle w:val="0"/>
            </w:pPr>
            <w:r>
              <w:rPr>
                <w:sz w:val="20"/>
              </w:rPr>
              <w:t xml:space="preserve">Терский</w:t>
            </w:r>
          </w:p>
        </w:tc>
        <w:tc>
          <w:tcPr>
            <w:tcW w:w="1587" w:type="dxa"/>
          </w:tcPr>
          <w:p>
            <w:pPr>
              <w:pStyle w:val="0"/>
              <w:jc w:val="center"/>
            </w:pPr>
            <w:r>
              <w:rPr>
                <w:sz w:val="20"/>
              </w:rPr>
              <w:t xml:space="preserve">1113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Ново-Хамидие</w:t>
            </w:r>
          </w:p>
        </w:tc>
        <w:tc>
          <w:tcPr>
            <w:tcW w:w="2041" w:type="dxa"/>
          </w:tcPr>
          <w:p>
            <w:pPr>
              <w:pStyle w:val="0"/>
            </w:pPr>
            <w:r>
              <w:rPr>
                <w:sz w:val="20"/>
              </w:rPr>
              <w:t xml:space="preserve">Терский</w:t>
            </w:r>
          </w:p>
        </w:tc>
        <w:tc>
          <w:tcPr>
            <w:tcW w:w="1587" w:type="dxa"/>
          </w:tcPr>
          <w:p>
            <w:pPr>
              <w:pStyle w:val="0"/>
              <w:jc w:val="center"/>
            </w:pPr>
            <w:r>
              <w:rPr>
                <w:sz w:val="20"/>
              </w:rPr>
              <w:t xml:space="preserve">702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Терекское</w:t>
            </w:r>
          </w:p>
        </w:tc>
        <w:tc>
          <w:tcPr>
            <w:tcW w:w="2041" w:type="dxa"/>
          </w:tcPr>
          <w:p>
            <w:pPr>
              <w:pStyle w:val="0"/>
            </w:pPr>
            <w:r>
              <w:rPr>
                <w:sz w:val="20"/>
              </w:rPr>
              <w:t xml:space="preserve">Терский</w:t>
            </w:r>
          </w:p>
        </w:tc>
        <w:tc>
          <w:tcPr>
            <w:tcW w:w="1587" w:type="dxa"/>
          </w:tcPr>
          <w:p>
            <w:pPr>
              <w:pStyle w:val="0"/>
              <w:jc w:val="center"/>
            </w:pPr>
            <w:r>
              <w:rPr>
                <w:sz w:val="20"/>
              </w:rPr>
              <w:t xml:space="preserve">2009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Урожайное</w:t>
            </w:r>
          </w:p>
        </w:tc>
        <w:tc>
          <w:tcPr>
            <w:tcW w:w="2041" w:type="dxa"/>
          </w:tcPr>
          <w:p>
            <w:pPr>
              <w:pStyle w:val="0"/>
            </w:pPr>
            <w:r>
              <w:rPr>
                <w:sz w:val="20"/>
              </w:rPr>
              <w:t xml:space="preserve">Терский</w:t>
            </w:r>
          </w:p>
        </w:tc>
        <w:tc>
          <w:tcPr>
            <w:tcW w:w="1587" w:type="dxa"/>
          </w:tcPr>
          <w:p>
            <w:pPr>
              <w:pStyle w:val="0"/>
              <w:jc w:val="center"/>
            </w:pPr>
            <w:r>
              <w:rPr>
                <w:sz w:val="20"/>
              </w:rPr>
              <w:t xml:space="preserve">1999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Хамидие</w:t>
            </w:r>
          </w:p>
        </w:tc>
        <w:tc>
          <w:tcPr>
            <w:tcW w:w="2041" w:type="dxa"/>
          </w:tcPr>
          <w:p>
            <w:pPr>
              <w:pStyle w:val="0"/>
            </w:pPr>
            <w:r>
              <w:rPr>
                <w:sz w:val="20"/>
              </w:rPr>
              <w:t xml:space="preserve">Терский</w:t>
            </w:r>
          </w:p>
        </w:tc>
        <w:tc>
          <w:tcPr>
            <w:tcW w:w="1587" w:type="dxa"/>
          </w:tcPr>
          <w:p>
            <w:pPr>
              <w:pStyle w:val="0"/>
              <w:jc w:val="center"/>
            </w:pPr>
            <w:r>
              <w:rPr>
                <w:sz w:val="20"/>
              </w:rPr>
              <w:t xml:space="preserve">1749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20</w:t>
            </w:r>
          </w:p>
        </w:tc>
        <w:tc>
          <w:tcPr>
            <w:tcW w:w="2228" w:type="dxa"/>
          </w:tcPr>
          <w:p>
            <w:pPr>
              <w:pStyle w:val="0"/>
            </w:pPr>
            <w:r>
              <w:rPr>
                <w:sz w:val="20"/>
              </w:rPr>
              <w:t xml:space="preserve">МПС "Тамбовская"</w:t>
            </w:r>
          </w:p>
        </w:tc>
        <w:tc>
          <w:tcPr>
            <w:tcW w:w="1587" w:type="dxa"/>
          </w:tcPr>
          <w:p>
            <w:pPr>
              <w:pStyle w:val="0"/>
              <w:jc w:val="center"/>
            </w:pPr>
            <w:r>
              <w:rPr>
                <w:sz w:val="20"/>
              </w:rPr>
              <w:t xml:space="preserve">30000</w:t>
            </w:r>
          </w:p>
        </w:tc>
        <w:tc>
          <w:tcPr>
            <w:tcW w:w="1757" w:type="dxa"/>
          </w:tcPr>
          <w:p>
            <w:pPr>
              <w:pStyle w:val="0"/>
              <w:jc w:val="center"/>
            </w:pPr>
            <w:r>
              <w:rPr>
                <w:sz w:val="20"/>
              </w:rPr>
              <w:t xml:space="preserve">37553</w:t>
            </w:r>
          </w:p>
        </w:tc>
        <w:tc>
          <w:tcPr>
            <w:tcW w:w="3118" w:type="dxa"/>
          </w:tcPr>
          <w:p>
            <w:pPr>
              <w:pStyle w:val="0"/>
            </w:pPr>
            <w:r>
              <w:rPr>
                <w:sz w:val="20"/>
              </w:rPr>
              <w:t xml:space="preserve">с.п. Тамбовское</w:t>
            </w:r>
          </w:p>
        </w:tc>
        <w:tc>
          <w:tcPr>
            <w:tcW w:w="2041" w:type="dxa"/>
          </w:tcPr>
          <w:p>
            <w:pPr>
              <w:pStyle w:val="0"/>
            </w:pPr>
            <w:r>
              <w:rPr>
                <w:sz w:val="20"/>
              </w:rPr>
              <w:t xml:space="preserve">Терский</w:t>
            </w:r>
          </w:p>
        </w:tc>
        <w:tc>
          <w:tcPr>
            <w:tcW w:w="1587" w:type="dxa"/>
          </w:tcPr>
          <w:p>
            <w:pPr>
              <w:pStyle w:val="0"/>
              <w:jc w:val="center"/>
            </w:pPr>
            <w:r>
              <w:rPr>
                <w:sz w:val="20"/>
              </w:rPr>
              <w:t xml:space="preserve">1854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г.п. Терек</w:t>
            </w:r>
          </w:p>
        </w:tc>
        <w:tc>
          <w:tcPr>
            <w:tcW w:w="2041" w:type="dxa"/>
          </w:tcPr>
          <w:p>
            <w:pPr>
              <w:pStyle w:val="0"/>
            </w:pPr>
            <w:r>
              <w:rPr>
                <w:sz w:val="20"/>
              </w:rPr>
              <w:t xml:space="preserve">Терский</w:t>
            </w:r>
          </w:p>
        </w:tc>
        <w:tc>
          <w:tcPr>
            <w:tcW w:w="1587" w:type="dxa"/>
          </w:tcPr>
          <w:p>
            <w:pPr>
              <w:pStyle w:val="0"/>
              <w:jc w:val="center"/>
            </w:pPr>
            <w:r>
              <w:rPr>
                <w:sz w:val="20"/>
              </w:rPr>
              <w:t xml:space="preserve">19442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Белоглинское</w:t>
            </w:r>
          </w:p>
        </w:tc>
        <w:tc>
          <w:tcPr>
            <w:tcW w:w="2041" w:type="dxa"/>
          </w:tcPr>
          <w:p>
            <w:pPr>
              <w:pStyle w:val="0"/>
            </w:pPr>
            <w:r>
              <w:rPr>
                <w:sz w:val="20"/>
              </w:rPr>
              <w:t xml:space="preserve">Терский</w:t>
            </w:r>
          </w:p>
        </w:tc>
        <w:tc>
          <w:tcPr>
            <w:tcW w:w="1587" w:type="dxa"/>
          </w:tcPr>
          <w:p>
            <w:pPr>
              <w:pStyle w:val="0"/>
              <w:jc w:val="center"/>
            </w:pPr>
            <w:r>
              <w:rPr>
                <w:sz w:val="20"/>
              </w:rPr>
              <w:t xml:space="preserve">416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Акбаш</w:t>
            </w:r>
          </w:p>
        </w:tc>
        <w:tc>
          <w:tcPr>
            <w:tcW w:w="2041" w:type="dxa"/>
          </w:tcPr>
          <w:p>
            <w:pPr>
              <w:pStyle w:val="0"/>
            </w:pPr>
            <w:r>
              <w:rPr>
                <w:sz w:val="20"/>
              </w:rPr>
              <w:t xml:space="preserve">Терский</w:t>
            </w:r>
          </w:p>
        </w:tc>
        <w:tc>
          <w:tcPr>
            <w:tcW w:w="1587" w:type="dxa"/>
          </w:tcPr>
          <w:p>
            <w:pPr>
              <w:pStyle w:val="0"/>
              <w:jc w:val="center"/>
            </w:pPr>
            <w:r>
              <w:rPr>
                <w:sz w:val="20"/>
              </w:rPr>
              <w:t xml:space="preserve">3096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Курп</w:t>
            </w:r>
          </w:p>
        </w:tc>
        <w:tc>
          <w:tcPr>
            <w:tcW w:w="2041" w:type="dxa"/>
          </w:tcPr>
          <w:p>
            <w:pPr>
              <w:pStyle w:val="0"/>
            </w:pPr>
            <w:r>
              <w:rPr>
                <w:sz w:val="20"/>
              </w:rPr>
              <w:t xml:space="preserve">Терский</w:t>
            </w:r>
          </w:p>
        </w:tc>
        <w:tc>
          <w:tcPr>
            <w:tcW w:w="1587" w:type="dxa"/>
          </w:tcPr>
          <w:p>
            <w:pPr>
              <w:pStyle w:val="0"/>
              <w:jc w:val="center"/>
            </w:pPr>
            <w:r>
              <w:rPr>
                <w:sz w:val="20"/>
              </w:rPr>
              <w:t xml:space="preserve">1494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Дейское</w:t>
            </w:r>
          </w:p>
        </w:tc>
        <w:tc>
          <w:tcPr>
            <w:tcW w:w="2041" w:type="dxa"/>
          </w:tcPr>
          <w:p>
            <w:pPr>
              <w:pStyle w:val="0"/>
            </w:pPr>
            <w:r>
              <w:rPr>
                <w:sz w:val="20"/>
              </w:rPr>
              <w:t xml:space="preserve">Терский</w:t>
            </w:r>
          </w:p>
        </w:tc>
        <w:tc>
          <w:tcPr>
            <w:tcW w:w="1587" w:type="dxa"/>
          </w:tcPr>
          <w:p>
            <w:pPr>
              <w:pStyle w:val="0"/>
              <w:jc w:val="center"/>
            </w:pPr>
            <w:r>
              <w:rPr>
                <w:sz w:val="20"/>
              </w:rPr>
              <w:t xml:space="preserve">4672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Интернациональное</w:t>
            </w:r>
          </w:p>
        </w:tc>
        <w:tc>
          <w:tcPr>
            <w:tcW w:w="2041" w:type="dxa"/>
          </w:tcPr>
          <w:p>
            <w:pPr>
              <w:pStyle w:val="0"/>
            </w:pPr>
            <w:r>
              <w:rPr>
                <w:sz w:val="20"/>
              </w:rPr>
              <w:t xml:space="preserve">Терский</w:t>
            </w:r>
          </w:p>
        </w:tc>
        <w:tc>
          <w:tcPr>
            <w:tcW w:w="1587" w:type="dxa"/>
          </w:tcPr>
          <w:p>
            <w:pPr>
              <w:pStyle w:val="0"/>
              <w:jc w:val="center"/>
            </w:pPr>
            <w:r>
              <w:rPr>
                <w:sz w:val="20"/>
              </w:rPr>
              <w:t xml:space="preserve">371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Инаркой</w:t>
            </w:r>
          </w:p>
        </w:tc>
        <w:tc>
          <w:tcPr>
            <w:tcW w:w="2041" w:type="dxa"/>
          </w:tcPr>
          <w:p>
            <w:pPr>
              <w:pStyle w:val="0"/>
            </w:pPr>
            <w:r>
              <w:rPr>
                <w:sz w:val="20"/>
              </w:rPr>
              <w:t xml:space="preserve">Терский</w:t>
            </w:r>
          </w:p>
        </w:tc>
        <w:tc>
          <w:tcPr>
            <w:tcW w:w="1587" w:type="dxa"/>
          </w:tcPr>
          <w:p>
            <w:pPr>
              <w:pStyle w:val="0"/>
              <w:jc w:val="center"/>
            </w:pPr>
            <w:r>
              <w:rPr>
                <w:sz w:val="20"/>
              </w:rPr>
              <w:t xml:space="preserve">1469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Курп</w:t>
            </w:r>
          </w:p>
        </w:tc>
        <w:tc>
          <w:tcPr>
            <w:tcW w:w="2041" w:type="dxa"/>
          </w:tcPr>
          <w:p>
            <w:pPr>
              <w:pStyle w:val="0"/>
            </w:pPr>
            <w:r>
              <w:rPr>
                <w:sz w:val="20"/>
              </w:rPr>
              <w:t xml:space="preserve">Терский</w:t>
            </w:r>
          </w:p>
        </w:tc>
        <w:tc>
          <w:tcPr>
            <w:tcW w:w="1587" w:type="dxa"/>
          </w:tcPr>
          <w:p>
            <w:pPr>
              <w:pStyle w:val="0"/>
              <w:jc w:val="center"/>
            </w:pPr>
            <w:r>
              <w:rPr>
                <w:sz w:val="20"/>
              </w:rPr>
              <w:t xml:space="preserve">1292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Плановское</w:t>
            </w:r>
          </w:p>
        </w:tc>
        <w:tc>
          <w:tcPr>
            <w:tcW w:w="2041" w:type="dxa"/>
          </w:tcPr>
          <w:p>
            <w:pPr>
              <w:pStyle w:val="0"/>
            </w:pPr>
            <w:r>
              <w:rPr>
                <w:sz w:val="20"/>
              </w:rPr>
              <w:t xml:space="preserve">Терский</w:t>
            </w:r>
          </w:p>
        </w:tc>
        <w:tc>
          <w:tcPr>
            <w:tcW w:w="1587" w:type="dxa"/>
          </w:tcPr>
          <w:p>
            <w:pPr>
              <w:pStyle w:val="0"/>
              <w:jc w:val="center"/>
            </w:pPr>
            <w:r>
              <w:rPr>
                <w:sz w:val="20"/>
              </w:rPr>
              <w:t xml:space="preserve">3447</w:t>
            </w:r>
          </w:p>
        </w:tc>
      </w:tr>
      <w:tr>
        <w:tc>
          <w:tcPr>
            <w:gridSpan w:val="11"/>
            <w:tcW w:w="19444" w:type="dxa"/>
          </w:tcPr>
          <w:p>
            <w:pPr>
              <w:pStyle w:val="0"/>
              <w:jc w:val="center"/>
            </w:pPr>
            <w:r>
              <w:rPr>
                <w:sz w:val="20"/>
              </w:rPr>
              <w:t xml:space="preserve">полигон Баксан</w:t>
            </w:r>
          </w:p>
        </w:tc>
      </w:tr>
      <w:tr>
        <w:tc>
          <w:tcPr>
            <w:tcW w:w="664" w:type="dxa"/>
          </w:tcPr>
          <w:p>
            <w:pPr>
              <w:pStyle w:val="0"/>
              <w:jc w:val="center"/>
            </w:pPr>
            <w:r>
              <w:rPr>
                <w:sz w:val="20"/>
              </w:rPr>
              <w:t xml:space="preserve">3</w:t>
            </w:r>
          </w:p>
        </w:tc>
        <w:tc>
          <w:tcPr>
            <w:tcW w:w="2381" w:type="dxa"/>
          </w:tcPr>
          <w:p>
            <w:pPr>
              <w:pStyle w:val="0"/>
              <w:jc w:val="center"/>
            </w:pPr>
            <w:r>
              <w:rPr>
                <w:sz w:val="20"/>
              </w:rPr>
              <w:t xml:space="preserve">полигон Баксан</w:t>
            </w:r>
          </w:p>
        </w:tc>
        <w:tc>
          <w:tcPr>
            <w:tcW w:w="1587" w:type="dxa"/>
          </w:tcPr>
          <w:p>
            <w:pPr>
              <w:pStyle w:val="0"/>
              <w:jc w:val="center"/>
            </w:pPr>
            <w:r>
              <w:rPr>
                <w:sz w:val="20"/>
              </w:rPr>
              <w:t xml:space="preserve">157300</w:t>
            </w:r>
          </w:p>
        </w:tc>
        <w:tc>
          <w:tcPr>
            <w:tcW w:w="1814" w:type="dxa"/>
          </w:tcPr>
          <w:p>
            <w:pPr>
              <w:pStyle w:val="0"/>
              <w:jc w:val="center"/>
            </w:pPr>
            <w:r>
              <w:rPr>
                <w:sz w:val="20"/>
              </w:rPr>
              <w:t xml:space="preserve">201526</w:t>
            </w:r>
          </w:p>
        </w:tc>
        <w:tc>
          <w:tcPr>
            <w:tcW w:w="680" w:type="dxa"/>
          </w:tcPr>
          <w:p>
            <w:pPr>
              <w:pStyle w:val="0"/>
              <w:jc w:val="center"/>
            </w:pPr>
            <w:r>
              <w:rPr>
                <w:sz w:val="20"/>
              </w:rPr>
              <w:t xml:space="preserve">16</w:t>
            </w:r>
          </w:p>
        </w:tc>
        <w:tc>
          <w:tcPr>
            <w:tcW w:w="2228" w:type="dxa"/>
          </w:tcPr>
          <w:p>
            <w:pPr>
              <w:pStyle w:val="0"/>
            </w:pPr>
            <w:r>
              <w:rPr>
                <w:sz w:val="20"/>
              </w:rPr>
              <w:t xml:space="preserve">МПС "Баксан"</w:t>
            </w:r>
          </w:p>
        </w:tc>
        <w:tc>
          <w:tcPr>
            <w:tcW w:w="1587" w:type="dxa"/>
          </w:tcPr>
          <w:p>
            <w:pPr>
              <w:pStyle w:val="0"/>
              <w:jc w:val="center"/>
            </w:pPr>
            <w:r>
              <w:rPr>
                <w:sz w:val="20"/>
              </w:rPr>
              <w:t xml:space="preserve">55000</w:t>
            </w:r>
          </w:p>
        </w:tc>
        <w:tc>
          <w:tcPr>
            <w:tcW w:w="1757" w:type="dxa"/>
          </w:tcPr>
          <w:p>
            <w:pPr>
              <w:pStyle w:val="0"/>
              <w:jc w:val="center"/>
            </w:pPr>
            <w:r>
              <w:rPr>
                <w:sz w:val="20"/>
              </w:rPr>
              <w:t xml:space="preserve">79220</w:t>
            </w:r>
          </w:p>
        </w:tc>
        <w:tc>
          <w:tcPr>
            <w:tcW w:w="3118" w:type="dxa"/>
          </w:tcPr>
          <w:p>
            <w:pPr>
              <w:pStyle w:val="0"/>
            </w:pPr>
            <w:r>
              <w:rPr>
                <w:sz w:val="20"/>
              </w:rPr>
              <w:t xml:space="preserve">г.о. Баксан</w:t>
            </w:r>
          </w:p>
        </w:tc>
        <w:tc>
          <w:tcPr>
            <w:tcW w:w="2041" w:type="dxa"/>
          </w:tcPr>
          <w:p>
            <w:pPr>
              <w:pStyle w:val="0"/>
            </w:pPr>
            <w:r>
              <w:rPr>
                <w:sz w:val="20"/>
              </w:rPr>
              <w:t xml:space="preserve">г.о. Баксан</w:t>
            </w:r>
          </w:p>
        </w:tc>
        <w:tc>
          <w:tcPr>
            <w:tcW w:w="1587" w:type="dxa"/>
          </w:tcPr>
          <w:p>
            <w:pPr>
              <w:pStyle w:val="0"/>
              <w:jc w:val="center"/>
            </w:pPr>
            <w:r>
              <w:rPr>
                <w:sz w:val="20"/>
              </w:rPr>
              <w:t xml:space="preserve">57876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Куба-Таба</w:t>
            </w:r>
          </w:p>
        </w:tc>
        <w:tc>
          <w:tcPr>
            <w:tcW w:w="2041" w:type="dxa"/>
          </w:tcPr>
          <w:p>
            <w:pPr>
              <w:pStyle w:val="0"/>
            </w:pPr>
            <w:r>
              <w:rPr>
                <w:sz w:val="20"/>
              </w:rPr>
              <w:t xml:space="preserve">Баксанский</w:t>
            </w:r>
          </w:p>
        </w:tc>
        <w:tc>
          <w:tcPr>
            <w:tcW w:w="1587" w:type="dxa"/>
          </w:tcPr>
          <w:p>
            <w:pPr>
              <w:pStyle w:val="0"/>
              <w:jc w:val="center"/>
            </w:pPr>
            <w:r>
              <w:rPr>
                <w:sz w:val="20"/>
              </w:rPr>
              <w:t xml:space="preserve">3020</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Куба</w:t>
            </w:r>
          </w:p>
        </w:tc>
        <w:tc>
          <w:tcPr>
            <w:tcW w:w="2041" w:type="dxa"/>
          </w:tcPr>
          <w:p>
            <w:pPr>
              <w:pStyle w:val="0"/>
            </w:pPr>
            <w:r>
              <w:rPr>
                <w:sz w:val="20"/>
              </w:rPr>
              <w:t xml:space="preserve">Баксанский</w:t>
            </w:r>
          </w:p>
        </w:tc>
        <w:tc>
          <w:tcPr>
            <w:tcW w:w="1587" w:type="dxa"/>
          </w:tcPr>
          <w:p>
            <w:pPr>
              <w:pStyle w:val="0"/>
              <w:jc w:val="center"/>
            </w:pPr>
            <w:r>
              <w:rPr>
                <w:sz w:val="20"/>
              </w:rPr>
              <w:t xml:space="preserve">5126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Псычох</w:t>
            </w:r>
          </w:p>
        </w:tc>
        <w:tc>
          <w:tcPr>
            <w:tcW w:w="2041" w:type="dxa"/>
          </w:tcPr>
          <w:p>
            <w:pPr>
              <w:pStyle w:val="0"/>
            </w:pPr>
            <w:r>
              <w:rPr>
                <w:sz w:val="20"/>
              </w:rPr>
              <w:t xml:space="preserve">Баксанский</w:t>
            </w:r>
          </w:p>
        </w:tc>
        <w:tc>
          <w:tcPr>
            <w:tcW w:w="1587" w:type="dxa"/>
          </w:tcPr>
          <w:p>
            <w:pPr>
              <w:pStyle w:val="0"/>
              <w:jc w:val="center"/>
            </w:pPr>
            <w:r>
              <w:rPr>
                <w:sz w:val="20"/>
              </w:rPr>
              <w:t xml:space="preserve">1067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Баксаненок</w:t>
            </w:r>
          </w:p>
        </w:tc>
        <w:tc>
          <w:tcPr>
            <w:tcW w:w="2041" w:type="dxa"/>
          </w:tcPr>
          <w:p>
            <w:pPr>
              <w:pStyle w:val="0"/>
            </w:pPr>
            <w:r>
              <w:rPr>
                <w:sz w:val="20"/>
              </w:rPr>
              <w:t xml:space="preserve">Баксанский</w:t>
            </w:r>
          </w:p>
        </w:tc>
        <w:tc>
          <w:tcPr>
            <w:tcW w:w="1587" w:type="dxa"/>
          </w:tcPr>
          <w:p>
            <w:pPr>
              <w:pStyle w:val="0"/>
              <w:jc w:val="center"/>
            </w:pPr>
            <w:r>
              <w:rPr>
                <w:sz w:val="20"/>
              </w:rPr>
              <w:t xml:space="preserve">7367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Кишпек</w:t>
            </w:r>
          </w:p>
        </w:tc>
        <w:tc>
          <w:tcPr>
            <w:tcW w:w="2041" w:type="dxa"/>
          </w:tcPr>
          <w:p>
            <w:pPr>
              <w:pStyle w:val="0"/>
            </w:pPr>
            <w:r>
              <w:rPr>
                <w:sz w:val="20"/>
              </w:rPr>
              <w:t xml:space="preserve">Баксанский</w:t>
            </w:r>
          </w:p>
        </w:tc>
        <w:tc>
          <w:tcPr>
            <w:tcW w:w="1587" w:type="dxa"/>
          </w:tcPr>
          <w:p>
            <w:pPr>
              <w:pStyle w:val="0"/>
              <w:jc w:val="center"/>
            </w:pPr>
            <w:r>
              <w:rPr>
                <w:sz w:val="20"/>
              </w:rPr>
              <w:t xml:space="preserve">4764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25</w:t>
            </w:r>
          </w:p>
        </w:tc>
        <w:tc>
          <w:tcPr>
            <w:tcW w:w="2228" w:type="dxa"/>
          </w:tcPr>
          <w:p>
            <w:pPr>
              <w:pStyle w:val="0"/>
            </w:pPr>
            <w:r>
              <w:rPr>
                <w:sz w:val="20"/>
              </w:rPr>
              <w:t xml:space="preserve">МПС "Исламей"</w:t>
            </w:r>
          </w:p>
        </w:tc>
        <w:tc>
          <w:tcPr>
            <w:tcW w:w="1587" w:type="dxa"/>
          </w:tcPr>
          <w:p>
            <w:pPr>
              <w:pStyle w:val="0"/>
              <w:jc w:val="center"/>
            </w:pPr>
            <w:r>
              <w:rPr>
                <w:sz w:val="20"/>
              </w:rPr>
              <w:t xml:space="preserve">30000</w:t>
            </w:r>
          </w:p>
        </w:tc>
        <w:tc>
          <w:tcPr>
            <w:tcW w:w="1757" w:type="dxa"/>
          </w:tcPr>
          <w:p>
            <w:pPr>
              <w:pStyle w:val="0"/>
              <w:jc w:val="center"/>
            </w:pPr>
            <w:r>
              <w:rPr>
                <w:sz w:val="20"/>
              </w:rPr>
              <w:t xml:space="preserve">37365</w:t>
            </w:r>
          </w:p>
        </w:tc>
        <w:tc>
          <w:tcPr>
            <w:tcW w:w="3118" w:type="dxa"/>
          </w:tcPr>
          <w:p>
            <w:pPr>
              <w:pStyle w:val="0"/>
            </w:pPr>
            <w:r>
              <w:rPr>
                <w:sz w:val="20"/>
              </w:rPr>
              <w:t xml:space="preserve">с.п. Заюково</w:t>
            </w:r>
          </w:p>
        </w:tc>
        <w:tc>
          <w:tcPr>
            <w:tcW w:w="2041" w:type="dxa"/>
          </w:tcPr>
          <w:p>
            <w:pPr>
              <w:pStyle w:val="0"/>
            </w:pPr>
            <w:r>
              <w:rPr>
                <w:sz w:val="20"/>
              </w:rPr>
              <w:t xml:space="preserve">Баксанский</w:t>
            </w:r>
          </w:p>
        </w:tc>
        <w:tc>
          <w:tcPr>
            <w:tcW w:w="1587" w:type="dxa"/>
          </w:tcPr>
          <w:p>
            <w:pPr>
              <w:pStyle w:val="0"/>
              <w:jc w:val="center"/>
            </w:pPr>
            <w:r>
              <w:rPr>
                <w:sz w:val="20"/>
              </w:rPr>
              <w:t xml:space="preserve">11528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Атажукино</w:t>
            </w:r>
          </w:p>
        </w:tc>
        <w:tc>
          <w:tcPr>
            <w:tcW w:w="2041" w:type="dxa"/>
          </w:tcPr>
          <w:p>
            <w:pPr>
              <w:pStyle w:val="0"/>
            </w:pPr>
            <w:r>
              <w:rPr>
                <w:sz w:val="20"/>
              </w:rPr>
              <w:t xml:space="preserve">Баксанский</w:t>
            </w:r>
          </w:p>
        </w:tc>
        <w:tc>
          <w:tcPr>
            <w:tcW w:w="1587" w:type="dxa"/>
          </w:tcPr>
          <w:p>
            <w:pPr>
              <w:pStyle w:val="0"/>
              <w:jc w:val="center"/>
            </w:pPr>
            <w:r>
              <w:rPr>
                <w:sz w:val="20"/>
              </w:rPr>
              <w:t xml:space="preserve">5761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Исламей</w:t>
            </w:r>
          </w:p>
        </w:tc>
        <w:tc>
          <w:tcPr>
            <w:tcW w:w="2041" w:type="dxa"/>
          </w:tcPr>
          <w:p>
            <w:pPr>
              <w:pStyle w:val="0"/>
            </w:pPr>
            <w:r>
              <w:rPr>
                <w:sz w:val="20"/>
              </w:rPr>
              <w:t xml:space="preserve">Баксанский</w:t>
            </w:r>
          </w:p>
        </w:tc>
        <w:tc>
          <w:tcPr>
            <w:tcW w:w="1587" w:type="dxa"/>
          </w:tcPr>
          <w:p>
            <w:pPr>
              <w:pStyle w:val="0"/>
              <w:jc w:val="center"/>
            </w:pPr>
            <w:r>
              <w:rPr>
                <w:sz w:val="20"/>
              </w:rPr>
              <w:t xml:space="preserve">11625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Лашкута</w:t>
            </w:r>
          </w:p>
        </w:tc>
        <w:tc>
          <w:tcPr>
            <w:tcW w:w="2041" w:type="dxa"/>
          </w:tcPr>
          <w:p>
            <w:pPr>
              <w:pStyle w:val="0"/>
            </w:pPr>
            <w:r>
              <w:rPr>
                <w:sz w:val="20"/>
              </w:rPr>
              <w:t xml:space="preserve">Эльбрусский</w:t>
            </w:r>
          </w:p>
        </w:tc>
        <w:tc>
          <w:tcPr>
            <w:tcW w:w="1587" w:type="dxa"/>
          </w:tcPr>
          <w:p>
            <w:pPr>
              <w:pStyle w:val="0"/>
              <w:jc w:val="center"/>
            </w:pPr>
            <w:r>
              <w:rPr>
                <w:sz w:val="20"/>
              </w:rPr>
              <w:t xml:space="preserve">766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Жанхотеко</w:t>
            </w:r>
          </w:p>
        </w:tc>
        <w:tc>
          <w:tcPr>
            <w:tcW w:w="2041" w:type="dxa"/>
          </w:tcPr>
          <w:p>
            <w:pPr>
              <w:pStyle w:val="0"/>
            </w:pPr>
            <w:r>
              <w:rPr>
                <w:sz w:val="20"/>
              </w:rPr>
              <w:t xml:space="preserve">Баксанский</w:t>
            </w:r>
          </w:p>
        </w:tc>
        <w:tc>
          <w:tcPr>
            <w:tcW w:w="1587" w:type="dxa"/>
          </w:tcPr>
          <w:p>
            <w:pPr>
              <w:pStyle w:val="0"/>
              <w:jc w:val="center"/>
            </w:pPr>
            <w:r>
              <w:rPr>
                <w:sz w:val="20"/>
              </w:rPr>
              <w:t xml:space="preserve">1303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Кенделен</w:t>
            </w:r>
          </w:p>
        </w:tc>
        <w:tc>
          <w:tcPr>
            <w:tcW w:w="2041" w:type="dxa"/>
          </w:tcPr>
          <w:p>
            <w:pPr>
              <w:pStyle w:val="0"/>
            </w:pPr>
            <w:r>
              <w:rPr>
                <w:sz w:val="20"/>
              </w:rPr>
              <w:t xml:space="preserve">Эльбрусский</w:t>
            </w:r>
          </w:p>
        </w:tc>
        <w:tc>
          <w:tcPr>
            <w:tcW w:w="1587" w:type="dxa"/>
          </w:tcPr>
          <w:p>
            <w:pPr>
              <w:pStyle w:val="0"/>
              <w:jc w:val="center"/>
            </w:pPr>
            <w:r>
              <w:rPr>
                <w:sz w:val="20"/>
              </w:rPr>
              <w:t xml:space="preserve">6382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21</w:t>
            </w:r>
          </w:p>
        </w:tc>
        <w:tc>
          <w:tcPr>
            <w:tcW w:w="2228" w:type="dxa"/>
          </w:tcPr>
          <w:p>
            <w:pPr>
              <w:pStyle w:val="0"/>
            </w:pPr>
            <w:r>
              <w:rPr>
                <w:sz w:val="20"/>
              </w:rPr>
              <w:t xml:space="preserve">МПС + ПВН "Тырнауз"</w:t>
            </w:r>
          </w:p>
        </w:tc>
        <w:tc>
          <w:tcPr>
            <w:tcW w:w="1587" w:type="dxa"/>
          </w:tcPr>
          <w:p>
            <w:pPr>
              <w:pStyle w:val="0"/>
              <w:jc w:val="center"/>
            </w:pPr>
            <w:r>
              <w:rPr>
                <w:sz w:val="20"/>
              </w:rPr>
              <w:t xml:space="preserve">25000</w:t>
            </w:r>
          </w:p>
        </w:tc>
        <w:tc>
          <w:tcPr>
            <w:tcW w:w="1757" w:type="dxa"/>
          </w:tcPr>
          <w:p>
            <w:pPr>
              <w:pStyle w:val="0"/>
              <w:jc w:val="center"/>
            </w:pPr>
            <w:r>
              <w:rPr>
                <w:sz w:val="20"/>
              </w:rPr>
              <w:t xml:space="preserve">28277</w:t>
            </w:r>
          </w:p>
        </w:tc>
        <w:tc>
          <w:tcPr>
            <w:tcW w:w="3118" w:type="dxa"/>
          </w:tcPr>
          <w:p>
            <w:pPr>
              <w:pStyle w:val="0"/>
            </w:pPr>
            <w:r>
              <w:rPr>
                <w:sz w:val="20"/>
              </w:rPr>
              <w:t xml:space="preserve">г.п. Тырныауз</w:t>
            </w:r>
          </w:p>
        </w:tc>
        <w:tc>
          <w:tcPr>
            <w:tcW w:w="2041" w:type="dxa"/>
          </w:tcPr>
          <w:p>
            <w:pPr>
              <w:pStyle w:val="0"/>
            </w:pPr>
            <w:r>
              <w:rPr>
                <w:sz w:val="20"/>
              </w:rPr>
              <w:t xml:space="preserve">Эльбрусский</w:t>
            </w:r>
          </w:p>
        </w:tc>
        <w:tc>
          <w:tcPr>
            <w:tcW w:w="1587" w:type="dxa"/>
          </w:tcPr>
          <w:p>
            <w:pPr>
              <w:pStyle w:val="0"/>
              <w:jc w:val="center"/>
            </w:pPr>
            <w:r>
              <w:rPr>
                <w:sz w:val="20"/>
              </w:rPr>
              <w:t xml:space="preserve">20544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Баксан</w:t>
            </w:r>
          </w:p>
        </w:tc>
        <w:tc>
          <w:tcPr>
            <w:tcW w:w="2041" w:type="dxa"/>
          </w:tcPr>
          <w:p>
            <w:pPr>
              <w:pStyle w:val="0"/>
            </w:pPr>
            <w:r>
              <w:rPr>
                <w:sz w:val="20"/>
              </w:rPr>
              <w:t xml:space="preserve">Эльбрусский</w:t>
            </w:r>
          </w:p>
        </w:tc>
        <w:tc>
          <w:tcPr>
            <w:tcW w:w="1587" w:type="dxa"/>
          </w:tcPr>
          <w:p>
            <w:pPr>
              <w:pStyle w:val="0"/>
              <w:jc w:val="center"/>
            </w:pPr>
            <w:r>
              <w:rPr>
                <w:sz w:val="20"/>
              </w:rPr>
              <w:t xml:space="preserve">472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Былым</w:t>
            </w:r>
          </w:p>
        </w:tc>
        <w:tc>
          <w:tcPr>
            <w:tcW w:w="2041" w:type="dxa"/>
          </w:tcPr>
          <w:p>
            <w:pPr>
              <w:pStyle w:val="0"/>
            </w:pPr>
            <w:r>
              <w:rPr>
                <w:sz w:val="20"/>
              </w:rPr>
              <w:t xml:space="preserve">Эльбрусский</w:t>
            </w:r>
          </w:p>
        </w:tc>
        <w:tc>
          <w:tcPr>
            <w:tcW w:w="1587" w:type="dxa"/>
          </w:tcPr>
          <w:p>
            <w:pPr>
              <w:pStyle w:val="0"/>
              <w:jc w:val="center"/>
            </w:pPr>
            <w:r>
              <w:rPr>
                <w:sz w:val="20"/>
              </w:rPr>
              <w:t xml:space="preserve">2069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Эльбрус</w:t>
            </w:r>
          </w:p>
        </w:tc>
        <w:tc>
          <w:tcPr>
            <w:tcW w:w="2041" w:type="dxa"/>
          </w:tcPr>
          <w:p>
            <w:pPr>
              <w:pStyle w:val="0"/>
            </w:pPr>
            <w:r>
              <w:rPr>
                <w:sz w:val="20"/>
              </w:rPr>
              <w:t xml:space="preserve">Эльбрусский</w:t>
            </w:r>
          </w:p>
        </w:tc>
        <w:tc>
          <w:tcPr>
            <w:tcW w:w="1587" w:type="dxa"/>
          </w:tcPr>
          <w:p>
            <w:pPr>
              <w:pStyle w:val="0"/>
              <w:jc w:val="center"/>
            </w:pPr>
            <w:r>
              <w:rPr>
                <w:sz w:val="20"/>
              </w:rPr>
              <w:t xml:space="preserve">5192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23</w:t>
            </w:r>
          </w:p>
        </w:tc>
        <w:tc>
          <w:tcPr>
            <w:tcW w:w="2228" w:type="dxa"/>
          </w:tcPr>
          <w:p>
            <w:pPr>
              <w:pStyle w:val="0"/>
            </w:pPr>
            <w:r>
              <w:rPr>
                <w:sz w:val="20"/>
              </w:rPr>
              <w:t xml:space="preserve">ПВН "Бедык"</w:t>
            </w:r>
          </w:p>
        </w:tc>
        <w:tc>
          <w:tcPr>
            <w:tcW w:w="1587" w:type="dxa"/>
          </w:tcPr>
          <w:p>
            <w:pPr>
              <w:pStyle w:val="0"/>
              <w:jc w:val="center"/>
            </w:pPr>
            <w:r>
              <w:rPr>
                <w:sz w:val="20"/>
              </w:rPr>
              <w:t xml:space="preserve">300</w:t>
            </w:r>
          </w:p>
        </w:tc>
        <w:tc>
          <w:tcPr>
            <w:tcW w:w="1757" w:type="dxa"/>
          </w:tcPr>
          <w:p>
            <w:pPr>
              <w:pStyle w:val="0"/>
              <w:jc w:val="center"/>
            </w:pPr>
            <w:r>
              <w:rPr>
                <w:sz w:val="20"/>
              </w:rPr>
              <w:t xml:space="preserve">457</w:t>
            </w:r>
          </w:p>
        </w:tc>
        <w:tc>
          <w:tcPr>
            <w:tcW w:w="3118" w:type="dxa"/>
          </w:tcPr>
          <w:p>
            <w:pPr>
              <w:pStyle w:val="0"/>
            </w:pPr>
            <w:r>
              <w:rPr>
                <w:sz w:val="20"/>
              </w:rPr>
              <w:t xml:space="preserve">с.п. Бедык</w:t>
            </w:r>
          </w:p>
        </w:tc>
        <w:tc>
          <w:tcPr>
            <w:tcW w:w="2041" w:type="dxa"/>
          </w:tcPr>
          <w:p>
            <w:pPr>
              <w:pStyle w:val="0"/>
            </w:pPr>
            <w:r>
              <w:rPr>
                <w:sz w:val="20"/>
              </w:rPr>
              <w:t xml:space="preserve">Эльбрусский</w:t>
            </w:r>
          </w:p>
        </w:tc>
        <w:tc>
          <w:tcPr>
            <w:tcW w:w="1587" w:type="dxa"/>
          </w:tcPr>
          <w:p>
            <w:pPr>
              <w:pStyle w:val="0"/>
              <w:jc w:val="center"/>
            </w:pPr>
            <w:r>
              <w:rPr>
                <w:sz w:val="20"/>
              </w:rPr>
              <w:t xml:space="preserve">457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27</w:t>
            </w:r>
          </w:p>
        </w:tc>
        <w:tc>
          <w:tcPr>
            <w:tcW w:w="2228" w:type="dxa"/>
          </w:tcPr>
          <w:p>
            <w:pPr>
              <w:pStyle w:val="0"/>
            </w:pPr>
            <w:r>
              <w:rPr>
                <w:sz w:val="20"/>
              </w:rPr>
              <w:t xml:space="preserve">ПВН "Каменномостское"</w:t>
            </w:r>
          </w:p>
        </w:tc>
        <w:tc>
          <w:tcPr>
            <w:tcW w:w="1587" w:type="dxa"/>
          </w:tcPr>
          <w:p>
            <w:pPr>
              <w:pStyle w:val="0"/>
              <w:jc w:val="center"/>
            </w:pPr>
            <w:r>
              <w:rPr>
                <w:sz w:val="20"/>
              </w:rPr>
              <w:t xml:space="preserve">7000</w:t>
            </w:r>
          </w:p>
        </w:tc>
        <w:tc>
          <w:tcPr>
            <w:tcW w:w="1757" w:type="dxa"/>
          </w:tcPr>
          <w:p>
            <w:pPr>
              <w:pStyle w:val="0"/>
              <w:jc w:val="center"/>
            </w:pPr>
            <w:r>
              <w:rPr>
                <w:sz w:val="20"/>
              </w:rPr>
              <w:t xml:space="preserve">8983</w:t>
            </w:r>
          </w:p>
        </w:tc>
        <w:tc>
          <w:tcPr>
            <w:tcW w:w="3118" w:type="dxa"/>
          </w:tcPr>
          <w:p>
            <w:pPr>
              <w:pStyle w:val="0"/>
            </w:pPr>
            <w:r>
              <w:rPr>
                <w:sz w:val="20"/>
              </w:rPr>
              <w:t xml:space="preserve">с.п. Каменномостское</w:t>
            </w:r>
          </w:p>
        </w:tc>
        <w:tc>
          <w:tcPr>
            <w:tcW w:w="2041" w:type="dxa"/>
          </w:tcPr>
          <w:p>
            <w:pPr>
              <w:pStyle w:val="0"/>
            </w:pPr>
            <w:r>
              <w:rPr>
                <w:sz w:val="20"/>
              </w:rPr>
              <w:t xml:space="preserve">Зольский</w:t>
            </w:r>
          </w:p>
        </w:tc>
        <w:tc>
          <w:tcPr>
            <w:tcW w:w="1587" w:type="dxa"/>
          </w:tcPr>
          <w:p>
            <w:pPr>
              <w:pStyle w:val="0"/>
              <w:jc w:val="center"/>
            </w:pPr>
            <w:r>
              <w:rPr>
                <w:sz w:val="20"/>
              </w:rPr>
              <w:t xml:space="preserve">5767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Хабаз</w:t>
            </w:r>
          </w:p>
        </w:tc>
        <w:tc>
          <w:tcPr>
            <w:tcW w:w="2041" w:type="dxa"/>
          </w:tcPr>
          <w:p>
            <w:pPr>
              <w:pStyle w:val="0"/>
            </w:pPr>
            <w:r>
              <w:rPr>
                <w:sz w:val="20"/>
              </w:rPr>
              <w:t xml:space="preserve">Зольский</w:t>
            </w:r>
          </w:p>
        </w:tc>
        <w:tc>
          <w:tcPr>
            <w:tcW w:w="1587" w:type="dxa"/>
          </w:tcPr>
          <w:p>
            <w:pPr>
              <w:pStyle w:val="0"/>
              <w:jc w:val="center"/>
            </w:pPr>
            <w:r>
              <w:rPr>
                <w:sz w:val="20"/>
              </w:rPr>
              <w:t xml:space="preserve">1681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Кичмалка</w:t>
            </w:r>
          </w:p>
        </w:tc>
        <w:tc>
          <w:tcPr>
            <w:tcW w:w="2041" w:type="dxa"/>
          </w:tcPr>
          <w:p>
            <w:pPr>
              <w:pStyle w:val="0"/>
            </w:pPr>
            <w:r>
              <w:rPr>
                <w:sz w:val="20"/>
              </w:rPr>
              <w:t xml:space="preserve">Зольский</w:t>
            </w:r>
          </w:p>
        </w:tc>
        <w:tc>
          <w:tcPr>
            <w:tcW w:w="1587" w:type="dxa"/>
          </w:tcPr>
          <w:p>
            <w:pPr>
              <w:pStyle w:val="0"/>
              <w:jc w:val="center"/>
            </w:pPr>
            <w:r>
              <w:rPr>
                <w:sz w:val="20"/>
              </w:rPr>
              <w:t xml:space="preserve">1535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28</w:t>
            </w:r>
          </w:p>
        </w:tc>
        <w:tc>
          <w:tcPr>
            <w:tcW w:w="2228" w:type="dxa"/>
          </w:tcPr>
          <w:p>
            <w:pPr>
              <w:pStyle w:val="0"/>
            </w:pPr>
            <w:r>
              <w:rPr>
                <w:sz w:val="20"/>
              </w:rPr>
              <w:t xml:space="preserve">МПС "Малка"</w:t>
            </w:r>
          </w:p>
        </w:tc>
        <w:tc>
          <w:tcPr>
            <w:tcW w:w="1587" w:type="dxa"/>
          </w:tcPr>
          <w:p>
            <w:pPr>
              <w:pStyle w:val="0"/>
              <w:jc w:val="center"/>
            </w:pPr>
            <w:r>
              <w:rPr>
                <w:sz w:val="20"/>
              </w:rPr>
              <w:t xml:space="preserve">20000</w:t>
            </w:r>
          </w:p>
        </w:tc>
        <w:tc>
          <w:tcPr>
            <w:tcW w:w="1757" w:type="dxa"/>
          </w:tcPr>
          <w:p>
            <w:pPr>
              <w:pStyle w:val="0"/>
              <w:jc w:val="center"/>
            </w:pPr>
            <w:r>
              <w:rPr>
                <w:sz w:val="20"/>
              </w:rPr>
              <w:t xml:space="preserve">25150</w:t>
            </w:r>
          </w:p>
        </w:tc>
        <w:tc>
          <w:tcPr>
            <w:tcW w:w="3118" w:type="dxa"/>
          </w:tcPr>
          <w:p>
            <w:pPr>
              <w:pStyle w:val="0"/>
            </w:pPr>
            <w:r>
              <w:rPr>
                <w:sz w:val="20"/>
              </w:rPr>
              <w:t xml:space="preserve">с.п. Сармаково</w:t>
            </w:r>
          </w:p>
        </w:tc>
        <w:tc>
          <w:tcPr>
            <w:tcW w:w="2041" w:type="dxa"/>
          </w:tcPr>
          <w:p>
            <w:pPr>
              <w:pStyle w:val="0"/>
            </w:pPr>
            <w:r>
              <w:rPr>
                <w:sz w:val="20"/>
              </w:rPr>
              <w:t xml:space="preserve">Зольский</w:t>
            </w:r>
          </w:p>
        </w:tc>
        <w:tc>
          <w:tcPr>
            <w:tcW w:w="1587" w:type="dxa"/>
          </w:tcPr>
          <w:p>
            <w:pPr>
              <w:pStyle w:val="0"/>
              <w:jc w:val="center"/>
            </w:pPr>
            <w:r>
              <w:rPr>
                <w:sz w:val="20"/>
              </w:rPr>
              <w:t xml:space="preserve">8112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Нижний Куркужин</w:t>
            </w:r>
          </w:p>
        </w:tc>
        <w:tc>
          <w:tcPr>
            <w:tcW w:w="2041" w:type="dxa"/>
          </w:tcPr>
          <w:p>
            <w:pPr>
              <w:pStyle w:val="0"/>
            </w:pPr>
            <w:r>
              <w:rPr>
                <w:sz w:val="20"/>
              </w:rPr>
              <w:t xml:space="preserve">Баксанский</w:t>
            </w:r>
          </w:p>
        </w:tc>
        <w:tc>
          <w:tcPr>
            <w:tcW w:w="1587" w:type="dxa"/>
          </w:tcPr>
          <w:p>
            <w:pPr>
              <w:pStyle w:val="0"/>
              <w:jc w:val="center"/>
            </w:pPr>
            <w:r>
              <w:rPr>
                <w:sz w:val="20"/>
              </w:rPr>
              <w:t xml:space="preserve">3688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Верхний Куркужин</w:t>
            </w:r>
          </w:p>
        </w:tc>
        <w:tc>
          <w:tcPr>
            <w:tcW w:w="2041" w:type="dxa"/>
          </w:tcPr>
          <w:p>
            <w:pPr>
              <w:pStyle w:val="0"/>
            </w:pPr>
            <w:r>
              <w:rPr>
                <w:sz w:val="20"/>
              </w:rPr>
              <w:t xml:space="preserve">Баксанский</w:t>
            </w:r>
          </w:p>
        </w:tc>
        <w:tc>
          <w:tcPr>
            <w:tcW w:w="1587" w:type="dxa"/>
          </w:tcPr>
          <w:p>
            <w:pPr>
              <w:pStyle w:val="0"/>
              <w:jc w:val="center"/>
            </w:pPr>
            <w:r>
              <w:rPr>
                <w:sz w:val="20"/>
              </w:rPr>
              <w:t xml:space="preserve">3092</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Камлюково</w:t>
            </w:r>
          </w:p>
        </w:tc>
        <w:tc>
          <w:tcPr>
            <w:tcW w:w="2041" w:type="dxa"/>
          </w:tcPr>
          <w:p>
            <w:pPr>
              <w:pStyle w:val="0"/>
            </w:pPr>
            <w:r>
              <w:rPr>
                <w:sz w:val="20"/>
              </w:rPr>
              <w:t xml:space="preserve">Зольский</w:t>
            </w:r>
          </w:p>
        </w:tc>
        <w:tc>
          <w:tcPr>
            <w:tcW w:w="1587" w:type="dxa"/>
          </w:tcPr>
          <w:p>
            <w:pPr>
              <w:pStyle w:val="0"/>
              <w:jc w:val="center"/>
            </w:pPr>
            <w:r>
              <w:rPr>
                <w:sz w:val="20"/>
              </w:rPr>
              <w:t xml:space="preserve">2261</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Малка</w:t>
            </w:r>
          </w:p>
        </w:tc>
        <w:tc>
          <w:tcPr>
            <w:tcW w:w="2041" w:type="dxa"/>
          </w:tcPr>
          <w:p>
            <w:pPr>
              <w:pStyle w:val="0"/>
            </w:pPr>
            <w:r>
              <w:rPr>
                <w:sz w:val="20"/>
              </w:rPr>
              <w:t xml:space="preserve">Зольский</w:t>
            </w:r>
          </w:p>
        </w:tc>
        <w:tc>
          <w:tcPr>
            <w:tcW w:w="1587" w:type="dxa"/>
          </w:tcPr>
          <w:p>
            <w:pPr>
              <w:pStyle w:val="0"/>
              <w:jc w:val="center"/>
            </w:pPr>
            <w:r>
              <w:rPr>
                <w:sz w:val="20"/>
              </w:rPr>
              <w:t xml:space="preserve">6853</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Приречное</w:t>
            </w:r>
          </w:p>
        </w:tc>
        <w:tc>
          <w:tcPr>
            <w:tcW w:w="2041" w:type="dxa"/>
          </w:tcPr>
          <w:p>
            <w:pPr>
              <w:pStyle w:val="0"/>
            </w:pPr>
            <w:r>
              <w:rPr>
                <w:sz w:val="20"/>
              </w:rPr>
              <w:t xml:space="preserve">Зольский</w:t>
            </w:r>
          </w:p>
        </w:tc>
        <w:tc>
          <w:tcPr>
            <w:tcW w:w="1587" w:type="dxa"/>
          </w:tcPr>
          <w:p>
            <w:pPr>
              <w:pStyle w:val="0"/>
              <w:jc w:val="center"/>
            </w:pPr>
            <w:r>
              <w:rPr>
                <w:sz w:val="20"/>
              </w:rPr>
              <w:t xml:space="preserve">1144</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jc w:val="center"/>
            </w:pPr>
            <w:r>
              <w:rPr>
                <w:sz w:val="20"/>
              </w:rPr>
              <w:t xml:space="preserve">29</w:t>
            </w:r>
          </w:p>
        </w:tc>
        <w:tc>
          <w:tcPr>
            <w:tcW w:w="2228" w:type="dxa"/>
          </w:tcPr>
          <w:p>
            <w:pPr>
              <w:pStyle w:val="0"/>
            </w:pPr>
            <w:r>
              <w:rPr>
                <w:sz w:val="20"/>
              </w:rPr>
              <w:t xml:space="preserve">МПС "Залукокоаже"</w:t>
            </w:r>
          </w:p>
        </w:tc>
        <w:tc>
          <w:tcPr>
            <w:tcW w:w="1587" w:type="dxa"/>
          </w:tcPr>
          <w:p>
            <w:pPr>
              <w:pStyle w:val="0"/>
              <w:jc w:val="center"/>
            </w:pPr>
            <w:r>
              <w:rPr>
                <w:sz w:val="20"/>
              </w:rPr>
              <w:t xml:space="preserve">20000</w:t>
            </w:r>
          </w:p>
        </w:tc>
        <w:tc>
          <w:tcPr>
            <w:tcW w:w="1757" w:type="dxa"/>
          </w:tcPr>
          <w:p>
            <w:pPr>
              <w:pStyle w:val="0"/>
              <w:jc w:val="center"/>
            </w:pPr>
            <w:r>
              <w:rPr>
                <w:sz w:val="20"/>
              </w:rPr>
              <w:t xml:space="preserve">22074</w:t>
            </w:r>
          </w:p>
        </w:tc>
        <w:tc>
          <w:tcPr>
            <w:tcW w:w="3118" w:type="dxa"/>
          </w:tcPr>
          <w:p>
            <w:pPr>
              <w:pStyle w:val="0"/>
            </w:pPr>
            <w:r>
              <w:rPr>
                <w:sz w:val="20"/>
              </w:rPr>
              <w:t xml:space="preserve">г.п. Залукокоаже</w:t>
            </w:r>
          </w:p>
        </w:tc>
        <w:tc>
          <w:tcPr>
            <w:tcW w:w="2041" w:type="dxa"/>
          </w:tcPr>
          <w:p>
            <w:pPr>
              <w:pStyle w:val="0"/>
            </w:pPr>
            <w:r>
              <w:rPr>
                <w:sz w:val="20"/>
              </w:rPr>
              <w:t xml:space="preserve">Зольский</w:t>
            </w:r>
          </w:p>
        </w:tc>
        <w:tc>
          <w:tcPr>
            <w:tcW w:w="1587" w:type="dxa"/>
          </w:tcPr>
          <w:p>
            <w:pPr>
              <w:pStyle w:val="0"/>
              <w:jc w:val="center"/>
            </w:pPr>
            <w:r>
              <w:rPr>
                <w:sz w:val="20"/>
              </w:rPr>
              <w:t xml:space="preserve">9949</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Белокаменское</w:t>
            </w:r>
          </w:p>
        </w:tc>
        <w:tc>
          <w:tcPr>
            <w:tcW w:w="2041" w:type="dxa"/>
          </w:tcPr>
          <w:p>
            <w:pPr>
              <w:pStyle w:val="0"/>
            </w:pPr>
            <w:r>
              <w:rPr>
                <w:sz w:val="20"/>
              </w:rPr>
              <w:t xml:space="preserve">Зольский</w:t>
            </w:r>
          </w:p>
        </w:tc>
        <w:tc>
          <w:tcPr>
            <w:tcW w:w="1587" w:type="dxa"/>
          </w:tcPr>
          <w:p>
            <w:pPr>
              <w:pStyle w:val="0"/>
              <w:jc w:val="center"/>
            </w:pPr>
            <w:r>
              <w:rPr>
                <w:sz w:val="20"/>
              </w:rPr>
              <w:t xml:space="preserve">618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Залукодес</w:t>
            </w:r>
          </w:p>
        </w:tc>
        <w:tc>
          <w:tcPr>
            <w:tcW w:w="2041" w:type="dxa"/>
          </w:tcPr>
          <w:p>
            <w:pPr>
              <w:pStyle w:val="0"/>
            </w:pPr>
            <w:r>
              <w:rPr>
                <w:sz w:val="20"/>
              </w:rPr>
              <w:t xml:space="preserve">Зольский</w:t>
            </w:r>
          </w:p>
        </w:tc>
        <w:tc>
          <w:tcPr>
            <w:tcW w:w="1587" w:type="dxa"/>
          </w:tcPr>
          <w:p>
            <w:pPr>
              <w:pStyle w:val="0"/>
              <w:jc w:val="center"/>
            </w:pPr>
            <w:r>
              <w:rPr>
                <w:sz w:val="20"/>
              </w:rPr>
              <w:t xml:space="preserve">1915</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Зольское</w:t>
            </w:r>
          </w:p>
        </w:tc>
        <w:tc>
          <w:tcPr>
            <w:tcW w:w="2041" w:type="dxa"/>
          </w:tcPr>
          <w:p>
            <w:pPr>
              <w:pStyle w:val="0"/>
            </w:pPr>
            <w:r>
              <w:rPr>
                <w:sz w:val="20"/>
              </w:rPr>
              <w:t xml:space="preserve">Зольский</w:t>
            </w:r>
          </w:p>
        </w:tc>
        <w:tc>
          <w:tcPr>
            <w:tcW w:w="1587" w:type="dxa"/>
          </w:tcPr>
          <w:p>
            <w:pPr>
              <w:pStyle w:val="0"/>
              <w:jc w:val="center"/>
            </w:pPr>
            <w:r>
              <w:rPr>
                <w:sz w:val="20"/>
              </w:rPr>
              <w:t xml:space="preserve">1447</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Псынадаха</w:t>
            </w:r>
          </w:p>
        </w:tc>
        <w:tc>
          <w:tcPr>
            <w:tcW w:w="2041" w:type="dxa"/>
          </w:tcPr>
          <w:p>
            <w:pPr>
              <w:pStyle w:val="0"/>
            </w:pPr>
            <w:r>
              <w:rPr>
                <w:sz w:val="20"/>
              </w:rPr>
              <w:t xml:space="preserve">Зольский</w:t>
            </w:r>
          </w:p>
        </w:tc>
        <w:tc>
          <w:tcPr>
            <w:tcW w:w="1587" w:type="dxa"/>
          </w:tcPr>
          <w:p>
            <w:pPr>
              <w:pStyle w:val="0"/>
              <w:jc w:val="center"/>
            </w:pPr>
            <w:r>
              <w:rPr>
                <w:sz w:val="20"/>
              </w:rPr>
              <w:t xml:space="preserve">2908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Светловодское</w:t>
            </w:r>
          </w:p>
        </w:tc>
        <w:tc>
          <w:tcPr>
            <w:tcW w:w="2041" w:type="dxa"/>
          </w:tcPr>
          <w:p>
            <w:pPr>
              <w:pStyle w:val="0"/>
            </w:pPr>
            <w:r>
              <w:rPr>
                <w:sz w:val="20"/>
              </w:rPr>
              <w:t xml:space="preserve">Зольский</w:t>
            </w:r>
          </w:p>
        </w:tc>
        <w:tc>
          <w:tcPr>
            <w:tcW w:w="1587" w:type="dxa"/>
          </w:tcPr>
          <w:p>
            <w:pPr>
              <w:pStyle w:val="0"/>
              <w:jc w:val="center"/>
            </w:pPr>
            <w:r>
              <w:rPr>
                <w:sz w:val="20"/>
              </w:rPr>
              <w:t xml:space="preserve">2006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Совхозное</w:t>
            </w:r>
          </w:p>
        </w:tc>
        <w:tc>
          <w:tcPr>
            <w:tcW w:w="2041" w:type="dxa"/>
          </w:tcPr>
          <w:p>
            <w:pPr>
              <w:pStyle w:val="0"/>
            </w:pPr>
            <w:r>
              <w:rPr>
                <w:sz w:val="20"/>
              </w:rPr>
              <w:t xml:space="preserve">Зольский</w:t>
            </w:r>
          </w:p>
        </w:tc>
        <w:tc>
          <w:tcPr>
            <w:tcW w:w="1587" w:type="dxa"/>
          </w:tcPr>
          <w:p>
            <w:pPr>
              <w:pStyle w:val="0"/>
              <w:jc w:val="center"/>
            </w:pPr>
            <w:r>
              <w:rPr>
                <w:sz w:val="20"/>
              </w:rPr>
              <w:t xml:space="preserve">696</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Шордаково</w:t>
            </w:r>
          </w:p>
        </w:tc>
        <w:tc>
          <w:tcPr>
            <w:tcW w:w="2041" w:type="dxa"/>
          </w:tcPr>
          <w:p>
            <w:pPr>
              <w:pStyle w:val="0"/>
            </w:pPr>
            <w:r>
              <w:rPr>
                <w:sz w:val="20"/>
              </w:rPr>
              <w:t xml:space="preserve">Зольский</w:t>
            </w:r>
          </w:p>
        </w:tc>
        <w:tc>
          <w:tcPr>
            <w:tcW w:w="1587" w:type="dxa"/>
          </w:tcPr>
          <w:p>
            <w:pPr>
              <w:pStyle w:val="0"/>
              <w:jc w:val="center"/>
            </w:pPr>
            <w:r>
              <w:rPr>
                <w:sz w:val="20"/>
              </w:rPr>
              <w:t xml:space="preserve">1698</w:t>
            </w:r>
          </w:p>
        </w:tc>
      </w:tr>
      <w:tr>
        <w:tc>
          <w:tcPr>
            <w:tcW w:w="664" w:type="dxa"/>
          </w:tcPr>
          <w:p>
            <w:pPr>
              <w:pStyle w:val="0"/>
            </w:pPr>
            <w:r>
              <w:rPr>
                <w:sz w:val="20"/>
              </w:rPr>
            </w:r>
          </w:p>
        </w:tc>
        <w:tc>
          <w:tcPr>
            <w:tcW w:w="2381" w:type="dxa"/>
          </w:tcPr>
          <w:p>
            <w:pPr>
              <w:pStyle w:val="0"/>
            </w:pPr>
            <w:r>
              <w:rPr>
                <w:sz w:val="20"/>
              </w:rPr>
            </w:r>
          </w:p>
        </w:tc>
        <w:tc>
          <w:tcPr>
            <w:tcW w:w="1587" w:type="dxa"/>
          </w:tcPr>
          <w:p>
            <w:pPr>
              <w:pStyle w:val="0"/>
            </w:pPr>
            <w:r>
              <w:rPr>
                <w:sz w:val="20"/>
              </w:rPr>
            </w:r>
          </w:p>
        </w:tc>
        <w:tc>
          <w:tcPr>
            <w:tcW w:w="1814" w:type="dxa"/>
          </w:tcPr>
          <w:p>
            <w:pPr>
              <w:pStyle w:val="0"/>
            </w:pPr>
            <w:r>
              <w:rPr>
                <w:sz w:val="20"/>
              </w:rPr>
            </w:r>
          </w:p>
        </w:tc>
        <w:tc>
          <w:tcPr>
            <w:tcW w:w="680" w:type="dxa"/>
          </w:tcPr>
          <w:p>
            <w:pPr>
              <w:pStyle w:val="0"/>
            </w:pPr>
            <w:r>
              <w:rPr>
                <w:sz w:val="20"/>
              </w:rPr>
            </w:r>
          </w:p>
        </w:tc>
        <w:tc>
          <w:tcPr>
            <w:tcW w:w="2228" w:type="dxa"/>
          </w:tcPr>
          <w:p>
            <w:pPr>
              <w:pStyle w:val="0"/>
            </w:pPr>
            <w:r>
              <w:rPr>
                <w:sz w:val="20"/>
              </w:rPr>
            </w:r>
          </w:p>
        </w:tc>
        <w:tc>
          <w:tcPr>
            <w:tcW w:w="1587" w:type="dxa"/>
          </w:tcPr>
          <w:p>
            <w:pPr>
              <w:pStyle w:val="0"/>
            </w:pPr>
            <w:r>
              <w:rPr>
                <w:sz w:val="20"/>
              </w:rPr>
            </w:r>
          </w:p>
        </w:tc>
        <w:tc>
          <w:tcPr>
            <w:tcW w:w="1757" w:type="dxa"/>
          </w:tcPr>
          <w:p>
            <w:pPr>
              <w:pStyle w:val="0"/>
            </w:pPr>
            <w:r>
              <w:rPr>
                <w:sz w:val="20"/>
              </w:rPr>
            </w:r>
          </w:p>
        </w:tc>
        <w:tc>
          <w:tcPr>
            <w:tcW w:w="3118" w:type="dxa"/>
          </w:tcPr>
          <w:p>
            <w:pPr>
              <w:pStyle w:val="0"/>
            </w:pPr>
            <w:r>
              <w:rPr>
                <w:sz w:val="20"/>
              </w:rPr>
              <w:t xml:space="preserve">с.п. Этоко</w:t>
            </w:r>
          </w:p>
        </w:tc>
        <w:tc>
          <w:tcPr>
            <w:tcW w:w="2041" w:type="dxa"/>
          </w:tcPr>
          <w:p>
            <w:pPr>
              <w:pStyle w:val="0"/>
            </w:pPr>
            <w:r>
              <w:rPr>
                <w:sz w:val="20"/>
              </w:rPr>
              <w:t xml:space="preserve">Зольский</w:t>
            </w:r>
          </w:p>
        </w:tc>
        <w:tc>
          <w:tcPr>
            <w:tcW w:w="1587" w:type="dxa"/>
          </w:tcPr>
          <w:p>
            <w:pPr>
              <w:pStyle w:val="0"/>
              <w:jc w:val="center"/>
            </w:pPr>
            <w:r>
              <w:rPr>
                <w:sz w:val="20"/>
              </w:rPr>
              <w:t xml:space="preserve">837</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outlineLvl w:val="3"/>
        <w:jc w:val="right"/>
      </w:pPr>
      <w:r>
        <w:rPr>
          <w:sz w:val="20"/>
        </w:rPr>
        <w:t xml:space="preserve">Таблица 5.3</w:t>
      </w:r>
    </w:p>
    <w:p>
      <w:pPr>
        <w:pStyle w:val="0"/>
        <w:jc w:val="both"/>
      </w:pPr>
      <w:r>
        <w:rPr>
          <w:sz w:val="20"/>
        </w:rPr>
      </w:r>
    </w:p>
    <w:p>
      <w:pPr>
        <w:pStyle w:val="0"/>
        <w:jc w:val="center"/>
      </w:pPr>
      <w:r>
        <w:rPr>
          <w:sz w:val="20"/>
        </w:rPr>
        <w:t xml:space="preserve">Перечень</w:t>
      </w:r>
    </w:p>
    <w:p>
      <w:pPr>
        <w:pStyle w:val="0"/>
        <w:jc w:val="center"/>
      </w:pPr>
      <w:r>
        <w:rPr>
          <w:sz w:val="20"/>
        </w:rPr>
        <w:t xml:space="preserve">рекомендуемых объектов и потоков движения отходов системы</w:t>
      </w:r>
    </w:p>
    <w:p>
      <w:pPr>
        <w:pStyle w:val="0"/>
        <w:jc w:val="center"/>
      </w:pPr>
      <w:r>
        <w:rPr>
          <w:sz w:val="20"/>
        </w:rPr>
        <w:t xml:space="preserve">управления отходами в Кабардино-Балкарской Республике</w:t>
      </w:r>
    </w:p>
    <w:p>
      <w:pPr>
        <w:pStyle w:val="0"/>
        <w:jc w:val="center"/>
      </w:pPr>
      <w:r>
        <w:rPr>
          <w:sz w:val="20"/>
        </w:rPr>
        <w:t xml:space="preserve">после ввода в действие МЗЦ "Западный"</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2381"/>
        <w:gridCol w:w="1304"/>
        <w:gridCol w:w="1871"/>
        <w:gridCol w:w="737"/>
        <w:gridCol w:w="2494"/>
        <w:gridCol w:w="1644"/>
        <w:gridCol w:w="2041"/>
        <w:gridCol w:w="2948"/>
        <w:gridCol w:w="2098"/>
        <w:gridCol w:w="1701"/>
      </w:tblGrid>
      <w:tr>
        <w:tc>
          <w:tcPr>
            <w:tcW w:w="2324" w:type="dxa"/>
          </w:tcPr>
          <w:p>
            <w:pPr>
              <w:pStyle w:val="0"/>
              <w:jc w:val="center"/>
            </w:pPr>
            <w:r>
              <w:rPr>
                <w:sz w:val="20"/>
              </w:rPr>
              <w:t xml:space="preserve">N</w:t>
            </w:r>
          </w:p>
        </w:tc>
        <w:tc>
          <w:tcPr>
            <w:tcW w:w="2381" w:type="dxa"/>
          </w:tcPr>
          <w:p>
            <w:pPr>
              <w:pStyle w:val="0"/>
              <w:jc w:val="center"/>
            </w:pPr>
            <w:r>
              <w:rPr>
                <w:sz w:val="20"/>
              </w:rPr>
              <w:t xml:space="preserve">МЗЦ</w:t>
            </w:r>
          </w:p>
        </w:tc>
        <w:tc>
          <w:tcPr>
            <w:tcW w:w="1304" w:type="dxa"/>
          </w:tcPr>
          <w:p>
            <w:pPr>
              <w:pStyle w:val="0"/>
              <w:jc w:val="center"/>
            </w:pPr>
            <w:r>
              <w:rPr>
                <w:sz w:val="20"/>
              </w:rPr>
              <w:t xml:space="preserve">Мощность объекта, т</w:t>
            </w:r>
          </w:p>
        </w:tc>
        <w:tc>
          <w:tcPr>
            <w:tcW w:w="1871" w:type="dxa"/>
          </w:tcPr>
          <w:p>
            <w:pPr>
              <w:pStyle w:val="0"/>
              <w:jc w:val="center"/>
            </w:pPr>
            <w:r>
              <w:rPr>
                <w:sz w:val="20"/>
              </w:rPr>
              <w:t xml:space="preserve">Численность населения, обслуживаемого МЗЦ, чел.</w:t>
            </w:r>
          </w:p>
        </w:tc>
        <w:tc>
          <w:tcPr>
            <w:tcW w:w="737" w:type="dxa"/>
          </w:tcPr>
          <w:p>
            <w:pPr>
              <w:pStyle w:val="0"/>
              <w:jc w:val="center"/>
            </w:pPr>
            <w:r>
              <w:rPr>
                <w:sz w:val="20"/>
              </w:rPr>
              <w:t xml:space="preserve">N</w:t>
            </w:r>
          </w:p>
        </w:tc>
        <w:tc>
          <w:tcPr>
            <w:tcW w:w="2494" w:type="dxa"/>
          </w:tcPr>
          <w:p>
            <w:pPr>
              <w:pStyle w:val="0"/>
              <w:jc w:val="center"/>
            </w:pPr>
            <w:r>
              <w:rPr>
                <w:sz w:val="20"/>
              </w:rPr>
              <w:t xml:space="preserve">МЗЦ/ПВН</w:t>
            </w:r>
          </w:p>
        </w:tc>
        <w:tc>
          <w:tcPr>
            <w:tcW w:w="1644" w:type="dxa"/>
          </w:tcPr>
          <w:p>
            <w:pPr>
              <w:pStyle w:val="0"/>
              <w:jc w:val="center"/>
            </w:pPr>
            <w:r>
              <w:rPr>
                <w:sz w:val="20"/>
              </w:rPr>
              <w:t xml:space="preserve">Мощность, т (округлили)</w:t>
            </w:r>
          </w:p>
        </w:tc>
        <w:tc>
          <w:tcPr>
            <w:tcW w:w="2041" w:type="dxa"/>
          </w:tcPr>
          <w:p>
            <w:pPr>
              <w:pStyle w:val="0"/>
              <w:jc w:val="center"/>
            </w:pPr>
            <w:r>
              <w:rPr>
                <w:sz w:val="20"/>
              </w:rPr>
              <w:t xml:space="preserve">Численность населения, обслуживаемого МПС/ПНВ, чел.</w:t>
            </w:r>
          </w:p>
        </w:tc>
        <w:tc>
          <w:tcPr>
            <w:tcW w:w="2948" w:type="dxa"/>
          </w:tcPr>
          <w:p>
            <w:pPr>
              <w:pStyle w:val="0"/>
              <w:jc w:val="center"/>
            </w:pPr>
            <w:r>
              <w:rPr>
                <w:sz w:val="20"/>
              </w:rPr>
              <w:t xml:space="preserve">Населенный пункт</w:t>
            </w:r>
          </w:p>
        </w:tc>
        <w:tc>
          <w:tcPr>
            <w:tcW w:w="2098" w:type="dxa"/>
          </w:tcPr>
          <w:p>
            <w:pPr>
              <w:pStyle w:val="0"/>
              <w:jc w:val="center"/>
            </w:pPr>
            <w:r>
              <w:rPr>
                <w:sz w:val="20"/>
              </w:rPr>
              <w:t xml:space="preserve">Муниципальный район</w:t>
            </w:r>
          </w:p>
        </w:tc>
        <w:tc>
          <w:tcPr>
            <w:tcW w:w="1701" w:type="dxa"/>
          </w:tcPr>
          <w:p>
            <w:pPr>
              <w:pStyle w:val="0"/>
              <w:jc w:val="center"/>
            </w:pPr>
            <w:r>
              <w:rPr>
                <w:sz w:val="20"/>
              </w:rPr>
              <w:t xml:space="preserve">Численность населения, чел.</w:t>
            </w:r>
          </w:p>
        </w:tc>
      </w:tr>
      <w:tr>
        <w:tc>
          <w:tcPr>
            <w:gridSpan w:val="11"/>
            <w:tcW w:w="21543" w:type="dxa"/>
          </w:tcPr>
          <w:p>
            <w:pPr>
              <w:pStyle w:val="0"/>
              <w:jc w:val="center"/>
            </w:pPr>
            <w:r>
              <w:rPr>
                <w:sz w:val="20"/>
              </w:rPr>
              <w:t xml:space="preserve">МЗЦ "Урванский"</w:t>
            </w:r>
          </w:p>
        </w:tc>
      </w:tr>
      <w:tr>
        <w:tc>
          <w:tcPr>
            <w:tcW w:w="2324" w:type="dxa"/>
          </w:tcPr>
          <w:p>
            <w:pPr>
              <w:pStyle w:val="0"/>
              <w:jc w:val="center"/>
            </w:pPr>
            <w:r>
              <w:rPr>
                <w:sz w:val="20"/>
              </w:rPr>
              <w:t xml:space="preserve">1</w:t>
            </w:r>
          </w:p>
        </w:tc>
        <w:tc>
          <w:tcPr>
            <w:tcW w:w="2381" w:type="dxa"/>
          </w:tcPr>
          <w:p>
            <w:pPr>
              <w:pStyle w:val="0"/>
              <w:jc w:val="center"/>
            </w:pPr>
            <w:r>
              <w:rPr>
                <w:sz w:val="20"/>
              </w:rPr>
              <w:t xml:space="preserve">МЗЦ "Урванский"</w:t>
            </w:r>
          </w:p>
        </w:tc>
        <w:tc>
          <w:tcPr>
            <w:tcW w:w="1304" w:type="dxa"/>
          </w:tcPr>
          <w:p>
            <w:pPr>
              <w:pStyle w:val="0"/>
              <w:jc w:val="center"/>
            </w:pPr>
            <w:r>
              <w:rPr>
                <w:sz w:val="20"/>
              </w:rPr>
              <w:t xml:space="preserve">355700</w:t>
            </w:r>
          </w:p>
        </w:tc>
        <w:tc>
          <w:tcPr>
            <w:tcW w:w="1871" w:type="dxa"/>
          </w:tcPr>
          <w:p>
            <w:pPr>
              <w:pStyle w:val="0"/>
              <w:jc w:val="center"/>
            </w:pPr>
            <w:r>
              <w:rPr>
                <w:sz w:val="20"/>
              </w:rPr>
              <w:t xml:space="preserve">462544</w:t>
            </w:r>
          </w:p>
        </w:tc>
        <w:tc>
          <w:tcPr>
            <w:tcW w:w="737" w:type="dxa"/>
          </w:tcPr>
          <w:p>
            <w:pPr>
              <w:pStyle w:val="0"/>
              <w:jc w:val="center"/>
            </w:pPr>
            <w:r>
              <w:rPr>
                <w:sz w:val="20"/>
              </w:rPr>
              <w:t xml:space="preserve">1</w:t>
            </w:r>
          </w:p>
        </w:tc>
        <w:tc>
          <w:tcPr>
            <w:tcW w:w="2494" w:type="dxa"/>
          </w:tcPr>
          <w:p>
            <w:pPr>
              <w:pStyle w:val="0"/>
            </w:pPr>
            <w:r>
              <w:rPr>
                <w:sz w:val="20"/>
              </w:rPr>
              <w:t xml:space="preserve">МЗЦ "Урванский"</w:t>
            </w:r>
          </w:p>
        </w:tc>
        <w:tc>
          <w:tcPr>
            <w:tcW w:w="1644" w:type="dxa"/>
          </w:tcPr>
          <w:p>
            <w:pPr>
              <w:pStyle w:val="0"/>
              <w:jc w:val="center"/>
            </w:pPr>
            <w:r>
              <w:rPr>
                <w:sz w:val="20"/>
              </w:rPr>
              <w:t xml:space="preserve">220000</w:t>
            </w:r>
          </w:p>
        </w:tc>
        <w:tc>
          <w:tcPr>
            <w:tcW w:w="2041" w:type="dxa"/>
          </w:tcPr>
          <w:p>
            <w:pPr>
              <w:pStyle w:val="0"/>
              <w:jc w:val="center"/>
            </w:pPr>
            <w:r>
              <w:rPr>
                <w:sz w:val="20"/>
              </w:rPr>
              <w:t xml:space="preserve">287631</w:t>
            </w:r>
          </w:p>
        </w:tc>
        <w:tc>
          <w:tcPr>
            <w:tcW w:w="2948" w:type="dxa"/>
          </w:tcPr>
          <w:p>
            <w:pPr>
              <w:pStyle w:val="0"/>
            </w:pPr>
            <w:r>
              <w:rPr>
                <w:sz w:val="20"/>
              </w:rPr>
              <w:t xml:space="preserve">с.п. Урвань</w:t>
            </w:r>
          </w:p>
        </w:tc>
        <w:tc>
          <w:tcPr>
            <w:tcW w:w="2098" w:type="dxa"/>
          </w:tcPr>
          <w:p>
            <w:pPr>
              <w:pStyle w:val="0"/>
            </w:pPr>
            <w:r>
              <w:rPr>
                <w:sz w:val="20"/>
              </w:rPr>
              <w:t xml:space="preserve">Урванский</w:t>
            </w:r>
          </w:p>
        </w:tc>
        <w:tc>
          <w:tcPr>
            <w:tcW w:w="1701" w:type="dxa"/>
          </w:tcPr>
          <w:p>
            <w:pPr>
              <w:pStyle w:val="0"/>
              <w:jc w:val="center"/>
            </w:pPr>
            <w:r>
              <w:rPr>
                <w:sz w:val="20"/>
              </w:rPr>
              <w:t xml:space="preserve">5631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Нальчик</w:t>
            </w:r>
          </w:p>
        </w:tc>
        <w:tc>
          <w:tcPr>
            <w:tcW w:w="2098" w:type="dxa"/>
          </w:tcPr>
          <w:p>
            <w:pPr>
              <w:pStyle w:val="0"/>
            </w:pPr>
            <w:r>
              <w:rPr>
                <w:sz w:val="20"/>
              </w:rPr>
              <w:t xml:space="preserve">г.о. Нальчик</w:t>
            </w:r>
          </w:p>
        </w:tc>
        <w:tc>
          <w:tcPr>
            <w:tcW w:w="1701" w:type="dxa"/>
          </w:tcPr>
          <w:p>
            <w:pPr>
              <w:pStyle w:val="0"/>
              <w:jc w:val="center"/>
            </w:pPr>
            <w:r>
              <w:rPr>
                <w:sz w:val="20"/>
              </w:rPr>
              <w:t xml:space="preserve">264812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Нартан</w:t>
            </w:r>
          </w:p>
        </w:tc>
        <w:tc>
          <w:tcPr>
            <w:tcW w:w="2098" w:type="dxa"/>
          </w:tcPr>
          <w:p>
            <w:pPr>
              <w:pStyle w:val="0"/>
            </w:pPr>
            <w:r>
              <w:rPr>
                <w:sz w:val="20"/>
              </w:rPr>
              <w:t xml:space="preserve">Чегемский</w:t>
            </w:r>
          </w:p>
        </w:tc>
        <w:tc>
          <w:tcPr>
            <w:tcW w:w="1701" w:type="dxa"/>
          </w:tcPr>
          <w:p>
            <w:pPr>
              <w:pStyle w:val="0"/>
              <w:jc w:val="center"/>
            </w:pPr>
            <w:r>
              <w:rPr>
                <w:sz w:val="20"/>
              </w:rPr>
              <w:t xml:space="preserve">13122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Герменчик</w:t>
            </w:r>
          </w:p>
        </w:tc>
        <w:tc>
          <w:tcPr>
            <w:tcW w:w="2098" w:type="dxa"/>
          </w:tcPr>
          <w:p>
            <w:pPr>
              <w:pStyle w:val="0"/>
            </w:pPr>
            <w:r>
              <w:rPr>
                <w:sz w:val="20"/>
              </w:rPr>
              <w:t xml:space="preserve">Урванский</w:t>
            </w:r>
          </w:p>
        </w:tc>
        <w:tc>
          <w:tcPr>
            <w:tcW w:w="1701" w:type="dxa"/>
          </w:tcPr>
          <w:p>
            <w:pPr>
              <w:pStyle w:val="0"/>
              <w:jc w:val="center"/>
            </w:pPr>
            <w:r>
              <w:rPr>
                <w:sz w:val="20"/>
              </w:rPr>
              <w:t xml:space="preserve">4066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6</w:t>
            </w:r>
          </w:p>
        </w:tc>
        <w:tc>
          <w:tcPr>
            <w:tcW w:w="2494" w:type="dxa"/>
          </w:tcPr>
          <w:p>
            <w:pPr>
              <w:pStyle w:val="0"/>
            </w:pPr>
            <w:r>
              <w:rPr>
                <w:sz w:val="20"/>
              </w:rPr>
              <w:t xml:space="preserve">ПВН "Безенги"</w:t>
            </w:r>
          </w:p>
        </w:tc>
        <w:tc>
          <w:tcPr>
            <w:tcW w:w="1644" w:type="dxa"/>
          </w:tcPr>
          <w:p>
            <w:pPr>
              <w:pStyle w:val="0"/>
              <w:jc w:val="center"/>
            </w:pPr>
            <w:r>
              <w:rPr>
                <w:sz w:val="20"/>
              </w:rPr>
              <w:t xml:space="preserve">700</w:t>
            </w:r>
          </w:p>
        </w:tc>
        <w:tc>
          <w:tcPr>
            <w:tcW w:w="2041" w:type="dxa"/>
          </w:tcPr>
          <w:p>
            <w:pPr>
              <w:pStyle w:val="0"/>
              <w:jc w:val="center"/>
            </w:pPr>
            <w:r>
              <w:rPr>
                <w:sz w:val="20"/>
              </w:rPr>
              <w:t xml:space="preserve">1028</w:t>
            </w:r>
          </w:p>
        </w:tc>
        <w:tc>
          <w:tcPr>
            <w:tcW w:w="2948" w:type="dxa"/>
          </w:tcPr>
          <w:p>
            <w:pPr>
              <w:pStyle w:val="0"/>
            </w:pPr>
            <w:r>
              <w:rPr>
                <w:sz w:val="20"/>
              </w:rPr>
              <w:t xml:space="preserve">с.п. Безенги</w:t>
            </w:r>
          </w:p>
        </w:tc>
        <w:tc>
          <w:tcPr>
            <w:tcW w:w="2098" w:type="dxa"/>
          </w:tcPr>
          <w:p>
            <w:pPr>
              <w:pStyle w:val="0"/>
            </w:pPr>
            <w:r>
              <w:rPr>
                <w:sz w:val="20"/>
              </w:rPr>
              <w:t xml:space="preserve">Черекский</w:t>
            </w:r>
          </w:p>
        </w:tc>
        <w:tc>
          <w:tcPr>
            <w:tcW w:w="1701" w:type="dxa"/>
          </w:tcPr>
          <w:p>
            <w:pPr>
              <w:pStyle w:val="0"/>
              <w:jc w:val="center"/>
            </w:pPr>
            <w:r>
              <w:rPr>
                <w:sz w:val="20"/>
              </w:rPr>
              <w:t xml:space="preserve">1028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7</w:t>
            </w:r>
          </w:p>
        </w:tc>
        <w:tc>
          <w:tcPr>
            <w:tcW w:w="2494" w:type="dxa"/>
          </w:tcPr>
          <w:p>
            <w:pPr>
              <w:pStyle w:val="0"/>
            </w:pPr>
            <w:r>
              <w:rPr>
                <w:sz w:val="20"/>
              </w:rPr>
              <w:t xml:space="preserve">ПВН "Верхняя Балкария"</w:t>
            </w:r>
          </w:p>
        </w:tc>
        <w:tc>
          <w:tcPr>
            <w:tcW w:w="1644" w:type="dxa"/>
          </w:tcPr>
          <w:p>
            <w:pPr>
              <w:pStyle w:val="0"/>
              <w:jc w:val="center"/>
            </w:pPr>
            <w:r>
              <w:rPr>
                <w:sz w:val="20"/>
              </w:rPr>
              <w:t xml:space="preserve">3000</w:t>
            </w:r>
          </w:p>
        </w:tc>
        <w:tc>
          <w:tcPr>
            <w:tcW w:w="2041" w:type="dxa"/>
          </w:tcPr>
          <w:p>
            <w:pPr>
              <w:pStyle w:val="0"/>
              <w:jc w:val="center"/>
            </w:pPr>
            <w:r>
              <w:rPr>
                <w:sz w:val="20"/>
              </w:rPr>
              <w:t xml:space="preserve">4246</w:t>
            </w:r>
          </w:p>
        </w:tc>
        <w:tc>
          <w:tcPr>
            <w:tcW w:w="2948" w:type="dxa"/>
          </w:tcPr>
          <w:p>
            <w:pPr>
              <w:pStyle w:val="0"/>
            </w:pPr>
            <w:r>
              <w:rPr>
                <w:sz w:val="20"/>
              </w:rPr>
              <w:t xml:space="preserve">с.п. Верхняя Балкария</w:t>
            </w:r>
          </w:p>
        </w:tc>
        <w:tc>
          <w:tcPr>
            <w:tcW w:w="2098" w:type="dxa"/>
          </w:tcPr>
          <w:p>
            <w:pPr>
              <w:pStyle w:val="0"/>
            </w:pPr>
            <w:r>
              <w:rPr>
                <w:sz w:val="20"/>
              </w:rPr>
              <w:t xml:space="preserve">Черекский</w:t>
            </w:r>
          </w:p>
        </w:tc>
        <w:tc>
          <w:tcPr>
            <w:tcW w:w="1701" w:type="dxa"/>
          </w:tcPr>
          <w:p>
            <w:pPr>
              <w:pStyle w:val="0"/>
              <w:jc w:val="center"/>
            </w:pPr>
            <w:r>
              <w:rPr>
                <w:sz w:val="20"/>
              </w:rPr>
              <w:t xml:space="preserve">4246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8</w:t>
            </w:r>
          </w:p>
        </w:tc>
        <w:tc>
          <w:tcPr>
            <w:tcW w:w="2494" w:type="dxa"/>
          </w:tcPr>
          <w:p>
            <w:pPr>
              <w:pStyle w:val="0"/>
            </w:pPr>
            <w:r>
              <w:rPr>
                <w:sz w:val="20"/>
              </w:rPr>
              <w:t xml:space="preserve">ПНВ "Карасу"</w:t>
            </w:r>
          </w:p>
        </w:tc>
        <w:tc>
          <w:tcPr>
            <w:tcW w:w="1644" w:type="dxa"/>
          </w:tcPr>
          <w:p>
            <w:pPr>
              <w:pStyle w:val="0"/>
              <w:jc w:val="center"/>
            </w:pPr>
            <w:r>
              <w:rPr>
                <w:sz w:val="20"/>
              </w:rPr>
              <w:t xml:space="preserve">400</w:t>
            </w:r>
          </w:p>
        </w:tc>
        <w:tc>
          <w:tcPr>
            <w:tcW w:w="2041" w:type="dxa"/>
          </w:tcPr>
          <w:p>
            <w:pPr>
              <w:pStyle w:val="0"/>
              <w:jc w:val="center"/>
            </w:pPr>
            <w:r>
              <w:rPr>
                <w:sz w:val="20"/>
              </w:rPr>
              <w:t xml:space="preserve">519</w:t>
            </w:r>
          </w:p>
        </w:tc>
        <w:tc>
          <w:tcPr>
            <w:tcW w:w="2948" w:type="dxa"/>
          </w:tcPr>
          <w:p>
            <w:pPr>
              <w:pStyle w:val="0"/>
            </w:pPr>
            <w:r>
              <w:rPr>
                <w:sz w:val="20"/>
              </w:rPr>
              <w:t xml:space="preserve">с.п. Карасу</w:t>
            </w:r>
          </w:p>
        </w:tc>
        <w:tc>
          <w:tcPr>
            <w:tcW w:w="2098" w:type="dxa"/>
          </w:tcPr>
          <w:p>
            <w:pPr>
              <w:pStyle w:val="0"/>
            </w:pPr>
            <w:r>
              <w:rPr>
                <w:sz w:val="20"/>
              </w:rPr>
              <w:t xml:space="preserve">Черекский</w:t>
            </w:r>
          </w:p>
        </w:tc>
        <w:tc>
          <w:tcPr>
            <w:tcW w:w="1701" w:type="dxa"/>
          </w:tcPr>
          <w:p>
            <w:pPr>
              <w:pStyle w:val="0"/>
              <w:jc w:val="center"/>
            </w:pPr>
            <w:r>
              <w:rPr>
                <w:sz w:val="20"/>
              </w:rPr>
              <w:t xml:space="preserve">519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9</w:t>
            </w:r>
          </w:p>
        </w:tc>
        <w:tc>
          <w:tcPr>
            <w:tcW w:w="2494" w:type="dxa"/>
          </w:tcPr>
          <w:p>
            <w:pPr>
              <w:pStyle w:val="0"/>
            </w:pPr>
            <w:r>
              <w:rPr>
                <w:sz w:val="20"/>
              </w:rPr>
              <w:t xml:space="preserve">ПВН "Ташлы-Тала"</w:t>
            </w:r>
          </w:p>
        </w:tc>
        <w:tc>
          <w:tcPr>
            <w:tcW w:w="1644" w:type="dxa"/>
          </w:tcPr>
          <w:p>
            <w:pPr>
              <w:pStyle w:val="0"/>
              <w:jc w:val="center"/>
            </w:pPr>
            <w:r>
              <w:rPr>
                <w:sz w:val="20"/>
              </w:rPr>
              <w:t xml:space="preserve">500</w:t>
            </w:r>
          </w:p>
        </w:tc>
        <w:tc>
          <w:tcPr>
            <w:tcW w:w="2041" w:type="dxa"/>
          </w:tcPr>
          <w:p>
            <w:pPr>
              <w:pStyle w:val="0"/>
              <w:jc w:val="center"/>
            </w:pPr>
            <w:r>
              <w:rPr>
                <w:sz w:val="20"/>
              </w:rPr>
              <w:t xml:space="preserve">643</w:t>
            </w:r>
          </w:p>
        </w:tc>
        <w:tc>
          <w:tcPr>
            <w:tcW w:w="2948" w:type="dxa"/>
          </w:tcPr>
          <w:p>
            <w:pPr>
              <w:pStyle w:val="0"/>
            </w:pPr>
            <w:r>
              <w:rPr>
                <w:sz w:val="20"/>
              </w:rPr>
              <w:t xml:space="preserve">с.п. Ташлы-Тала</w:t>
            </w:r>
          </w:p>
        </w:tc>
        <w:tc>
          <w:tcPr>
            <w:tcW w:w="2098" w:type="dxa"/>
          </w:tcPr>
          <w:p>
            <w:pPr>
              <w:pStyle w:val="0"/>
            </w:pPr>
            <w:r>
              <w:rPr>
                <w:sz w:val="20"/>
              </w:rPr>
              <w:t xml:space="preserve">Лескенский</w:t>
            </w:r>
          </w:p>
        </w:tc>
        <w:tc>
          <w:tcPr>
            <w:tcW w:w="1701" w:type="dxa"/>
          </w:tcPr>
          <w:p>
            <w:pPr>
              <w:pStyle w:val="0"/>
              <w:jc w:val="center"/>
            </w:pPr>
            <w:r>
              <w:rPr>
                <w:sz w:val="20"/>
              </w:rPr>
              <w:t xml:space="preserve">643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10</w:t>
            </w:r>
          </w:p>
        </w:tc>
        <w:tc>
          <w:tcPr>
            <w:tcW w:w="2494" w:type="dxa"/>
          </w:tcPr>
          <w:p>
            <w:pPr>
              <w:pStyle w:val="0"/>
            </w:pPr>
            <w:r>
              <w:rPr>
                <w:sz w:val="20"/>
              </w:rPr>
              <w:t xml:space="preserve">МПС "Кашхатау"</w:t>
            </w:r>
          </w:p>
        </w:tc>
        <w:tc>
          <w:tcPr>
            <w:tcW w:w="1644" w:type="dxa"/>
          </w:tcPr>
          <w:p>
            <w:pPr>
              <w:pStyle w:val="0"/>
              <w:jc w:val="center"/>
            </w:pPr>
            <w:r>
              <w:rPr>
                <w:sz w:val="20"/>
              </w:rPr>
              <w:t xml:space="preserve">9000,00</w:t>
            </w:r>
          </w:p>
        </w:tc>
        <w:tc>
          <w:tcPr>
            <w:tcW w:w="2041" w:type="dxa"/>
          </w:tcPr>
          <w:p>
            <w:pPr>
              <w:pStyle w:val="0"/>
              <w:jc w:val="center"/>
            </w:pPr>
            <w:r>
              <w:rPr>
                <w:sz w:val="20"/>
              </w:rPr>
              <w:t xml:space="preserve">10130</w:t>
            </w:r>
          </w:p>
        </w:tc>
        <w:tc>
          <w:tcPr>
            <w:tcW w:w="2948" w:type="dxa"/>
          </w:tcPr>
          <w:p>
            <w:pPr>
              <w:pStyle w:val="0"/>
            </w:pPr>
            <w:r>
              <w:rPr>
                <w:sz w:val="20"/>
              </w:rPr>
              <w:t xml:space="preserve">г.п. Кашхатау</w:t>
            </w:r>
          </w:p>
        </w:tc>
        <w:tc>
          <w:tcPr>
            <w:tcW w:w="2098" w:type="dxa"/>
          </w:tcPr>
          <w:p>
            <w:pPr>
              <w:pStyle w:val="0"/>
            </w:pPr>
            <w:r>
              <w:rPr>
                <w:sz w:val="20"/>
              </w:rPr>
              <w:t xml:space="preserve">Черекский</w:t>
            </w:r>
          </w:p>
        </w:tc>
        <w:tc>
          <w:tcPr>
            <w:tcW w:w="1701" w:type="dxa"/>
          </w:tcPr>
          <w:p>
            <w:pPr>
              <w:pStyle w:val="0"/>
              <w:jc w:val="center"/>
            </w:pPr>
            <w:r>
              <w:rPr>
                <w:sz w:val="20"/>
              </w:rPr>
              <w:t xml:space="preserve">5326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Бабугент</w:t>
            </w:r>
          </w:p>
        </w:tc>
        <w:tc>
          <w:tcPr>
            <w:tcW w:w="2098" w:type="dxa"/>
          </w:tcPr>
          <w:p>
            <w:pPr>
              <w:pStyle w:val="0"/>
            </w:pPr>
            <w:r>
              <w:rPr>
                <w:sz w:val="20"/>
              </w:rPr>
              <w:t xml:space="preserve">Черекский</w:t>
            </w:r>
          </w:p>
        </w:tc>
        <w:tc>
          <w:tcPr>
            <w:tcW w:w="1701" w:type="dxa"/>
          </w:tcPr>
          <w:p>
            <w:pPr>
              <w:pStyle w:val="0"/>
              <w:jc w:val="center"/>
            </w:pPr>
            <w:r>
              <w:rPr>
                <w:sz w:val="20"/>
              </w:rPr>
              <w:t xml:space="preserve">3543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Герпегеж</w:t>
            </w:r>
          </w:p>
        </w:tc>
        <w:tc>
          <w:tcPr>
            <w:tcW w:w="2098" w:type="dxa"/>
          </w:tcPr>
          <w:p>
            <w:pPr>
              <w:pStyle w:val="0"/>
            </w:pPr>
            <w:r>
              <w:rPr>
                <w:sz w:val="20"/>
              </w:rPr>
              <w:t xml:space="preserve">Черекский</w:t>
            </w:r>
          </w:p>
        </w:tc>
        <w:tc>
          <w:tcPr>
            <w:tcW w:w="1701" w:type="dxa"/>
          </w:tcPr>
          <w:p>
            <w:pPr>
              <w:pStyle w:val="0"/>
              <w:jc w:val="center"/>
            </w:pPr>
            <w:r>
              <w:rPr>
                <w:sz w:val="20"/>
              </w:rPr>
              <w:t xml:space="preserve">1261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11</w:t>
            </w:r>
          </w:p>
        </w:tc>
        <w:tc>
          <w:tcPr>
            <w:tcW w:w="2494" w:type="dxa"/>
          </w:tcPr>
          <w:p>
            <w:pPr>
              <w:pStyle w:val="0"/>
            </w:pPr>
            <w:r>
              <w:rPr>
                <w:sz w:val="20"/>
              </w:rPr>
              <w:t xml:space="preserve">МПС "Жемтала"</w:t>
            </w:r>
          </w:p>
        </w:tc>
        <w:tc>
          <w:tcPr>
            <w:tcW w:w="1644" w:type="dxa"/>
          </w:tcPr>
          <w:p>
            <w:pPr>
              <w:pStyle w:val="0"/>
              <w:jc w:val="center"/>
            </w:pPr>
            <w:r>
              <w:rPr>
                <w:sz w:val="20"/>
              </w:rPr>
              <w:t xml:space="preserve">5000</w:t>
            </w:r>
          </w:p>
        </w:tc>
        <w:tc>
          <w:tcPr>
            <w:tcW w:w="2041" w:type="dxa"/>
          </w:tcPr>
          <w:p>
            <w:pPr>
              <w:pStyle w:val="0"/>
              <w:jc w:val="center"/>
            </w:pPr>
            <w:r>
              <w:rPr>
                <w:sz w:val="20"/>
              </w:rPr>
              <w:t xml:space="preserve">6611</w:t>
            </w:r>
          </w:p>
        </w:tc>
        <w:tc>
          <w:tcPr>
            <w:tcW w:w="2948" w:type="dxa"/>
          </w:tcPr>
          <w:p>
            <w:pPr>
              <w:pStyle w:val="0"/>
            </w:pPr>
            <w:r>
              <w:rPr>
                <w:sz w:val="20"/>
              </w:rPr>
              <w:t xml:space="preserve">с.п. Зарагиж</w:t>
            </w:r>
          </w:p>
        </w:tc>
        <w:tc>
          <w:tcPr>
            <w:tcW w:w="2098" w:type="dxa"/>
          </w:tcPr>
          <w:p>
            <w:pPr>
              <w:pStyle w:val="0"/>
            </w:pPr>
            <w:r>
              <w:rPr>
                <w:sz w:val="20"/>
              </w:rPr>
              <w:t xml:space="preserve">Черекский</w:t>
            </w:r>
          </w:p>
        </w:tc>
        <w:tc>
          <w:tcPr>
            <w:tcW w:w="1701" w:type="dxa"/>
          </w:tcPr>
          <w:p>
            <w:pPr>
              <w:pStyle w:val="0"/>
              <w:jc w:val="center"/>
            </w:pPr>
            <w:r>
              <w:rPr>
                <w:sz w:val="20"/>
              </w:rPr>
              <w:t xml:space="preserve">1687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Верхняя Жемтала</w:t>
            </w:r>
          </w:p>
        </w:tc>
        <w:tc>
          <w:tcPr>
            <w:tcW w:w="2098" w:type="dxa"/>
          </w:tcPr>
          <w:p>
            <w:pPr>
              <w:pStyle w:val="0"/>
            </w:pPr>
            <w:r>
              <w:rPr>
                <w:sz w:val="20"/>
              </w:rPr>
              <w:t xml:space="preserve">Черекский</w:t>
            </w:r>
          </w:p>
        </w:tc>
        <w:tc>
          <w:tcPr>
            <w:tcW w:w="1701" w:type="dxa"/>
          </w:tcPr>
          <w:p>
            <w:pPr>
              <w:pStyle w:val="0"/>
              <w:jc w:val="center"/>
            </w:pPr>
            <w:r>
              <w:rPr>
                <w:sz w:val="20"/>
              </w:rPr>
              <w:t xml:space="preserve">1622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Жемтала</w:t>
            </w:r>
          </w:p>
        </w:tc>
        <w:tc>
          <w:tcPr>
            <w:tcW w:w="2098" w:type="dxa"/>
          </w:tcPr>
          <w:p>
            <w:pPr>
              <w:pStyle w:val="0"/>
            </w:pPr>
            <w:r>
              <w:rPr>
                <w:sz w:val="20"/>
              </w:rPr>
              <w:t xml:space="preserve">Черекский</w:t>
            </w:r>
          </w:p>
        </w:tc>
        <w:tc>
          <w:tcPr>
            <w:tcW w:w="1701" w:type="dxa"/>
          </w:tcPr>
          <w:p>
            <w:pPr>
              <w:pStyle w:val="0"/>
              <w:jc w:val="center"/>
            </w:pPr>
            <w:r>
              <w:rPr>
                <w:sz w:val="20"/>
              </w:rPr>
              <w:t xml:space="preserve">3302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12</w:t>
            </w:r>
          </w:p>
        </w:tc>
        <w:tc>
          <w:tcPr>
            <w:tcW w:w="2494" w:type="dxa"/>
          </w:tcPr>
          <w:p>
            <w:pPr>
              <w:pStyle w:val="0"/>
            </w:pPr>
            <w:r>
              <w:rPr>
                <w:sz w:val="20"/>
              </w:rPr>
              <w:t xml:space="preserve">ПВН "Верхний Лескен"</w:t>
            </w:r>
          </w:p>
        </w:tc>
        <w:tc>
          <w:tcPr>
            <w:tcW w:w="1644" w:type="dxa"/>
          </w:tcPr>
          <w:p>
            <w:pPr>
              <w:pStyle w:val="0"/>
              <w:jc w:val="center"/>
            </w:pPr>
            <w:r>
              <w:rPr>
                <w:sz w:val="20"/>
              </w:rPr>
              <w:t xml:space="preserve">200</w:t>
            </w:r>
          </w:p>
        </w:tc>
        <w:tc>
          <w:tcPr>
            <w:tcW w:w="2041" w:type="dxa"/>
          </w:tcPr>
          <w:p>
            <w:pPr>
              <w:pStyle w:val="0"/>
              <w:jc w:val="center"/>
            </w:pPr>
            <w:r>
              <w:rPr>
                <w:sz w:val="20"/>
              </w:rPr>
              <w:t xml:space="preserve">152</w:t>
            </w:r>
          </w:p>
        </w:tc>
        <w:tc>
          <w:tcPr>
            <w:tcW w:w="2948" w:type="dxa"/>
          </w:tcPr>
          <w:p>
            <w:pPr>
              <w:pStyle w:val="0"/>
            </w:pPr>
            <w:r>
              <w:rPr>
                <w:sz w:val="20"/>
              </w:rPr>
              <w:t xml:space="preserve">с.п. Верхний Лескен</w:t>
            </w:r>
          </w:p>
        </w:tc>
        <w:tc>
          <w:tcPr>
            <w:tcW w:w="2098" w:type="dxa"/>
          </w:tcPr>
          <w:p>
            <w:pPr>
              <w:pStyle w:val="0"/>
            </w:pPr>
            <w:r>
              <w:rPr>
                <w:sz w:val="20"/>
              </w:rPr>
              <w:t xml:space="preserve">Лескенский</w:t>
            </w:r>
          </w:p>
        </w:tc>
        <w:tc>
          <w:tcPr>
            <w:tcW w:w="1701" w:type="dxa"/>
          </w:tcPr>
          <w:p>
            <w:pPr>
              <w:pStyle w:val="0"/>
              <w:jc w:val="center"/>
            </w:pPr>
            <w:r>
              <w:rPr>
                <w:sz w:val="20"/>
              </w:rPr>
              <w:t xml:space="preserve">152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13</w:t>
            </w:r>
          </w:p>
        </w:tc>
        <w:tc>
          <w:tcPr>
            <w:tcW w:w="2494" w:type="dxa"/>
          </w:tcPr>
          <w:p>
            <w:pPr>
              <w:pStyle w:val="0"/>
            </w:pPr>
            <w:r>
              <w:rPr>
                <w:sz w:val="20"/>
              </w:rPr>
              <w:t xml:space="preserve">ПВН "Аушигер"</w:t>
            </w:r>
          </w:p>
        </w:tc>
        <w:tc>
          <w:tcPr>
            <w:tcW w:w="1644" w:type="dxa"/>
          </w:tcPr>
          <w:p>
            <w:pPr>
              <w:pStyle w:val="0"/>
              <w:jc w:val="center"/>
            </w:pPr>
            <w:r>
              <w:rPr>
                <w:sz w:val="20"/>
              </w:rPr>
              <w:t xml:space="preserve">4000</w:t>
            </w:r>
          </w:p>
        </w:tc>
        <w:tc>
          <w:tcPr>
            <w:tcW w:w="2041" w:type="dxa"/>
          </w:tcPr>
          <w:p>
            <w:pPr>
              <w:pStyle w:val="0"/>
              <w:jc w:val="center"/>
            </w:pPr>
            <w:r>
              <w:rPr>
                <w:sz w:val="20"/>
              </w:rPr>
              <w:t xml:space="preserve">4904</w:t>
            </w:r>
          </w:p>
        </w:tc>
        <w:tc>
          <w:tcPr>
            <w:tcW w:w="2948" w:type="dxa"/>
          </w:tcPr>
          <w:p>
            <w:pPr>
              <w:pStyle w:val="0"/>
            </w:pPr>
            <w:r>
              <w:rPr>
                <w:sz w:val="20"/>
              </w:rPr>
              <w:t xml:space="preserve">с.п. Аушигер</w:t>
            </w:r>
          </w:p>
        </w:tc>
        <w:tc>
          <w:tcPr>
            <w:tcW w:w="2098" w:type="dxa"/>
          </w:tcPr>
          <w:p>
            <w:pPr>
              <w:pStyle w:val="0"/>
            </w:pPr>
            <w:r>
              <w:rPr>
                <w:sz w:val="20"/>
              </w:rPr>
              <w:t xml:space="preserve">Черекский</w:t>
            </w:r>
          </w:p>
        </w:tc>
        <w:tc>
          <w:tcPr>
            <w:tcW w:w="1701" w:type="dxa"/>
          </w:tcPr>
          <w:p>
            <w:pPr>
              <w:pStyle w:val="0"/>
              <w:jc w:val="center"/>
            </w:pPr>
            <w:r>
              <w:rPr>
                <w:sz w:val="20"/>
              </w:rPr>
              <w:t xml:space="preserve">4904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14</w:t>
            </w:r>
          </w:p>
        </w:tc>
        <w:tc>
          <w:tcPr>
            <w:tcW w:w="2494" w:type="dxa"/>
          </w:tcPr>
          <w:p>
            <w:pPr>
              <w:pStyle w:val="0"/>
            </w:pPr>
            <w:r>
              <w:rPr>
                <w:sz w:val="20"/>
              </w:rPr>
              <w:t xml:space="preserve">МПС "Аргудан"</w:t>
            </w:r>
          </w:p>
        </w:tc>
        <w:tc>
          <w:tcPr>
            <w:tcW w:w="1644" w:type="dxa"/>
          </w:tcPr>
          <w:p>
            <w:pPr>
              <w:pStyle w:val="0"/>
              <w:jc w:val="center"/>
            </w:pPr>
            <w:r>
              <w:rPr>
                <w:sz w:val="20"/>
              </w:rPr>
              <w:t xml:space="preserve">35000</w:t>
            </w:r>
          </w:p>
        </w:tc>
        <w:tc>
          <w:tcPr>
            <w:tcW w:w="2041" w:type="dxa"/>
          </w:tcPr>
          <w:p>
            <w:pPr>
              <w:pStyle w:val="0"/>
              <w:jc w:val="center"/>
            </w:pPr>
            <w:r>
              <w:rPr>
                <w:sz w:val="20"/>
              </w:rPr>
              <w:t xml:space="preserve">44332</w:t>
            </w:r>
          </w:p>
        </w:tc>
        <w:tc>
          <w:tcPr>
            <w:tcW w:w="2948" w:type="dxa"/>
          </w:tcPr>
          <w:p>
            <w:pPr>
              <w:pStyle w:val="0"/>
            </w:pPr>
            <w:r>
              <w:rPr>
                <w:sz w:val="20"/>
              </w:rPr>
              <w:t xml:space="preserve">с.п. Аргудан</w:t>
            </w:r>
          </w:p>
        </w:tc>
        <w:tc>
          <w:tcPr>
            <w:tcW w:w="2098" w:type="dxa"/>
          </w:tcPr>
          <w:p>
            <w:pPr>
              <w:pStyle w:val="0"/>
            </w:pPr>
            <w:r>
              <w:rPr>
                <w:sz w:val="20"/>
              </w:rPr>
              <w:t xml:space="preserve">Лескенский</w:t>
            </w:r>
          </w:p>
        </w:tc>
        <w:tc>
          <w:tcPr>
            <w:tcW w:w="1701" w:type="dxa"/>
          </w:tcPr>
          <w:p>
            <w:pPr>
              <w:pStyle w:val="0"/>
              <w:jc w:val="center"/>
            </w:pPr>
            <w:r>
              <w:rPr>
                <w:sz w:val="20"/>
              </w:rPr>
              <w:t xml:space="preserve">8659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Нижний Черек</w:t>
            </w:r>
          </w:p>
        </w:tc>
        <w:tc>
          <w:tcPr>
            <w:tcW w:w="2098" w:type="dxa"/>
          </w:tcPr>
          <w:p>
            <w:pPr>
              <w:pStyle w:val="0"/>
            </w:pPr>
            <w:r>
              <w:rPr>
                <w:sz w:val="20"/>
              </w:rPr>
              <w:t xml:space="preserve">Урванский</w:t>
            </w:r>
          </w:p>
        </w:tc>
        <w:tc>
          <w:tcPr>
            <w:tcW w:w="1701" w:type="dxa"/>
          </w:tcPr>
          <w:p>
            <w:pPr>
              <w:pStyle w:val="0"/>
              <w:jc w:val="center"/>
            </w:pPr>
            <w:r>
              <w:rPr>
                <w:sz w:val="20"/>
              </w:rPr>
              <w:t xml:space="preserve">3154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Старый Черек</w:t>
            </w:r>
          </w:p>
        </w:tc>
        <w:tc>
          <w:tcPr>
            <w:tcW w:w="2098" w:type="dxa"/>
          </w:tcPr>
          <w:p>
            <w:pPr>
              <w:pStyle w:val="0"/>
            </w:pPr>
            <w:r>
              <w:rPr>
                <w:sz w:val="20"/>
              </w:rPr>
              <w:t xml:space="preserve">Урванский</w:t>
            </w:r>
          </w:p>
        </w:tc>
        <w:tc>
          <w:tcPr>
            <w:tcW w:w="1701" w:type="dxa"/>
          </w:tcPr>
          <w:p>
            <w:pPr>
              <w:pStyle w:val="0"/>
              <w:jc w:val="center"/>
            </w:pPr>
            <w:r>
              <w:rPr>
                <w:sz w:val="20"/>
              </w:rPr>
              <w:t xml:space="preserve">6593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Анзорей</w:t>
            </w:r>
          </w:p>
        </w:tc>
        <w:tc>
          <w:tcPr>
            <w:tcW w:w="2098" w:type="dxa"/>
          </w:tcPr>
          <w:p>
            <w:pPr>
              <w:pStyle w:val="0"/>
            </w:pPr>
            <w:r>
              <w:rPr>
                <w:sz w:val="20"/>
              </w:rPr>
              <w:t xml:space="preserve">Лескенский</w:t>
            </w:r>
          </w:p>
        </w:tc>
        <w:tc>
          <w:tcPr>
            <w:tcW w:w="1701" w:type="dxa"/>
          </w:tcPr>
          <w:p>
            <w:pPr>
              <w:pStyle w:val="0"/>
              <w:jc w:val="center"/>
            </w:pPr>
            <w:r>
              <w:rPr>
                <w:sz w:val="20"/>
              </w:rPr>
              <w:t xml:space="preserve">6776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Урух</w:t>
            </w:r>
          </w:p>
        </w:tc>
        <w:tc>
          <w:tcPr>
            <w:tcW w:w="2098" w:type="dxa"/>
          </w:tcPr>
          <w:p>
            <w:pPr>
              <w:pStyle w:val="0"/>
            </w:pPr>
            <w:r>
              <w:rPr>
                <w:sz w:val="20"/>
              </w:rPr>
              <w:t xml:space="preserve">Лескенский</w:t>
            </w:r>
          </w:p>
        </w:tc>
        <w:tc>
          <w:tcPr>
            <w:tcW w:w="1701" w:type="dxa"/>
          </w:tcPr>
          <w:p>
            <w:pPr>
              <w:pStyle w:val="0"/>
              <w:jc w:val="center"/>
            </w:pPr>
            <w:r>
              <w:rPr>
                <w:sz w:val="20"/>
              </w:rPr>
              <w:t xml:space="preserve">4276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Второй Лескен</w:t>
            </w:r>
          </w:p>
        </w:tc>
        <w:tc>
          <w:tcPr>
            <w:tcW w:w="2098" w:type="dxa"/>
          </w:tcPr>
          <w:p>
            <w:pPr>
              <w:pStyle w:val="0"/>
            </w:pPr>
            <w:r>
              <w:rPr>
                <w:sz w:val="20"/>
              </w:rPr>
              <w:t xml:space="preserve">Лескенский</w:t>
            </w:r>
          </w:p>
        </w:tc>
        <w:tc>
          <w:tcPr>
            <w:tcW w:w="1701" w:type="dxa"/>
          </w:tcPr>
          <w:p>
            <w:pPr>
              <w:pStyle w:val="0"/>
              <w:jc w:val="center"/>
            </w:pPr>
            <w:r>
              <w:rPr>
                <w:sz w:val="20"/>
              </w:rPr>
              <w:t xml:space="preserve">2310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Ерокко</w:t>
            </w:r>
          </w:p>
        </w:tc>
        <w:tc>
          <w:tcPr>
            <w:tcW w:w="2098" w:type="dxa"/>
          </w:tcPr>
          <w:p>
            <w:pPr>
              <w:pStyle w:val="0"/>
            </w:pPr>
            <w:r>
              <w:rPr>
                <w:sz w:val="20"/>
              </w:rPr>
              <w:t xml:space="preserve">Лескенский</w:t>
            </w:r>
          </w:p>
        </w:tc>
        <w:tc>
          <w:tcPr>
            <w:tcW w:w="1701" w:type="dxa"/>
          </w:tcPr>
          <w:p>
            <w:pPr>
              <w:pStyle w:val="0"/>
              <w:jc w:val="center"/>
            </w:pPr>
            <w:r>
              <w:rPr>
                <w:sz w:val="20"/>
              </w:rPr>
              <w:t xml:space="preserve">808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Озрек</w:t>
            </w:r>
          </w:p>
        </w:tc>
        <w:tc>
          <w:tcPr>
            <w:tcW w:w="2098" w:type="dxa"/>
          </w:tcPr>
          <w:p>
            <w:pPr>
              <w:pStyle w:val="0"/>
            </w:pPr>
            <w:r>
              <w:rPr>
                <w:sz w:val="20"/>
              </w:rPr>
              <w:t xml:space="preserve">Лескенский</w:t>
            </w:r>
          </w:p>
        </w:tc>
        <w:tc>
          <w:tcPr>
            <w:tcW w:w="1701" w:type="dxa"/>
          </w:tcPr>
          <w:p>
            <w:pPr>
              <w:pStyle w:val="0"/>
              <w:jc w:val="center"/>
            </w:pPr>
            <w:r>
              <w:rPr>
                <w:sz w:val="20"/>
              </w:rPr>
              <w:t xml:space="preserve">1453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Хатуей</w:t>
            </w:r>
          </w:p>
        </w:tc>
        <w:tc>
          <w:tcPr>
            <w:tcW w:w="2098" w:type="dxa"/>
          </w:tcPr>
          <w:p>
            <w:pPr>
              <w:pStyle w:val="0"/>
            </w:pPr>
            <w:r>
              <w:rPr>
                <w:sz w:val="20"/>
              </w:rPr>
              <w:t xml:space="preserve">Лескенский</w:t>
            </w:r>
          </w:p>
        </w:tc>
        <w:tc>
          <w:tcPr>
            <w:tcW w:w="1701" w:type="dxa"/>
          </w:tcPr>
          <w:p>
            <w:pPr>
              <w:pStyle w:val="0"/>
              <w:jc w:val="center"/>
            </w:pPr>
            <w:r>
              <w:rPr>
                <w:sz w:val="20"/>
              </w:rPr>
              <w:t xml:space="preserve">3668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Псыгансу</w:t>
            </w:r>
          </w:p>
        </w:tc>
        <w:tc>
          <w:tcPr>
            <w:tcW w:w="2098" w:type="dxa"/>
          </w:tcPr>
          <w:p>
            <w:pPr>
              <w:pStyle w:val="0"/>
            </w:pPr>
            <w:r>
              <w:rPr>
                <w:sz w:val="20"/>
              </w:rPr>
              <w:t xml:space="preserve">Урванский</w:t>
            </w:r>
          </w:p>
        </w:tc>
        <w:tc>
          <w:tcPr>
            <w:tcW w:w="1701" w:type="dxa"/>
          </w:tcPr>
          <w:p>
            <w:pPr>
              <w:pStyle w:val="0"/>
              <w:jc w:val="center"/>
            </w:pPr>
            <w:r>
              <w:rPr>
                <w:sz w:val="20"/>
              </w:rPr>
              <w:t xml:space="preserve">6635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15</w:t>
            </w:r>
          </w:p>
        </w:tc>
        <w:tc>
          <w:tcPr>
            <w:tcW w:w="2494" w:type="dxa"/>
          </w:tcPr>
          <w:p>
            <w:pPr>
              <w:pStyle w:val="0"/>
            </w:pPr>
            <w:r>
              <w:rPr>
                <w:sz w:val="20"/>
              </w:rPr>
              <w:t xml:space="preserve">МПС "Нарткала"</w:t>
            </w:r>
          </w:p>
        </w:tc>
        <w:tc>
          <w:tcPr>
            <w:tcW w:w="1644" w:type="dxa"/>
          </w:tcPr>
          <w:p>
            <w:pPr>
              <w:pStyle w:val="0"/>
              <w:jc w:val="center"/>
            </w:pPr>
            <w:r>
              <w:rPr>
                <w:sz w:val="20"/>
              </w:rPr>
              <w:t xml:space="preserve">35000</w:t>
            </w:r>
          </w:p>
        </w:tc>
        <w:tc>
          <w:tcPr>
            <w:tcW w:w="2041" w:type="dxa"/>
          </w:tcPr>
          <w:p>
            <w:pPr>
              <w:pStyle w:val="0"/>
              <w:jc w:val="center"/>
            </w:pPr>
            <w:r>
              <w:rPr>
                <w:sz w:val="20"/>
              </w:rPr>
              <w:t xml:space="preserve">46500</w:t>
            </w:r>
          </w:p>
        </w:tc>
        <w:tc>
          <w:tcPr>
            <w:tcW w:w="2948" w:type="dxa"/>
          </w:tcPr>
          <w:p>
            <w:pPr>
              <w:pStyle w:val="0"/>
            </w:pPr>
            <w:r>
              <w:rPr>
                <w:sz w:val="20"/>
              </w:rPr>
              <w:t xml:space="preserve">г.п. Нарткала</w:t>
            </w:r>
          </w:p>
        </w:tc>
        <w:tc>
          <w:tcPr>
            <w:tcW w:w="2098" w:type="dxa"/>
          </w:tcPr>
          <w:p>
            <w:pPr>
              <w:pStyle w:val="0"/>
            </w:pPr>
            <w:r>
              <w:rPr>
                <w:sz w:val="20"/>
              </w:rPr>
              <w:t xml:space="preserve">Урванский</w:t>
            </w:r>
          </w:p>
        </w:tc>
        <w:tc>
          <w:tcPr>
            <w:tcW w:w="1701" w:type="dxa"/>
          </w:tcPr>
          <w:p>
            <w:pPr>
              <w:pStyle w:val="0"/>
              <w:jc w:val="center"/>
            </w:pPr>
            <w:r>
              <w:rPr>
                <w:sz w:val="20"/>
              </w:rPr>
              <w:t xml:space="preserve">30476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Кахун</w:t>
            </w:r>
          </w:p>
        </w:tc>
        <w:tc>
          <w:tcPr>
            <w:tcW w:w="2098" w:type="dxa"/>
          </w:tcPr>
          <w:p>
            <w:pPr>
              <w:pStyle w:val="0"/>
            </w:pPr>
            <w:r>
              <w:rPr>
                <w:sz w:val="20"/>
              </w:rPr>
              <w:t xml:space="preserve">Урванский</w:t>
            </w:r>
          </w:p>
        </w:tc>
        <w:tc>
          <w:tcPr>
            <w:tcW w:w="1701" w:type="dxa"/>
          </w:tcPr>
          <w:p>
            <w:pPr>
              <w:pStyle w:val="0"/>
              <w:jc w:val="center"/>
            </w:pPr>
            <w:r>
              <w:rPr>
                <w:sz w:val="20"/>
              </w:rPr>
              <w:t xml:space="preserve">7574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Псынабо</w:t>
            </w:r>
          </w:p>
        </w:tc>
        <w:tc>
          <w:tcPr>
            <w:tcW w:w="2098" w:type="dxa"/>
          </w:tcPr>
          <w:p>
            <w:pPr>
              <w:pStyle w:val="0"/>
            </w:pPr>
            <w:r>
              <w:rPr>
                <w:sz w:val="20"/>
              </w:rPr>
              <w:t xml:space="preserve">Урванский</w:t>
            </w:r>
          </w:p>
        </w:tc>
        <w:tc>
          <w:tcPr>
            <w:tcW w:w="1701" w:type="dxa"/>
          </w:tcPr>
          <w:p>
            <w:pPr>
              <w:pStyle w:val="0"/>
              <w:jc w:val="center"/>
            </w:pPr>
            <w:r>
              <w:rPr>
                <w:sz w:val="20"/>
              </w:rPr>
              <w:t xml:space="preserve">1627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Шитхала</w:t>
            </w:r>
          </w:p>
        </w:tc>
        <w:tc>
          <w:tcPr>
            <w:tcW w:w="2098" w:type="dxa"/>
          </w:tcPr>
          <w:p>
            <w:pPr>
              <w:pStyle w:val="0"/>
            </w:pPr>
            <w:r>
              <w:rPr>
                <w:sz w:val="20"/>
              </w:rPr>
              <w:t xml:space="preserve">Урванский</w:t>
            </w:r>
          </w:p>
        </w:tc>
        <w:tc>
          <w:tcPr>
            <w:tcW w:w="1701" w:type="dxa"/>
          </w:tcPr>
          <w:p>
            <w:pPr>
              <w:pStyle w:val="0"/>
              <w:jc w:val="center"/>
            </w:pPr>
            <w:r>
              <w:rPr>
                <w:sz w:val="20"/>
              </w:rPr>
              <w:t xml:space="preserve">1223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Морзох</w:t>
            </w:r>
          </w:p>
        </w:tc>
        <w:tc>
          <w:tcPr>
            <w:tcW w:w="2098" w:type="dxa"/>
          </w:tcPr>
          <w:p>
            <w:pPr>
              <w:pStyle w:val="0"/>
            </w:pPr>
            <w:r>
              <w:rPr>
                <w:sz w:val="20"/>
              </w:rPr>
              <w:t xml:space="preserve">Урванский</w:t>
            </w:r>
          </w:p>
        </w:tc>
        <w:tc>
          <w:tcPr>
            <w:tcW w:w="1701" w:type="dxa"/>
          </w:tcPr>
          <w:p>
            <w:pPr>
              <w:pStyle w:val="0"/>
              <w:jc w:val="center"/>
            </w:pPr>
            <w:r>
              <w:rPr>
                <w:sz w:val="20"/>
              </w:rPr>
              <w:t xml:space="preserve">1223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Псыкод</w:t>
            </w:r>
          </w:p>
        </w:tc>
        <w:tc>
          <w:tcPr>
            <w:tcW w:w="2098" w:type="dxa"/>
          </w:tcPr>
          <w:p>
            <w:pPr>
              <w:pStyle w:val="0"/>
            </w:pPr>
            <w:r>
              <w:rPr>
                <w:sz w:val="20"/>
              </w:rPr>
              <w:t xml:space="preserve">Урванский</w:t>
            </w:r>
          </w:p>
        </w:tc>
        <w:tc>
          <w:tcPr>
            <w:tcW w:w="1701" w:type="dxa"/>
          </w:tcPr>
          <w:p>
            <w:pPr>
              <w:pStyle w:val="0"/>
              <w:jc w:val="center"/>
            </w:pPr>
            <w:r>
              <w:rPr>
                <w:sz w:val="20"/>
              </w:rPr>
              <w:t xml:space="preserve">1671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Черная Речка</w:t>
            </w:r>
          </w:p>
        </w:tc>
        <w:tc>
          <w:tcPr>
            <w:tcW w:w="2098" w:type="dxa"/>
          </w:tcPr>
          <w:p>
            <w:pPr>
              <w:pStyle w:val="0"/>
            </w:pPr>
            <w:r>
              <w:rPr>
                <w:sz w:val="20"/>
              </w:rPr>
              <w:t xml:space="preserve">Урванский</w:t>
            </w:r>
          </w:p>
        </w:tc>
        <w:tc>
          <w:tcPr>
            <w:tcW w:w="1701" w:type="dxa"/>
          </w:tcPr>
          <w:p>
            <w:pPr>
              <w:pStyle w:val="0"/>
              <w:jc w:val="center"/>
            </w:pPr>
            <w:r>
              <w:rPr>
                <w:sz w:val="20"/>
              </w:rPr>
              <w:t xml:space="preserve">2706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26</w:t>
            </w:r>
          </w:p>
        </w:tc>
        <w:tc>
          <w:tcPr>
            <w:tcW w:w="2494" w:type="dxa"/>
          </w:tcPr>
          <w:p>
            <w:pPr>
              <w:pStyle w:val="0"/>
            </w:pPr>
            <w:r>
              <w:rPr>
                <w:sz w:val="20"/>
              </w:rPr>
              <w:t xml:space="preserve">МПС "Чегем "2-й</w:t>
            </w:r>
          </w:p>
        </w:tc>
        <w:tc>
          <w:tcPr>
            <w:tcW w:w="1644" w:type="dxa"/>
          </w:tcPr>
          <w:p>
            <w:pPr>
              <w:pStyle w:val="0"/>
              <w:jc w:val="center"/>
            </w:pPr>
            <w:r>
              <w:rPr>
                <w:sz w:val="20"/>
              </w:rPr>
              <w:t xml:space="preserve">40000</w:t>
            </w:r>
          </w:p>
        </w:tc>
        <w:tc>
          <w:tcPr>
            <w:tcW w:w="2041" w:type="dxa"/>
          </w:tcPr>
          <w:p>
            <w:pPr>
              <w:pStyle w:val="0"/>
              <w:jc w:val="center"/>
            </w:pPr>
            <w:r>
              <w:rPr>
                <w:sz w:val="20"/>
              </w:rPr>
              <w:t xml:space="preserve">51835</w:t>
            </w:r>
          </w:p>
        </w:tc>
        <w:tc>
          <w:tcPr>
            <w:tcW w:w="2948" w:type="dxa"/>
          </w:tcPr>
          <w:p>
            <w:pPr>
              <w:pStyle w:val="0"/>
            </w:pPr>
            <w:r>
              <w:rPr>
                <w:sz w:val="20"/>
              </w:rPr>
              <w:t xml:space="preserve">г.п. Чегем</w:t>
            </w:r>
          </w:p>
        </w:tc>
        <w:tc>
          <w:tcPr>
            <w:tcW w:w="2098" w:type="dxa"/>
          </w:tcPr>
          <w:p>
            <w:pPr>
              <w:pStyle w:val="0"/>
            </w:pPr>
            <w:r>
              <w:rPr>
                <w:sz w:val="20"/>
              </w:rPr>
              <w:t xml:space="preserve">Чегемский</w:t>
            </w:r>
          </w:p>
        </w:tc>
        <w:tc>
          <w:tcPr>
            <w:tcW w:w="1701" w:type="dxa"/>
          </w:tcPr>
          <w:p>
            <w:pPr>
              <w:pStyle w:val="0"/>
              <w:jc w:val="center"/>
            </w:pPr>
            <w:r>
              <w:rPr>
                <w:sz w:val="20"/>
              </w:rPr>
              <w:t xml:space="preserve">17875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Чегем 2-й</w:t>
            </w:r>
          </w:p>
        </w:tc>
        <w:tc>
          <w:tcPr>
            <w:tcW w:w="2098" w:type="dxa"/>
          </w:tcPr>
          <w:p>
            <w:pPr>
              <w:pStyle w:val="0"/>
            </w:pPr>
            <w:r>
              <w:rPr>
                <w:sz w:val="20"/>
              </w:rPr>
              <w:t xml:space="preserve">Чегемский</w:t>
            </w:r>
          </w:p>
        </w:tc>
        <w:tc>
          <w:tcPr>
            <w:tcW w:w="1701" w:type="dxa"/>
          </w:tcPr>
          <w:p>
            <w:pPr>
              <w:pStyle w:val="0"/>
              <w:jc w:val="center"/>
            </w:pPr>
            <w:r>
              <w:rPr>
                <w:sz w:val="20"/>
              </w:rPr>
              <w:t xml:space="preserve">11338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Лечинкай</w:t>
            </w:r>
          </w:p>
        </w:tc>
        <w:tc>
          <w:tcPr>
            <w:tcW w:w="2098" w:type="dxa"/>
          </w:tcPr>
          <w:p>
            <w:pPr>
              <w:pStyle w:val="0"/>
            </w:pPr>
            <w:r>
              <w:rPr>
                <w:sz w:val="20"/>
              </w:rPr>
              <w:t xml:space="preserve">Чегемский</w:t>
            </w:r>
          </w:p>
        </w:tc>
        <w:tc>
          <w:tcPr>
            <w:tcW w:w="1701" w:type="dxa"/>
          </w:tcPr>
          <w:p>
            <w:pPr>
              <w:pStyle w:val="0"/>
              <w:jc w:val="center"/>
            </w:pPr>
            <w:r>
              <w:rPr>
                <w:sz w:val="20"/>
              </w:rPr>
              <w:t xml:space="preserve">4230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Яникой</w:t>
            </w:r>
          </w:p>
        </w:tc>
        <w:tc>
          <w:tcPr>
            <w:tcW w:w="2098" w:type="dxa"/>
          </w:tcPr>
          <w:p>
            <w:pPr>
              <w:pStyle w:val="0"/>
            </w:pPr>
            <w:r>
              <w:rPr>
                <w:sz w:val="20"/>
              </w:rPr>
              <w:t xml:space="preserve">Чегемский</w:t>
            </w:r>
          </w:p>
        </w:tc>
        <w:tc>
          <w:tcPr>
            <w:tcW w:w="1701" w:type="dxa"/>
          </w:tcPr>
          <w:p>
            <w:pPr>
              <w:pStyle w:val="0"/>
              <w:jc w:val="center"/>
            </w:pPr>
            <w:r>
              <w:rPr>
                <w:sz w:val="20"/>
              </w:rPr>
              <w:t xml:space="preserve">5906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Шалушка</w:t>
            </w:r>
          </w:p>
        </w:tc>
        <w:tc>
          <w:tcPr>
            <w:tcW w:w="2098" w:type="dxa"/>
          </w:tcPr>
          <w:p>
            <w:pPr>
              <w:pStyle w:val="0"/>
            </w:pPr>
            <w:r>
              <w:rPr>
                <w:sz w:val="20"/>
              </w:rPr>
              <w:t xml:space="preserve">Чегемский</w:t>
            </w:r>
          </w:p>
        </w:tc>
        <w:tc>
          <w:tcPr>
            <w:tcW w:w="1701" w:type="dxa"/>
          </w:tcPr>
          <w:p>
            <w:pPr>
              <w:pStyle w:val="0"/>
              <w:jc w:val="center"/>
            </w:pPr>
            <w:r>
              <w:rPr>
                <w:sz w:val="20"/>
              </w:rPr>
              <w:t xml:space="preserve">11016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поселок Звездный</w:t>
            </w:r>
          </w:p>
        </w:tc>
        <w:tc>
          <w:tcPr>
            <w:tcW w:w="2098" w:type="dxa"/>
          </w:tcPr>
          <w:p>
            <w:pPr>
              <w:pStyle w:val="0"/>
            </w:pPr>
            <w:r>
              <w:rPr>
                <w:sz w:val="20"/>
              </w:rPr>
              <w:t xml:space="preserve">Чегемский</w:t>
            </w:r>
          </w:p>
        </w:tc>
        <w:tc>
          <w:tcPr>
            <w:tcW w:w="1701" w:type="dxa"/>
          </w:tcPr>
          <w:p>
            <w:pPr>
              <w:pStyle w:val="0"/>
              <w:jc w:val="center"/>
            </w:pPr>
            <w:r>
              <w:rPr>
                <w:sz w:val="20"/>
              </w:rPr>
              <w:t xml:space="preserve">1470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22</w:t>
            </w:r>
          </w:p>
        </w:tc>
        <w:tc>
          <w:tcPr>
            <w:tcW w:w="2494" w:type="dxa"/>
          </w:tcPr>
          <w:p>
            <w:pPr>
              <w:pStyle w:val="0"/>
            </w:pPr>
            <w:r>
              <w:rPr>
                <w:sz w:val="20"/>
              </w:rPr>
              <w:t xml:space="preserve">ПВН "Булунгу"</w:t>
            </w:r>
          </w:p>
        </w:tc>
        <w:tc>
          <w:tcPr>
            <w:tcW w:w="1644" w:type="dxa"/>
          </w:tcPr>
          <w:p>
            <w:pPr>
              <w:pStyle w:val="0"/>
              <w:jc w:val="center"/>
            </w:pPr>
            <w:r>
              <w:rPr>
                <w:sz w:val="20"/>
              </w:rPr>
              <w:t xml:space="preserve">900</w:t>
            </w:r>
          </w:p>
        </w:tc>
        <w:tc>
          <w:tcPr>
            <w:tcW w:w="2041" w:type="dxa"/>
          </w:tcPr>
          <w:p>
            <w:pPr>
              <w:pStyle w:val="0"/>
              <w:jc w:val="center"/>
            </w:pPr>
            <w:r>
              <w:rPr>
                <w:sz w:val="20"/>
              </w:rPr>
              <w:t xml:space="preserve">1131</w:t>
            </w:r>
          </w:p>
        </w:tc>
        <w:tc>
          <w:tcPr>
            <w:tcW w:w="2948" w:type="dxa"/>
          </w:tcPr>
          <w:p>
            <w:pPr>
              <w:pStyle w:val="0"/>
            </w:pPr>
            <w:r>
              <w:rPr>
                <w:sz w:val="20"/>
              </w:rPr>
              <w:t xml:space="preserve">с.п. Верхне-Чегемское</w:t>
            </w:r>
          </w:p>
        </w:tc>
        <w:tc>
          <w:tcPr>
            <w:tcW w:w="2098" w:type="dxa"/>
          </w:tcPr>
          <w:p>
            <w:pPr>
              <w:pStyle w:val="0"/>
            </w:pPr>
            <w:r>
              <w:rPr>
                <w:sz w:val="20"/>
              </w:rPr>
              <w:t xml:space="preserve">Чегемский</w:t>
            </w:r>
          </w:p>
        </w:tc>
        <w:tc>
          <w:tcPr>
            <w:tcW w:w="1701" w:type="dxa"/>
          </w:tcPr>
          <w:p>
            <w:pPr>
              <w:pStyle w:val="0"/>
              <w:jc w:val="center"/>
            </w:pPr>
            <w:r>
              <w:rPr>
                <w:sz w:val="20"/>
              </w:rPr>
              <w:t xml:space="preserve">1131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24</w:t>
            </w:r>
          </w:p>
        </w:tc>
        <w:tc>
          <w:tcPr>
            <w:tcW w:w="2494" w:type="dxa"/>
          </w:tcPr>
          <w:p>
            <w:pPr>
              <w:pStyle w:val="0"/>
            </w:pPr>
            <w:r>
              <w:rPr>
                <w:sz w:val="20"/>
              </w:rPr>
              <w:t xml:space="preserve">ПВН "Нижний Чегем"</w:t>
            </w:r>
          </w:p>
        </w:tc>
        <w:tc>
          <w:tcPr>
            <w:tcW w:w="1644" w:type="dxa"/>
          </w:tcPr>
          <w:p>
            <w:pPr>
              <w:pStyle w:val="0"/>
              <w:jc w:val="center"/>
            </w:pPr>
            <w:r>
              <w:rPr>
                <w:sz w:val="20"/>
              </w:rPr>
              <w:t xml:space="preserve">2000</w:t>
            </w:r>
          </w:p>
        </w:tc>
        <w:tc>
          <w:tcPr>
            <w:tcW w:w="2041" w:type="dxa"/>
          </w:tcPr>
          <w:p>
            <w:pPr>
              <w:pStyle w:val="0"/>
              <w:jc w:val="center"/>
            </w:pPr>
            <w:r>
              <w:rPr>
                <w:sz w:val="20"/>
              </w:rPr>
              <w:t xml:space="preserve">2882</w:t>
            </w:r>
          </w:p>
        </w:tc>
        <w:tc>
          <w:tcPr>
            <w:tcW w:w="2948" w:type="dxa"/>
          </w:tcPr>
          <w:p>
            <w:pPr>
              <w:pStyle w:val="0"/>
            </w:pPr>
            <w:r>
              <w:rPr>
                <w:sz w:val="20"/>
              </w:rPr>
              <w:t xml:space="preserve">с.п. Нижний Чегем</w:t>
            </w:r>
          </w:p>
        </w:tc>
        <w:tc>
          <w:tcPr>
            <w:tcW w:w="2098" w:type="dxa"/>
          </w:tcPr>
          <w:p>
            <w:pPr>
              <w:pStyle w:val="0"/>
            </w:pPr>
            <w:r>
              <w:rPr>
                <w:sz w:val="20"/>
              </w:rPr>
              <w:t xml:space="preserve">Чегемский</w:t>
            </w:r>
          </w:p>
        </w:tc>
        <w:tc>
          <w:tcPr>
            <w:tcW w:w="1701" w:type="dxa"/>
          </w:tcPr>
          <w:p>
            <w:pPr>
              <w:pStyle w:val="0"/>
              <w:jc w:val="center"/>
            </w:pPr>
            <w:r>
              <w:rPr>
                <w:sz w:val="20"/>
              </w:rPr>
              <w:t xml:space="preserve">2018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Хушто-Сырт</w:t>
            </w:r>
          </w:p>
        </w:tc>
        <w:tc>
          <w:tcPr>
            <w:tcW w:w="2098" w:type="dxa"/>
          </w:tcPr>
          <w:p>
            <w:pPr>
              <w:pStyle w:val="0"/>
            </w:pPr>
            <w:r>
              <w:rPr>
                <w:sz w:val="20"/>
              </w:rPr>
              <w:t xml:space="preserve">Чегемский</w:t>
            </w:r>
          </w:p>
        </w:tc>
        <w:tc>
          <w:tcPr>
            <w:tcW w:w="1701" w:type="dxa"/>
          </w:tcPr>
          <w:p>
            <w:pPr>
              <w:pStyle w:val="0"/>
              <w:jc w:val="center"/>
            </w:pPr>
            <w:r>
              <w:rPr>
                <w:sz w:val="20"/>
              </w:rPr>
              <w:t xml:space="preserve">864</w:t>
            </w:r>
          </w:p>
        </w:tc>
      </w:tr>
      <w:tr>
        <w:tc>
          <w:tcPr>
            <w:gridSpan w:val="11"/>
            <w:tcW w:w="21543" w:type="dxa"/>
          </w:tcPr>
          <w:p>
            <w:pPr>
              <w:pStyle w:val="0"/>
              <w:jc w:val="center"/>
            </w:pPr>
            <w:r>
              <w:rPr>
                <w:sz w:val="20"/>
              </w:rPr>
              <w:t xml:space="preserve">МЗЦ "Прохладненский"</w:t>
            </w:r>
          </w:p>
        </w:tc>
      </w:tr>
      <w:tr>
        <w:tc>
          <w:tcPr>
            <w:tcW w:w="2324" w:type="dxa"/>
          </w:tcPr>
          <w:p>
            <w:pPr>
              <w:pStyle w:val="0"/>
              <w:jc w:val="center"/>
            </w:pPr>
            <w:r>
              <w:rPr>
                <w:sz w:val="20"/>
              </w:rPr>
              <w:t xml:space="preserve">2</w:t>
            </w:r>
          </w:p>
        </w:tc>
        <w:tc>
          <w:tcPr>
            <w:tcW w:w="2381" w:type="dxa"/>
          </w:tcPr>
          <w:p>
            <w:pPr>
              <w:pStyle w:val="0"/>
              <w:jc w:val="center"/>
            </w:pPr>
            <w:r>
              <w:rPr>
                <w:sz w:val="20"/>
              </w:rPr>
              <w:t xml:space="preserve">МЗЦ "Прохладненский"</w:t>
            </w:r>
          </w:p>
        </w:tc>
        <w:tc>
          <w:tcPr>
            <w:tcW w:w="1304" w:type="dxa"/>
          </w:tcPr>
          <w:p>
            <w:pPr>
              <w:pStyle w:val="0"/>
              <w:jc w:val="center"/>
            </w:pPr>
            <w:r>
              <w:rPr>
                <w:sz w:val="20"/>
              </w:rPr>
              <w:t xml:space="preserve">149000</w:t>
            </w:r>
          </w:p>
        </w:tc>
        <w:tc>
          <w:tcPr>
            <w:tcW w:w="1871" w:type="dxa"/>
          </w:tcPr>
          <w:p>
            <w:pPr>
              <w:pStyle w:val="0"/>
              <w:jc w:val="center"/>
            </w:pPr>
            <w:r>
              <w:rPr>
                <w:sz w:val="20"/>
              </w:rPr>
              <w:t xml:space="preserve">2Е + 0,5</w:t>
            </w:r>
          </w:p>
        </w:tc>
        <w:tc>
          <w:tcPr>
            <w:tcW w:w="737" w:type="dxa"/>
          </w:tcPr>
          <w:p>
            <w:pPr>
              <w:pStyle w:val="0"/>
              <w:jc w:val="center"/>
            </w:pPr>
            <w:r>
              <w:rPr>
                <w:sz w:val="20"/>
              </w:rPr>
              <w:t xml:space="preserve">2</w:t>
            </w:r>
          </w:p>
        </w:tc>
        <w:tc>
          <w:tcPr>
            <w:tcW w:w="2494" w:type="dxa"/>
          </w:tcPr>
          <w:p>
            <w:pPr>
              <w:pStyle w:val="0"/>
            </w:pPr>
            <w:r>
              <w:rPr>
                <w:sz w:val="20"/>
              </w:rPr>
              <w:t xml:space="preserve">МЗЦ "Прохладненский"</w:t>
            </w:r>
          </w:p>
        </w:tc>
        <w:tc>
          <w:tcPr>
            <w:tcW w:w="1644" w:type="dxa"/>
          </w:tcPr>
          <w:p>
            <w:pPr>
              <w:pStyle w:val="0"/>
              <w:jc w:val="center"/>
            </w:pPr>
            <w:r>
              <w:rPr>
                <w:sz w:val="20"/>
              </w:rPr>
              <w:t xml:space="preserve">55000</w:t>
            </w:r>
          </w:p>
        </w:tc>
        <w:tc>
          <w:tcPr>
            <w:tcW w:w="2041" w:type="dxa"/>
          </w:tcPr>
          <w:p>
            <w:pPr>
              <w:pStyle w:val="0"/>
              <w:jc w:val="center"/>
            </w:pPr>
            <w:r>
              <w:rPr>
                <w:sz w:val="20"/>
              </w:rPr>
              <w:t xml:space="preserve">77218</w:t>
            </w:r>
          </w:p>
        </w:tc>
        <w:tc>
          <w:tcPr>
            <w:tcW w:w="2948" w:type="dxa"/>
          </w:tcPr>
          <w:p>
            <w:pPr>
              <w:pStyle w:val="0"/>
            </w:pPr>
            <w:r>
              <w:rPr>
                <w:sz w:val="20"/>
              </w:rPr>
              <w:t xml:space="preserve">с.п. Пролетарское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2422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Прохладный</w:t>
            </w:r>
          </w:p>
        </w:tc>
        <w:tc>
          <w:tcPr>
            <w:tcW w:w="2098" w:type="dxa"/>
          </w:tcPr>
          <w:p>
            <w:pPr>
              <w:pStyle w:val="0"/>
            </w:pPr>
            <w:r>
              <w:rPr>
                <w:sz w:val="20"/>
              </w:rPr>
              <w:t xml:space="preserve">г.о. Прохладный</w:t>
            </w:r>
          </w:p>
        </w:tc>
        <w:tc>
          <w:tcPr>
            <w:tcW w:w="1701" w:type="dxa"/>
          </w:tcPr>
          <w:p>
            <w:pPr>
              <w:pStyle w:val="0"/>
              <w:jc w:val="center"/>
            </w:pPr>
            <w:r>
              <w:rPr>
                <w:sz w:val="20"/>
              </w:rPr>
              <w:t xml:space="preserve">58182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Ульяновское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1392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Дальнее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1067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Екатериноградская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3485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Приближная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1725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Прималкинское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6329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Малакановское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455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Красносельское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2161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17</w:t>
            </w:r>
          </w:p>
        </w:tc>
        <w:tc>
          <w:tcPr>
            <w:tcW w:w="2494" w:type="dxa"/>
          </w:tcPr>
          <w:p>
            <w:pPr>
              <w:pStyle w:val="0"/>
            </w:pPr>
            <w:r>
              <w:rPr>
                <w:sz w:val="20"/>
              </w:rPr>
              <w:t xml:space="preserve">МПС "Карагач"</w:t>
            </w:r>
          </w:p>
        </w:tc>
        <w:tc>
          <w:tcPr>
            <w:tcW w:w="1644" w:type="dxa"/>
          </w:tcPr>
          <w:p>
            <w:pPr>
              <w:pStyle w:val="0"/>
              <w:jc w:val="center"/>
            </w:pPr>
            <w:r>
              <w:rPr>
                <w:sz w:val="20"/>
              </w:rPr>
              <w:t xml:space="preserve">15000</w:t>
            </w:r>
          </w:p>
        </w:tc>
        <w:tc>
          <w:tcPr>
            <w:tcW w:w="2041" w:type="dxa"/>
          </w:tcPr>
          <w:p>
            <w:pPr>
              <w:pStyle w:val="0"/>
              <w:jc w:val="center"/>
            </w:pPr>
            <w:r>
              <w:rPr>
                <w:sz w:val="20"/>
              </w:rPr>
              <w:t xml:space="preserve">18139</w:t>
            </w:r>
          </w:p>
        </w:tc>
        <w:tc>
          <w:tcPr>
            <w:tcW w:w="2948" w:type="dxa"/>
          </w:tcPr>
          <w:p>
            <w:pPr>
              <w:pStyle w:val="0"/>
            </w:pPr>
            <w:r>
              <w:rPr>
                <w:sz w:val="20"/>
              </w:rPr>
              <w:t xml:space="preserve">с.п. Карагач</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5904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Солдатская</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5058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Заречное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1242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Псыншоко</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694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Советское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380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Черниговское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933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Кременчуг-Константиновское</w:t>
            </w:r>
          </w:p>
        </w:tc>
        <w:tc>
          <w:tcPr>
            <w:tcW w:w="2098" w:type="dxa"/>
          </w:tcPr>
          <w:p>
            <w:pPr>
              <w:pStyle w:val="0"/>
            </w:pPr>
            <w:r>
              <w:rPr>
                <w:sz w:val="20"/>
              </w:rPr>
              <w:t xml:space="preserve">Баксанский</w:t>
            </w:r>
          </w:p>
        </w:tc>
        <w:tc>
          <w:tcPr>
            <w:tcW w:w="1701" w:type="dxa"/>
          </w:tcPr>
          <w:p>
            <w:pPr>
              <w:pStyle w:val="0"/>
              <w:jc w:val="center"/>
            </w:pPr>
            <w:r>
              <w:rPr>
                <w:sz w:val="20"/>
              </w:rPr>
              <w:t xml:space="preserve">1486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Псыхурей</w:t>
            </w:r>
          </w:p>
        </w:tc>
        <w:tc>
          <w:tcPr>
            <w:tcW w:w="2098" w:type="dxa"/>
          </w:tcPr>
          <w:p>
            <w:pPr>
              <w:pStyle w:val="0"/>
            </w:pPr>
            <w:r>
              <w:rPr>
                <w:sz w:val="20"/>
              </w:rPr>
              <w:t xml:space="preserve">Баксанский</w:t>
            </w:r>
          </w:p>
        </w:tc>
        <w:tc>
          <w:tcPr>
            <w:tcW w:w="1701" w:type="dxa"/>
          </w:tcPr>
          <w:p>
            <w:pPr>
              <w:pStyle w:val="0"/>
              <w:jc w:val="center"/>
            </w:pPr>
            <w:r>
              <w:rPr>
                <w:sz w:val="20"/>
              </w:rPr>
              <w:t xml:space="preserve">2442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18</w:t>
            </w:r>
          </w:p>
        </w:tc>
        <w:tc>
          <w:tcPr>
            <w:tcW w:w="2494" w:type="dxa"/>
          </w:tcPr>
          <w:p>
            <w:pPr>
              <w:pStyle w:val="0"/>
            </w:pPr>
            <w:r>
              <w:rPr>
                <w:sz w:val="20"/>
              </w:rPr>
              <w:t xml:space="preserve">МПС "Алтуд"</w:t>
            </w:r>
          </w:p>
        </w:tc>
        <w:tc>
          <w:tcPr>
            <w:tcW w:w="1644" w:type="dxa"/>
          </w:tcPr>
          <w:p>
            <w:pPr>
              <w:pStyle w:val="0"/>
              <w:jc w:val="center"/>
            </w:pPr>
            <w:r>
              <w:rPr>
                <w:sz w:val="20"/>
              </w:rPr>
              <w:t xml:space="preserve">9000</w:t>
            </w:r>
          </w:p>
        </w:tc>
        <w:tc>
          <w:tcPr>
            <w:tcW w:w="2041" w:type="dxa"/>
          </w:tcPr>
          <w:p>
            <w:pPr>
              <w:pStyle w:val="0"/>
              <w:jc w:val="center"/>
            </w:pPr>
            <w:r>
              <w:rPr>
                <w:sz w:val="20"/>
              </w:rPr>
              <w:t xml:space="preserve">11958</w:t>
            </w:r>
          </w:p>
        </w:tc>
        <w:tc>
          <w:tcPr>
            <w:tcW w:w="2948" w:type="dxa"/>
          </w:tcPr>
          <w:p>
            <w:pPr>
              <w:pStyle w:val="0"/>
            </w:pPr>
            <w:r>
              <w:rPr>
                <w:sz w:val="20"/>
              </w:rPr>
              <w:t xml:space="preserve">с.п. Алтуд</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5432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Благовещенка</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1870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Янтарное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1493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Учебное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2008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Ново-Полтавское</w:t>
            </w:r>
          </w:p>
        </w:tc>
        <w:tc>
          <w:tcPr>
            <w:tcW w:w="2098" w:type="dxa"/>
          </w:tcPr>
          <w:p>
            <w:pPr>
              <w:pStyle w:val="0"/>
            </w:pPr>
            <w:r>
              <w:rPr>
                <w:sz w:val="20"/>
              </w:rPr>
              <w:t xml:space="preserve">Прохладненский</w:t>
            </w:r>
          </w:p>
        </w:tc>
        <w:tc>
          <w:tcPr>
            <w:tcW w:w="1701" w:type="dxa"/>
          </w:tcPr>
          <w:p>
            <w:pPr>
              <w:pStyle w:val="0"/>
              <w:jc w:val="center"/>
            </w:pPr>
            <w:r>
              <w:rPr>
                <w:sz w:val="20"/>
              </w:rPr>
              <w:t xml:space="preserve">1155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19</w:t>
            </w:r>
          </w:p>
        </w:tc>
        <w:tc>
          <w:tcPr>
            <w:tcW w:w="2494" w:type="dxa"/>
          </w:tcPr>
          <w:p>
            <w:pPr>
              <w:pStyle w:val="0"/>
            </w:pPr>
            <w:r>
              <w:rPr>
                <w:sz w:val="20"/>
              </w:rPr>
              <w:t xml:space="preserve">МПС "Майский"</w:t>
            </w:r>
          </w:p>
        </w:tc>
        <w:tc>
          <w:tcPr>
            <w:tcW w:w="1644" w:type="dxa"/>
          </w:tcPr>
          <w:p>
            <w:pPr>
              <w:pStyle w:val="0"/>
              <w:jc w:val="center"/>
            </w:pPr>
            <w:r>
              <w:rPr>
                <w:sz w:val="20"/>
              </w:rPr>
              <w:t xml:space="preserve">40000</w:t>
            </w:r>
          </w:p>
        </w:tc>
        <w:tc>
          <w:tcPr>
            <w:tcW w:w="2041" w:type="dxa"/>
          </w:tcPr>
          <w:p>
            <w:pPr>
              <w:pStyle w:val="0"/>
              <w:jc w:val="center"/>
            </w:pPr>
            <w:r>
              <w:rPr>
                <w:sz w:val="20"/>
              </w:rPr>
              <w:t xml:space="preserve">51771</w:t>
            </w:r>
          </w:p>
        </w:tc>
        <w:tc>
          <w:tcPr>
            <w:tcW w:w="2948" w:type="dxa"/>
          </w:tcPr>
          <w:p>
            <w:pPr>
              <w:pStyle w:val="0"/>
            </w:pPr>
            <w:r>
              <w:rPr>
                <w:sz w:val="20"/>
              </w:rPr>
              <w:t xml:space="preserve">г.п. Майский</w:t>
            </w:r>
          </w:p>
        </w:tc>
        <w:tc>
          <w:tcPr>
            <w:tcW w:w="2098" w:type="dxa"/>
          </w:tcPr>
          <w:p>
            <w:pPr>
              <w:pStyle w:val="0"/>
            </w:pPr>
            <w:r>
              <w:rPr>
                <w:sz w:val="20"/>
              </w:rPr>
              <w:t xml:space="preserve">Майский</w:t>
            </w:r>
          </w:p>
        </w:tc>
        <w:tc>
          <w:tcPr>
            <w:tcW w:w="1701" w:type="dxa"/>
          </w:tcPr>
          <w:p>
            <w:pPr>
              <w:pStyle w:val="0"/>
              <w:jc w:val="center"/>
            </w:pPr>
            <w:r>
              <w:rPr>
                <w:sz w:val="20"/>
              </w:rPr>
              <w:t xml:space="preserve">27339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станица Александровская</w:t>
            </w:r>
          </w:p>
        </w:tc>
        <w:tc>
          <w:tcPr>
            <w:tcW w:w="2098" w:type="dxa"/>
          </w:tcPr>
          <w:p>
            <w:pPr>
              <w:pStyle w:val="0"/>
            </w:pPr>
            <w:r>
              <w:rPr>
                <w:sz w:val="20"/>
              </w:rPr>
              <w:t xml:space="preserve">Майский</w:t>
            </w:r>
          </w:p>
        </w:tc>
        <w:tc>
          <w:tcPr>
            <w:tcW w:w="1701" w:type="dxa"/>
          </w:tcPr>
          <w:p>
            <w:pPr>
              <w:pStyle w:val="0"/>
              <w:jc w:val="center"/>
            </w:pPr>
            <w:r>
              <w:rPr>
                <w:sz w:val="20"/>
              </w:rPr>
              <w:t xml:space="preserve">3715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ст. Котляревская</w:t>
            </w:r>
          </w:p>
        </w:tc>
        <w:tc>
          <w:tcPr>
            <w:tcW w:w="2098" w:type="dxa"/>
          </w:tcPr>
          <w:p>
            <w:pPr>
              <w:pStyle w:val="0"/>
            </w:pPr>
            <w:r>
              <w:rPr>
                <w:sz w:val="20"/>
              </w:rPr>
              <w:t xml:space="preserve">Майский</w:t>
            </w:r>
          </w:p>
        </w:tc>
        <w:tc>
          <w:tcPr>
            <w:tcW w:w="1701" w:type="dxa"/>
          </w:tcPr>
          <w:p>
            <w:pPr>
              <w:pStyle w:val="0"/>
              <w:jc w:val="center"/>
            </w:pPr>
            <w:r>
              <w:rPr>
                <w:sz w:val="20"/>
              </w:rPr>
              <w:t xml:space="preserve">3386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Ново-Ивановское</w:t>
            </w:r>
          </w:p>
        </w:tc>
        <w:tc>
          <w:tcPr>
            <w:tcW w:w="2098" w:type="dxa"/>
          </w:tcPr>
          <w:p>
            <w:pPr>
              <w:pStyle w:val="0"/>
            </w:pPr>
            <w:r>
              <w:rPr>
                <w:sz w:val="20"/>
              </w:rPr>
              <w:t xml:space="preserve">Майский</w:t>
            </w:r>
          </w:p>
        </w:tc>
        <w:tc>
          <w:tcPr>
            <w:tcW w:w="1701" w:type="dxa"/>
          </w:tcPr>
          <w:p>
            <w:pPr>
              <w:pStyle w:val="0"/>
              <w:jc w:val="center"/>
            </w:pPr>
            <w:r>
              <w:rPr>
                <w:sz w:val="20"/>
              </w:rPr>
              <w:t xml:space="preserve">3072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Октябрьское</w:t>
            </w:r>
          </w:p>
        </w:tc>
        <w:tc>
          <w:tcPr>
            <w:tcW w:w="2098" w:type="dxa"/>
          </w:tcPr>
          <w:p>
            <w:pPr>
              <w:pStyle w:val="0"/>
            </w:pPr>
            <w:r>
              <w:rPr>
                <w:sz w:val="20"/>
              </w:rPr>
              <w:t xml:space="preserve">Майский</w:t>
            </w:r>
          </w:p>
        </w:tc>
        <w:tc>
          <w:tcPr>
            <w:tcW w:w="1701" w:type="dxa"/>
          </w:tcPr>
          <w:p>
            <w:pPr>
              <w:pStyle w:val="0"/>
              <w:jc w:val="center"/>
            </w:pPr>
            <w:r>
              <w:rPr>
                <w:sz w:val="20"/>
              </w:rPr>
              <w:t xml:space="preserve">1006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Арик</w:t>
            </w:r>
          </w:p>
        </w:tc>
        <w:tc>
          <w:tcPr>
            <w:tcW w:w="2098" w:type="dxa"/>
          </w:tcPr>
          <w:p>
            <w:pPr>
              <w:pStyle w:val="0"/>
            </w:pPr>
            <w:r>
              <w:rPr>
                <w:sz w:val="20"/>
              </w:rPr>
              <w:t xml:space="preserve">Терский</w:t>
            </w:r>
          </w:p>
        </w:tc>
        <w:tc>
          <w:tcPr>
            <w:tcW w:w="1701" w:type="dxa"/>
          </w:tcPr>
          <w:p>
            <w:pPr>
              <w:pStyle w:val="0"/>
              <w:jc w:val="center"/>
            </w:pPr>
            <w:r>
              <w:rPr>
                <w:sz w:val="20"/>
              </w:rPr>
              <w:t xml:space="preserve">2825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Джулат</w:t>
            </w:r>
          </w:p>
        </w:tc>
        <w:tc>
          <w:tcPr>
            <w:tcW w:w="2098" w:type="dxa"/>
          </w:tcPr>
          <w:p>
            <w:pPr>
              <w:pStyle w:val="0"/>
            </w:pPr>
            <w:r>
              <w:rPr>
                <w:sz w:val="20"/>
              </w:rPr>
              <w:t xml:space="preserve">Терский</w:t>
            </w:r>
          </w:p>
        </w:tc>
        <w:tc>
          <w:tcPr>
            <w:tcW w:w="1701" w:type="dxa"/>
          </w:tcPr>
          <w:p>
            <w:pPr>
              <w:pStyle w:val="0"/>
              <w:jc w:val="center"/>
            </w:pPr>
            <w:r>
              <w:rPr>
                <w:sz w:val="20"/>
              </w:rPr>
              <w:t xml:space="preserve">268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Красноармейское</w:t>
            </w:r>
          </w:p>
        </w:tc>
        <w:tc>
          <w:tcPr>
            <w:tcW w:w="2098" w:type="dxa"/>
          </w:tcPr>
          <w:p>
            <w:pPr>
              <w:pStyle w:val="0"/>
            </w:pPr>
            <w:r>
              <w:rPr>
                <w:sz w:val="20"/>
              </w:rPr>
              <w:t xml:space="preserve">Терский</w:t>
            </w:r>
          </w:p>
        </w:tc>
        <w:tc>
          <w:tcPr>
            <w:tcW w:w="1701" w:type="dxa"/>
          </w:tcPr>
          <w:p>
            <w:pPr>
              <w:pStyle w:val="0"/>
              <w:jc w:val="center"/>
            </w:pPr>
            <w:r>
              <w:rPr>
                <w:sz w:val="20"/>
              </w:rPr>
              <w:t xml:space="preserve">2588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Новая Балкария</w:t>
            </w:r>
          </w:p>
        </w:tc>
        <w:tc>
          <w:tcPr>
            <w:tcW w:w="2098" w:type="dxa"/>
          </w:tcPr>
          <w:p>
            <w:pPr>
              <w:pStyle w:val="0"/>
            </w:pPr>
            <w:r>
              <w:rPr>
                <w:sz w:val="20"/>
              </w:rPr>
              <w:t xml:space="preserve">Терский</w:t>
            </w:r>
          </w:p>
        </w:tc>
        <w:tc>
          <w:tcPr>
            <w:tcW w:w="1701" w:type="dxa"/>
          </w:tcPr>
          <w:p>
            <w:pPr>
              <w:pStyle w:val="0"/>
              <w:jc w:val="center"/>
            </w:pPr>
            <w:r>
              <w:rPr>
                <w:sz w:val="20"/>
              </w:rPr>
              <w:t xml:space="preserve">1113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Ново-Хамидие</w:t>
            </w:r>
          </w:p>
        </w:tc>
        <w:tc>
          <w:tcPr>
            <w:tcW w:w="2098" w:type="dxa"/>
          </w:tcPr>
          <w:p>
            <w:pPr>
              <w:pStyle w:val="0"/>
            </w:pPr>
            <w:r>
              <w:rPr>
                <w:sz w:val="20"/>
              </w:rPr>
              <w:t xml:space="preserve">Терский</w:t>
            </w:r>
          </w:p>
        </w:tc>
        <w:tc>
          <w:tcPr>
            <w:tcW w:w="1701" w:type="dxa"/>
          </w:tcPr>
          <w:p>
            <w:pPr>
              <w:pStyle w:val="0"/>
              <w:jc w:val="center"/>
            </w:pPr>
            <w:r>
              <w:rPr>
                <w:sz w:val="20"/>
              </w:rPr>
              <w:t xml:space="preserve">702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Терекское</w:t>
            </w:r>
          </w:p>
        </w:tc>
        <w:tc>
          <w:tcPr>
            <w:tcW w:w="2098" w:type="dxa"/>
          </w:tcPr>
          <w:p>
            <w:pPr>
              <w:pStyle w:val="0"/>
            </w:pPr>
            <w:r>
              <w:rPr>
                <w:sz w:val="20"/>
              </w:rPr>
              <w:t xml:space="preserve">Терский</w:t>
            </w:r>
          </w:p>
        </w:tc>
        <w:tc>
          <w:tcPr>
            <w:tcW w:w="1701" w:type="dxa"/>
          </w:tcPr>
          <w:p>
            <w:pPr>
              <w:pStyle w:val="0"/>
              <w:jc w:val="center"/>
            </w:pPr>
            <w:r>
              <w:rPr>
                <w:sz w:val="20"/>
              </w:rPr>
              <w:t xml:space="preserve">2009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Урожайное</w:t>
            </w:r>
          </w:p>
        </w:tc>
        <w:tc>
          <w:tcPr>
            <w:tcW w:w="2098" w:type="dxa"/>
          </w:tcPr>
          <w:p>
            <w:pPr>
              <w:pStyle w:val="0"/>
            </w:pPr>
            <w:r>
              <w:rPr>
                <w:sz w:val="20"/>
              </w:rPr>
              <w:t xml:space="preserve">Терский</w:t>
            </w:r>
          </w:p>
        </w:tc>
        <w:tc>
          <w:tcPr>
            <w:tcW w:w="1701" w:type="dxa"/>
          </w:tcPr>
          <w:p>
            <w:pPr>
              <w:pStyle w:val="0"/>
              <w:jc w:val="center"/>
            </w:pPr>
            <w:r>
              <w:rPr>
                <w:sz w:val="20"/>
              </w:rPr>
              <w:t xml:space="preserve">1999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Хамидие</w:t>
            </w:r>
          </w:p>
        </w:tc>
        <w:tc>
          <w:tcPr>
            <w:tcW w:w="2098" w:type="dxa"/>
          </w:tcPr>
          <w:p>
            <w:pPr>
              <w:pStyle w:val="0"/>
            </w:pPr>
            <w:r>
              <w:rPr>
                <w:sz w:val="20"/>
              </w:rPr>
              <w:t xml:space="preserve">Терский</w:t>
            </w:r>
          </w:p>
        </w:tc>
        <w:tc>
          <w:tcPr>
            <w:tcW w:w="1701" w:type="dxa"/>
          </w:tcPr>
          <w:p>
            <w:pPr>
              <w:pStyle w:val="0"/>
              <w:jc w:val="center"/>
            </w:pPr>
            <w:r>
              <w:rPr>
                <w:sz w:val="20"/>
              </w:rPr>
              <w:t xml:space="preserve">1749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20</w:t>
            </w:r>
          </w:p>
        </w:tc>
        <w:tc>
          <w:tcPr>
            <w:tcW w:w="2494" w:type="dxa"/>
          </w:tcPr>
          <w:p>
            <w:pPr>
              <w:pStyle w:val="0"/>
            </w:pPr>
            <w:r>
              <w:rPr>
                <w:sz w:val="20"/>
              </w:rPr>
              <w:t xml:space="preserve">МПС "Тамбовская"</w:t>
            </w:r>
          </w:p>
        </w:tc>
        <w:tc>
          <w:tcPr>
            <w:tcW w:w="1644" w:type="dxa"/>
          </w:tcPr>
          <w:p>
            <w:pPr>
              <w:pStyle w:val="0"/>
              <w:jc w:val="center"/>
            </w:pPr>
            <w:r>
              <w:rPr>
                <w:sz w:val="20"/>
              </w:rPr>
              <w:t xml:space="preserve">30000</w:t>
            </w:r>
          </w:p>
        </w:tc>
        <w:tc>
          <w:tcPr>
            <w:tcW w:w="2041" w:type="dxa"/>
          </w:tcPr>
          <w:p>
            <w:pPr>
              <w:pStyle w:val="0"/>
              <w:jc w:val="center"/>
            </w:pPr>
            <w:r>
              <w:rPr>
                <w:sz w:val="20"/>
              </w:rPr>
              <w:t xml:space="preserve">37553</w:t>
            </w:r>
          </w:p>
        </w:tc>
        <w:tc>
          <w:tcPr>
            <w:tcW w:w="2948" w:type="dxa"/>
          </w:tcPr>
          <w:p>
            <w:pPr>
              <w:pStyle w:val="0"/>
            </w:pPr>
            <w:r>
              <w:rPr>
                <w:sz w:val="20"/>
              </w:rPr>
              <w:t xml:space="preserve">с.п. Тамбовское</w:t>
            </w:r>
          </w:p>
        </w:tc>
        <w:tc>
          <w:tcPr>
            <w:tcW w:w="2098" w:type="dxa"/>
          </w:tcPr>
          <w:p>
            <w:pPr>
              <w:pStyle w:val="0"/>
            </w:pPr>
            <w:r>
              <w:rPr>
                <w:sz w:val="20"/>
              </w:rPr>
              <w:t xml:space="preserve">Терский</w:t>
            </w:r>
          </w:p>
        </w:tc>
        <w:tc>
          <w:tcPr>
            <w:tcW w:w="1701" w:type="dxa"/>
          </w:tcPr>
          <w:p>
            <w:pPr>
              <w:pStyle w:val="0"/>
              <w:jc w:val="center"/>
            </w:pPr>
            <w:r>
              <w:rPr>
                <w:sz w:val="20"/>
              </w:rPr>
              <w:t xml:space="preserve">1854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г.п. Терек</w:t>
            </w:r>
          </w:p>
        </w:tc>
        <w:tc>
          <w:tcPr>
            <w:tcW w:w="2098" w:type="dxa"/>
          </w:tcPr>
          <w:p>
            <w:pPr>
              <w:pStyle w:val="0"/>
            </w:pPr>
            <w:r>
              <w:rPr>
                <w:sz w:val="20"/>
              </w:rPr>
              <w:t xml:space="preserve">Терский</w:t>
            </w:r>
          </w:p>
        </w:tc>
        <w:tc>
          <w:tcPr>
            <w:tcW w:w="1701" w:type="dxa"/>
          </w:tcPr>
          <w:p>
            <w:pPr>
              <w:pStyle w:val="0"/>
              <w:jc w:val="center"/>
            </w:pPr>
            <w:r>
              <w:rPr>
                <w:sz w:val="20"/>
              </w:rPr>
              <w:t xml:space="preserve">19442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Белоглинское</w:t>
            </w:r>
          </w:p>
        </w:tc>
        <w:tc>
          <w:tcPr>
            <w:tcW w:w="2098" w:type="dxa"/>
          </w:tcPr>
          <w:p>
            <w:pPr>
              <w:pStyle w:val="0"/>
            </w:pPr>
            <w:r>
              <w:rPr>
                <w:sz w:val="20"/>
              </w:rPr>
              <w:t xml:space="preserve">Терский</w:t>
            </w:r>
          </w:p>
        </w:tc>
        <w:tc>
          <w:tcPr>
            <w:tcW w:w="1701" w:type="dxa"/>
          </w:tcPr>
          <w:p>
            <w:pPr>
              <w:pStyle w:val="0"/>
              <w:jc w:val="center"/>
            </w:pPr>
            <w:r>
              <w:rPr>
                <w:sz w:val="20"/>
              </w:rPr>
              <w:t xml:space="preserve">416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Акбаш</w:t>
            </w:r>
          </w:p>
        </w:tc>
        <w:tc>
          <w:tcPr>
            <w:tcW w:w="2098" w:type="dxa"/>
          </w:tcPr>
          <w:p>
            <w:pPr>
              <w:pStyle w:val="0"/>
            </w:pPr>
            <w:r>
              <w:rPr>
                <w:sz w:val="20"/>
              </w:rPr>
              <w:t xml:space="preserve">Терский</w:t>
            </w:r>
          </w:p>
        </w:tc>
        <w:tc>
          <w:tcPr>
            <w:tcW w:w="1701" w:type="dxa"/>
          </w:tcPr>
          <w:p>
            <w:pPr>
              <w:pStyle w:val="0"/>
              <w:jc w:val="center"/>
            </w:pPr>
            <w:r>
              <w:rPr>
                <w:sz w:val="20"/>
              </w:rPr>
              <w:t xml:space="preserve">3096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Курп</w:t>
            </w:r>
          </w:p>
        </w:tc>
        <w:tc>
          <w:tcPr>
            <w:tcW w:w="2098" w:type="dxa"/>
          </w:tcPr>
          <w:p>
            <w:pPr>
              <w:pStyle w:val="0"/>
            </w:pPr>
            <w:r>
              <w:rPr>
                <w:sz w:val="20"/>
              </w:rPr>
              <w:t xml:space="preserve">Терский</w:t>
            </w:r>
          </w:p>
        </w:tc>
        <w:tc>
          <w:tcPr>
            <w:tcW w:w="1701" w:type="dxa"/>
          </w:tcPr>
          <w:p>
            <w:pPr>
              <w:pStyle w:val="0"/>
              <w:jc w:val="center"/>
            </w:pPr>
            <w:r>
              <w:rPr>
                <w:sz w:val="20"/>
              </w:rPr>
              <w:t xml:space="preserve">1494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Дейское</w:t>
            </w:r>
          </w:p>
        </w:tc>
        <w:tc>
          <w:tcPr>
            <w:tcW w:w="2098" w:type="dxa"/>
          </w:tcPr>
          <w:p>
            <w:pPr>
              <w:pStyle w:val="0"/>
            </w:pPr>
            <w:r>
              <w:rPr>
                <w:sz w:val="20"/>
              </w:rPr>
              <w:t xml:space="preserve">Терский</w:t>
            </w:r>
          </w:p>
        </w:tc>
        <w:tc>
          <w:tcPr>
            <w:tcW w:w="1701" w:type="dxa"/>
          </w:tcPr>
          <w:p>
            <w:pPr>
              <w:pStyle w:val="0"/>
              <w:jc w:val="center"/>
            </w:pPr>
            <w:r>
              <w:rPr>
                <w:sz w:val="20"/>
              </w:rPr>
              <w:t xml:space="preserve">4672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Интернациональное</w:t>
            </w:r>
          </w:p>
        </w:tc>
        <w:tc>
          <w:tcPr>
            <w:tcW w:w="2098" w:type="dxa"/>
          </w:tcPr>
          <w:p>
            <w:pPr>
              <w:pStyle w:val="0"/>
            </w:pPr>
            <w:r>
              <w:rPr>
                <w:sz w:val="20"/>
              </w:rPr>
              <w:t xml:space="preserve">Терский</w:t>
            </w:r>
          </w:p>
        </w:tc>
        <w:tc>
          <w:tcPr>
            <w:tcW w:w="1701" w:type="dxa"/>
          </w:tcPr>
          <w:p>
            <w:pPr>
              <w:pStyle w:val="0"/>
              <w:jc w:val="center"/>
            </w:pPr>
            <w:r>
              <w:rPr>
                <w:sz w:val="20"/>
              </w:rPr>
              <w:t xml:space="preserve">371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Инаркой</w:t>
            </w:r>
          </w:p>
        </w:tc>
        <w:tc>
          <w:tcPr>
            <w:tcW w:w="2098" w:type="dxa"/>
          </w:tcPr>
          <w:p>
            <w:pPr>
              <w:pStyle w:val="0"/>
            </w:pPr>
            <w:r>
              <w:rPr>
                <w:sz w:val="20"/>
              </w:rPr>
              <w:t xml:space="preserve">Терский</w:t>
            </w:r>
          </w:p>
        </w:tc>
        <w:tc>
          <w:tcPr>
            <w:tcW w:w="1701" w:type="dxa"/>
          </w:tcPr>
          <w:p>
            <w:pPr>
              <w:pStyle w:val="0"/>
              <w:jc w:val="center"/>
            </w:pPr>
            <w:r>
              <w:rPr>
                <w:sz w:val="20"/>
              </w:rPr>
              <w:t xml:space="preserve">1469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Нижний Курп</w:t>
            </w:r>
          </w:p>
        </w:tc>
        <w:tc>
          <w:tcPr>
            <w:tcW w:w="2098" w:type="dxa"/>
          </w:tcPr>
          <w:p>
            <w:pPr>
              <w:pStyle w:val="0"/>
            </w:pPr>
            <w:r>
              <w:rPr>
                <w:sz w:val="20"/>
              </w:rPr>
              <w:t xml:space="preserve">Терский</w:t>
            </w:r>
          </w:p>
        </w:tc>
        <w:tc>
          <w:tcPr>
            <w:tcW w:w="1701" w:type="dxa"/>
          </w:tcPr>
          <w:p>
            <w:pPr>
              <w:pStyle w:val="0"/>
              <w:jc w:val="center"/>
            </w:pPr>
            <w:r>
              <w:rPr>
                <w:sz w:val="20"/>
              </w:rPr>
              <w:t xml:space="preserve">1292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Плановское</w:t>
            </w:r>
          </w:p>
        </w:tc>
        <w:tc>
          <w:tcPr>
            <w:tcW w:w="2098" w:type="dxa"/>
          </w:tcPr>
          <w:p>
            <w:pPr>
              <w:pStyle w:val="0"/>
            </w:pPr>
            <w:r>
              <w:rPr>
                <w:sz w:val="20"/>
              </w:rPr>
              <w:t xml:space="preserve">Терский</w:t>
            </w:r>
          </w:p>
        </w:tc>
        <w:tc>
          <w:tcPr>
            <w:tcW w:w="1701" w:type="dxa"/>
          </w:tcPr>
          <w:p>
            <w:pPr>
              <w:pStyle w:val="0"/>
              <w:jc w:val="center"/>
            </w:pPr>
            <w:r>
              <w:rPr>
                <w:sz w:val="20"/>
              </w:rPr>
              <w:t xml:space="preserve">3447</w:t>
            </w:r>
          </w:p>
        </w:tc>
      </w:tr>
      <w:tr>
        <w:tc>
          <w:tcPr>
            <w:gridSpan w:val="11"/>
            <w:tcW w:w="21543" w:type="dxa"/>
          </w:tcPr>
          <w:p>
            <w:pPr>
              <w:pStyle w:val="0"/>
              <w:jc w:val="center"/>
            </w:pPr>
            <w:r>
              <w:rPr>
                <w:sz w:val="20"/>
              </w:rPr>
              <w:t xml:space="preserve">МЗЦ "Западный"</w:t>
            </w:r>
          </w:p>
        </w:tc>
      </w:tr>
      <w:tr>
        <w:tc>
          <w:tcPr>
            <w:tcW w:w="2324" w:type="dxa"/>
          </w:tcPr>
          <w:p>
            <w:pPr>
              <w:pStyle w:val="0"/>
            </w:pPr>
            <w:r>
              <w:rPr>
                <w:sz w:val="20"/>
              </w:rPr>
            </w:r>
          </w:p>
        </w:tc>
        <w:tc>
          <w:tcPr>
            <w:tcW w:w="2381" w:type="dxa"/>
          </w:tcPr>
          <w:p>
            <w:pPr>
              <w:pStyle w:val="0"/>
              <w:jc w:val="center"/>
            </w:pPr>
            <w:r>
              <w:rPr>
                <w:sz w:val="20"/>
              </w:rPr>
              <w:t xml:space="preserve">МЗЦ "Западный"</w:t>
            </w:r>
          </w:p>
        </w:tc>
        <w:tc>
          <w:tcPr>
            <w:tcW w:w="1304" w:type="dxa"/>
          </w:tcPr>
          <w:p>
            <w:pPr>
              <w:pStyle w:val="0"/>
              <w:jc w:val="center"/>
            </w:pPr>
            <w:r>
              <w:rPr>
                <w:sz w:val="20"/>
              </w:rPr>
              <w:t xml:space="preserve">160300</w:t>
            </w:r>
          </w:p>
        </w:tc>
        <w:tc>
          <w:tcPr>
            <w:tcW w:w="1871" w:type="dxa"/>
          </w:tcPr>
          <w:p>
            <w:pPr>
              <w:pStyle w:val="0"/>
              <w:jc w:val="center"/>
            </w:pPr>
            <w:r>
              <w:rPr>
                <w:sz w:val="20"/>
              </w:rPr>
              <w:t xml:space="preserve">2Е + 0,5</w:t>
            </w:r>
          </w:p>
        </w:tc>
        <w:tc>
          <w:tcPr>
            <w:tcW w:w="737" w:type="dxa"/>
          </w:tcPr>
          <w:p>
            <w:pPr>
              <w:pStyle w:val="0"/>
            </w:pPr>
            <w:r>
              <w:rPr>
                <w:sz w:val="20"/>
              </w:rPr>
            </w:r>
          </w:p>
        </w:tc>
        <w:tc>
          <w:tcPr>
            <w:tcW w:w="2494" w:type="dxa"/>
          </w:tcPr>
          <w:p>
            <w:pPr>
              <w:pStyle w:val="0"/>
            </w:pPr>
            <w:r>
              <w:rPr>
                <w:sz w:val="20"/>
              </w:rPr>
              <w:t xml:space="preserve">МЗЦ "Западный"</w:t>
            </w:r>
          </w:p>
        </w:tc>
        <w:tc>
          <w:tcPr>
            <w:tcW w:w="1644" w:type="dxa"/>
          </w:tcPr>
          <w:p>
            <w:pPr>
              <w:pStyle w:val="0"/>
              <w:jc w:val="center"/>
            </w:pPr>
            <w:r>
              <w:rPr>
                <w:sz w:val="20"/>
              </w:rPr>
              <w:t xml:space="preserve">7000</w:t>
            </w:r>
          </w:p>
        </w:tc>
        <w:tc>
          <w:tcPr>
            <w:tcW w:w="2041" w:type="dxa"/>
          </w:tcPr>
          <w:p>
            <w:pPr>
              <w:pStyle w:val="0"/>
              <w:jc w:val="center"/>
            </w:pPr>
            <w:r>
              <w:rPr>
                <w:sz w:val="20"/>
              </w:rPr>
              <w:t xml:space="preserve">8146</w:t>
            </w:r>
          </w:p>
        </w:tc>
        <w:tc>
          <w:tcPr>
            <w:tcW w:w="2948" w:type="dxa"/>
          </w:tcPr>
          <w:p>
            <w:pPr>
              <w:pStyle w:val="0"/>
            </w:pPr>
            <w:r>
              <w:rPr>
                <w:sz w:val="20"/>
              </w:rPr>
              <w:t xml:space="preserve">с.п. Куба-Таба</w:t>
            </w:r>
          </w:p>
        </w:tc>
        <w:tc>
          <w:tcPr>
            <w:tcW w:w="2098" w:type="dxa"/>
          </w:tcPr>
          <w:p>
            <w:pPr>
              <w:pStyle w:val="0"/>
            </w:pPr>
            <w:r>
              <w:rPr>
                <w:sz w:val="20"/>
              </w:rPr>
              <w:t xml:space="preserve">Баксанский</w:t>
            </w:r>
          </w:p>
        </w:tc>
        <w:tc>
          <w:tcPr>
            <w:tcW w:w="1701" w:type="dxa"/>
          </w:tcPr>
          <w:p>
            <w:pPr>
              <w:pStyle w:val="0"/>
              <w:jc w:val="center"/>
            </w:pPr>
            <w:r>
              <w:rPr>
                <w:sz w:val="20"/>
              </w:rPr>
              <w:t xml:space="preserve">3020</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Куба</w:t>
            </w:r>
          </w:p>
        </w:tc>
        <w:tc>
          <w:tcPr>
            <w:tcW w:w="2098" w:type="dxa"/>
          </w:tcPr>
          <w:p>
            <w:pPr>
              <w:pStyle w:val="0"/>
            </w:pPr>
            <w:r>
              <w:rPr>
                <w:sz w:val="20"/>
              </w:rPr>
              <w:t xml:space="preserve">Баксанский</w:t>
            </w:r>
          </w:p>
        </w:tc>
        <w:tc>
          <w:tcPr>
            <w:tcW w:w="1701" w:type="dxa"/>
          </w:tcPr>
          <w:p>
            <w:pPr>
              <w:pStyle w:val="0"/>
              <w:jc w:val="center"/>
            </w:pPr>
            <w:r>
              <w:rPr>
                <w:sz w:val="20"/>
              </w:rPr>
              <w:t xml:space="preserve">5126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t xml:space="preserve">МПС "Баксан"</w:t>
            </w:r>
          </w:p>
        </w:tc>
        <w:tc>
          <w:tcPr>
            <w:tcW w:w="1644" w:type="dxa"/>
          </w:tcPr>
          <w:p>
            <w:pPr>
              <w:pStyle w:val="0"/>
              <w:jc w:val="center"/>
            </w:pPr>
            <w:r>
              <w:rPr>
                <w:sz w:val="20"/>
              </w:rPr>
              <w:t xml:space="preserve">50000</w:t>
            </w:r>
          </w:p>
        </w:tc>
        <w:tc>
          <w:tcPr>
            <w:tcW w:w="2041" w:type="dxa"/>
          </w:tcPr>
          <w:p>
            <w:pPr>
              <w:pStyle w:val="0"/>
              <w:jc w:val="center"/>
            </w:pPr>
            <w:r>
              <w:rPr>
                <w:sz w:val="20"/>
              </w:rPr>
              <w:t xml:space="preserve">71074</w:t>
            </w:r>
          </w:p>
        </w:tc>
        <w:tc>
          <w:tcPr>
            <w:tcW w:w="2948" w:type="dxa"/>
          </w:tcPr>
          <w:p>
            <w:pPr>
              <w:pStyle w:val="0"/>
            </w:pPr>
            <w:r>
              <w:rPr>
                <w:sz w:val="20"/>
              </w:rPr>
              <w:t xml:space="preserve">с.п. Псычох</w:t>
            </w:r>
          </w:p>
        </w:tc>
        <w:tc>
          <w:tcPr>
            <w:tcW w:w="2098" w:type="dxa"/>
          </w:tcPr>
          <w:p>
            <w:pPr>
              <w:pStyle w:val="0"/>
            </w:pPr>
            <w:r>
              <w:rPr>
                <w:sz w:val="20"/>
              </w:rPr>
              <w:t xml:space="preserve">Баксанский</w:t>
            </w:r>
          </w:p>
        </w:tc>
        <w:tc>
          <w:tcPr>
            <w:tcW w:w="1701" w:type="dxa"/>
          </w:tcPr>
          <w:p>
            <w:pPr>
              <w:pStyle w:val="0"/>
              <w:jc w:val="center"/>
            </w:pPr>
            <w:r>
              <w:rPr>
                <w:sz w:val="20"/>
              </w:rPr>
              <w:t xml:space="preserve">1067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Баксаненок</w:t>
            </w:r>
          </w:p>
        </w:tc>
        <w:tc>
          <w:tcPr>
            <w:tcW w:w="2098" w:type="dxa"/>
          </w:tcPr>
          <w:p>
            <w:pPr>
              <w:pStyle w:val="0"/>
            </w:pPr>
            <w:r>
              <w:rPr>
                <w:sz w:val="20"/>
              </w:rPr>
              <w:t xml:space="preserve">Баксанский</w:t>
            </w:r>
          </w:p>
        </w:tc>
        <w:tc>
          <w:tcPr>
            <w:tcW w:w="1701" w:type="dxa"/>
          </w:tcPr>
          <w:p>
            <w:pPr>
              <w:pStyle w:val="0"/>
              <w:jc w:val="center"/>
            </w:pPr>
            <w:r>
              <w:rPr>
                <w:sz w:val="20"/>
              </w:rPr>
              <w:t xml:space="preserve">7367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г.о. Баксан</w:t>
            </w:r>
          </w:p>
        </w:tc>
        <w:tc>
          <w:tcPr>
            <w:tcW w:w="2098" w:type="dxa"/>
          </w:tcPr>
          <w:p>
            <w:pPr>
              <w:pStyle w:val="0"/>
            </w:pPr>
            <w:r>
              <w:rPr>
                <w:sz w:val="20"/>
              </w:rPr>
              <w:t xml:space="preserve">г.о. Баксан</w:t>
            </w:r>
          </w:p>
        </w:tc>
        <w:tc>
          <w:tcPr>
            <w:tcW w:w="1701" w:type="dxa"/>
          </w:tcPr>
          <w:p>
            <w:pPr>
              <w:pStyle w:val="0"/>
              <w:jc w:val="center"/>
            </w:pPr>
            <w:r>
              <w:rPr>
                <w:sz w:val="20"/>
              </w:rPr>
              <w:t xml:space="preserve">57876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Кишпек</w:t>
            </w:r>
          </w:p>
        </w:tc>
        <w:tc>
          <w:tcPr>
            <w:tcW w:w="2098" w:type="dxa"/>
          </w:tcPr>
          <w:p>
            <w:pPr>
              <w:pStyle w:val="0"/>
            </w:pPr>
            <w:r>
              <w:rPr>
                <w:sz w:val="20"/>
              </w:rPr>
              <w:t xml:space="preserve">Баксанский</w:t>
            </w:r>
          </w:p>
        </w:tc>
        <w:tc>
          <w:tcPr>
            <w:tcW w:w="1701" w:type="dxa"/>
          </w:tcPr>
          <w:p>
            <w:pPr>
              <w:pStyle w:val="0"/>
              <w:jc w:val="center"/>
            </w:pPr>
            <w:r>
              <w:rPr>
                <w:sz w:val="20"/>
              </w:rPr>
              <w:t xml:space="preserve">4764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25</w:t>
            </w:r>
          </w:p>
        </w:tc>
        <w:tc>
          <w:tcPr>
            <w:tcW w:w="2494" w:type="dxa"/>
          </w:tcPr>
          <w:p>
            <w:pPr>
              <w:pStyle w:val="0"/>
            </w:pPr>
            <w:r>
              <w:rPr>
                <w:sz w:val="20"/>
              </w:rPr>
              <w:t xml:space="preserve">МПС "Исламей"</w:t>
            </w:r>
          </w:p>
        </w:tc>
        <w:tc>
          <w:tcPr>
            <w:tcW w:w="1644" w:type="dxa"/>
          </w:tcPr>
          <w:p>
            <w:pPr>
              <w:pStyle w:val="0"/>
              <w:jc w:val="center"/>
            </w:pPr>
            <w:r>
              <w:rPr>
                <w:sz w:val="20"/>
              </w:rPr>
              <w:t xml:space="preserve">30000</w:t>
            </w:r>
          </w:p>
        </w:tc>
        <w:tc>
          <w:tcPr>
            <w:tcW w:w="2041" w:type="dxa"/>
          </w:tcPr>
          <w:p>
            <w:pPr>
              <w:pStyle w:val="0"/>
              <w:jc w:val="center"/>
            </w:pPr>
            <w:r>
              <w:rPr>
                <w:sz w:val="20"/>
              </w:rPr>
              <w:t xml:space="preserve">37365</w:t>
            </w:r>
          </w:p>
        </w:tc>
        <w:tc>
          <w:tcPr>
            <w:tcW w:w="2948" w:type="dxa"/>
          </w:tcPr>
          <w:p>
            <w:pPr>
              <w:pStyle w:val="0"/>
            </w:pPr>
            <w:r>
              <w:rPr>
                <w:sz w:val="20"/>
              </w:rPr>
              <w:t xml:space="preserve">с.п. Заюково</w:t>
            </w:r>
          </w:p>
        </w:tc>
        <w:tc>
          <w:tcPr>
            <w:tcW w:w="2098" w:type="dxa"/>
          </w:tcPr>
          <w:p>
            <w:pPr>
              <w:pStyle w:val="0"/>
            </w:pPr>
            <w:r>
              <w:rPr>
                <w:sz w:val="20"/>
              </w:rPr>
              <w:t xml:space="preserve">Баксанский</w:t>
            </w:r>
          </w:p>
        </w:tc>
        <w:tc>
          <w:tcPr>
            <w:tcW w:w="1701" w:type="dxa"/>
          </w:tcPr>
          <w:p>
            <w:pPr>
              <w:pStyle w:val="0"/>
              <w:jc w:val="center"/>
            </w:pPr>
            <w:r>
              <w:rPr>
                <w:sz w:val="20"/>
              </w:rPr>
              <w:t xml:space="preserve">11528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Атажукино</w:t>
            </w:r>
          </w:p>
        </w:tc>
        <w:tc>
          <w:tcPr>
            <w:tcW w:w="2098" w:type="dxa"/>
          </w:tcPr>
          <w:p>
            <w:pPr>
              <w:pStyle w:val="0"/>
            </w:pPr>
            <w:r>
              <w:rPr>
                <w:sz w:val="20"/>
              </w:rPr>
              <w:t xml:space="preserve">Баксанский</w:t>
            </w:r>
          </w:p>
        </w:tc>
        <w:tc>
          <w:tcPr>
            <w:tcW w:w="1701" w:type="dxa"/>
          </w:tcPr>
          <w:p>
            <w:pPr>
              <w:pStyle w:val="0"/>
              <w:jc w:val="center"/>
            </w:pPr>
            <w:r>
              <w:rPr>
                <w:sz w:val="20"/>
              </w:rPr>
              <w:t xml:space="preserve">5761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Исламей</w:t>
            </w:r>
          </w:p>
        </w:tc>
        <w:tc>
          <w:tcPr>
            <w:tcW w:w="2098" w:type="dxa"/>
          </w:tcPr>
          <w:p>
            <w:pPr>
              <w:pStyle w:val="0"/>
            </w:pPr>
            <w:r>
              <w:rPr>
                <w:sz w:val="20"/>
              </w:rPr>
              <w:t xml:space="preserve">Баксанский</w:t>
            </w:r>
          </w:p>
        </w:tc>
        <w:tc>
          <w:tcPr>
            <w:tcW w:w="1701" w:type="dxa"/>
          </w:tcPr>
          <w:p>
            <w:pPr>
              <w:pStyle w:val="0"/>
              <w:jc w:val="center"/>
            </w:pPr>
            <w:r>
              <w:rPr>
                <w:sz w:val="20"/>
              </w:rPr>
              <w:t xml:space="preserve">11625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Лашкута</w:t>
            </w:r>
          </w:p>
        </w:tc>
        <w:tc>
          <w:tcPr>
            <w:tcW w:w="2098" w:type="dxa"/>
          </w:tcPr>
          <w:p>
            <w:pPr>
              <w:pStyle w:val="0"/>
            </w:pPr>
            <w:r>
              <w:rPr>
                <w:sz w:val="20"/>
              </w:rPr>
              <w:t xml:space="preserve">Эльбрусский</w:t>
            </w:r>
          </w:p>
        </w:tc>
        <w:tc>
          <w:tcPr>
            <w:tcW w:w="1701" w:type="dxa"/>
          </w:tcPr>
          <w:p>
            <w:pPr>
              <w:pStyle w:val="0"/>
              <w:jc w:val="center"/>
            </w:pPr>
            <w:r>
              <w:rPr>
                <w:sz w:val="20"/>
              </w:rPr>
              <w:t xml:space="preserve">766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Жанхотеко</w:t>
            </w:r>
          </w:p>
        </w:tc>
        <w:tc>
          <w:tcPr>
            <w:tcW w:w="2098" w:type="dxa"/>
          </w:tcPr>
          <w:p>
            <w:pPr>
              <w:pStyle w:val="0"/>
            </w:pPr>
            <w:r>
              <w:rPr>
                <w:sz w:val="20"/>
              </w:rPr>
              <w:t xml:space="preserve">Баксанский</w:t>
            </w:r>
          </w:p>
        </w:tc>
        <w:tc>
          <w:tcPr>
            <w:tcW w:w="1701" w:type="dxa"/>
          </w:tcPr>
          <w:p>
            <w:pPr>
              <w:pStyle w:val="0"/>
              <w:jc w:val="center"/>
            </w:pPr>
            <w:r>
              <w:rPr>
                <w:sz w:val="20"/>
              </w:rPr>
              <w:t xml:space="preserve">1303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Кенделен</w:t>
            </w:r>
          </w:p>
        </w:tc>
        <w:tc>
          <w:tcPr>
            <w:tcW w:w="2098" w:type="dxa"/>
          </w:tcPr>
          <w:p>
            <w:pPr>
              <w:pStyle w:val="0"/>
            </w:pPr>
            <w:r>
              <w:rPr>
                <w:sz w:val="20"/>
              </w:rPr>
              <w:t xml:space="preserve">Эльбрусский</w:t>
            </w:r>
          </w:p>
        </w:tc>
        <w:tc>
          <w:tcPr>
            <w:tcW w:w="1701" w:type="dxa"/>
          </w:tcPr>
          <w:p>
            <w:pPr>
              <w:pStyle w:val="0"/>
              <w:jc w:val="center"/>
            </w:pPr>
            <w:r>
              <w:rPr>
                <w:sz w:val="20"/>
              </w:rPr>
              <w:t xml:space="preserve">6382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21</w:t>
            </w:r>
          </w:p>
        </w:tc>
        <w:tc>
          <w:tcPr>
            <w:tcW w:w="2494" w:type="dxa"/>
          </w:tcPr>
          <w:p>
            <w:pPr>
              <w:pStyle w:val="0"/>
            </w:pPr>
            <w:r>
              <w:rPr>
                <w:sz w:val="20"/>
              </w:rPr>
              <w:t xml:space="preserve">МПС + ПВН "Тырныауз"</w:t>
            </w:r>
          </w:p>
        </w:tc>
        <w:tc>
          <w:tcPr>
            <w:tcW w:w="1644" w:type="dxa"/>
          </w:tcPr>
          <w:p>
            <w:pPr>
              <w:pStyle w:val="0"/>
              <w:jc w:val="center"/>
            </w:pPr>
            <w:r>
              <w:rPr>
                <w:sz w:val="20"/>
              </w:rPr>
              <w:t xml:space="preserve">25000</w:t>
            </w:r>
          </w:p>
        </w:tc>
        <w:tc>
          <w:tcPr>
            <w:tcW w:w="2041" w:type="dxa"/>
          </w:tcPr>
          <w:p>
            <w:pPr>
              <w:pStyle w:val="0"/>
              <w:jc w:val="center"/>
            </w:pPr>
            <w:r>
              <w:rPr>
                <w:sz w:val="20"/>
              </w:rPr>
              <w:t xml:space="preserve">28277</w:t>
            </w:r>
          </w:p>
        </w:tc>
        <w:tc>
          <w:tcPr>
            <w:tcW w:w="2948" w:type="dxa"/>
          </w:tcPr>
          <w:p>
            <w:pPr>
              <w:pStyle w:val="0"/>
            </w:pPr>
            <w:r>
              <w:rPr>
                <w:sz w:val="20"/>
              </w:rPr>
              <w:t xml:space="preserve">г.п. Тырныауз</w:t>
            </w:r>
          </w:p>
        </w:tc>
        <w:tc>
          <w:tcPr>
            <w:tcW w:w="2098" w:type="dxa"/>
          </w:tcPr>
          <w:p>
            <w:pPr>
              <w:pStyle w:val="0"/>
            </w:pPr>
            <w:r>
              <w:rPr>
                <w:sz w:val="20"/>
              </w:rPr>
              <w:t xml:space="preserve">Эльбрусский</w:t>
            </w:r>
          </w:p>
        </w:tc>
        <w:tc>
          <w:tcPr>
            <w:tcW w:w="1701" w:type="dxa"/>
          </w:tcPr>
          <w:p>
            <w:pPr>
              <w:pStyle w:val="0"/>
              <w:jc w:val="center"/>
            </w:pPr>
            <w:r>
              <w:rPr>
                <w:sz w:val="20"/>
              </w:rPr>
              <w:t xml:space="preserve">20544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Баксан</w:t>
            </w:r>
          </w:p>
        </w:tc>
        <w:tc>
          <w:tcPr>
            <w:tcW w:w="2098" w:type="dxa"/>
          </w:tcPr>
          <w:p>
            <w:pPr>
              <w:pStyle w:val="0"/>
            </w:pPr>
            <w:r>
              <w:rPr>
                <w:sz w:val="20"/>
              </w:rPr>
              <w:t xml:space="preserve">Эльбрусский</w:t>
            </w:r>
          </w:p>
        </w:tc>
        <w:tc>
          <w:tcPr>
            <w:tcW w:w="1701" w:type="dxa"/>
          </w:tcPr>
          <w:p>
            <w:pPr>
              <w:pStyle w:val="0"/>
              <w:jc w:val="center"/>
            </w:pPr>
            <w:r>
              <w:rPr>
                <w:sz w:val="20"/>
              </w:rPr>
              <w:t xml:space="preserve">472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Былым</w:t>
            </w:r>
          </w:p>
        </w:tc>
        <w:tc>
          <w:tcPr>
            <w:tcW w:w="2098" w:type="dxa"/>
          </w:tcPr>
          <w:p>
            <w:pPr>
              <w:pStyle w:val="0"/>
            </w:pPr>
            <w:r>
              <w:rPr>
                <w:sz w:val="20"/>
              </w:rPr>
              <w:t xml:space="preserve">Эльбрусский</w:t>
            </w:r>
          </w:p>
        </w:tc>
        <w:tc>
          <w:tcPr>
            <w:tcW w:w="1701" w:type="dxa"/>
          </w:tcPr>
          <w:p>
            <w:pPr>
              <w:pStyle w:val="0"/>
              <w:jc w:val="center"/>
            </w:pPr>
            <w:r>
              <w:rPr>
                <w:sz w:val="20"/>
              </w:rPr>
              <w:t xml:space="preserve">2069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Эльбрус</w:t>
            </w:r>
          </w:p>
        </w:tc>
        <w:tc>
          <w:tcPr>
            <w:tcW w:w="2098" w:type="dxa"/>
          </w:tcPr>
          <w:p>
            <w:pPr>
              <w:pStyle w:val="0"/>
            </w:pPr>
            <w:r>
              <w:rPr>
                <w:sz w:val="20"/>
              </w:rPr>
              <w:t xml:space="preserve">Эльбрусский</w:t>
            </w:r>
          </w:p>
        </w:tc>
        <w:tc>
          <w:tcPr>
            <w:tcW w:w="1701" w:type="dxa"/>
          </w:tcPr>
          <w:p>
            <w:pPr>
              <w:pStyle w:val="0"/>
              <w:jc w:val="center"/>
            </w:pPr>
            <w:r>
              <w:rPr>
                <w:sz w:val="20"/>
              </w:rPr>
              <w:t xml:space="preserve">5192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23</w:t>
            </w:r>
          </w:p>
        </w:tc>
        <w:tc>
          <w:tcPr>
            <w:tcW w:w="2494" w:type="dxa"/>
          </w:tcPr>
          <w:p>
            <w:pPr>
              <w:pStyle w:val="0"/>
            </w:pPr>
            <w:r>
              <w:rPr>
                <w:sz w:val="20"/>
              </w:rPr>
              <w:t xml:space="preserve">ПВН "Бедык"</w:t>
            </w:r>
          </w:p>
        </w:tc>
        <w:tc>
          <w:tcPr>
            <w:tcW w:w="1644" w:type="dxa"/>
          </w:tcPr>
          <w:p>
            <w:pPr>
              <w:pStyle w:val="0"/>
              <w:jc w:val="center"/>
            </w:pPr>
            <w:r>
              <w:rPr>
                <w:sz w:val="20"/>
              </w:rPr>
              <w:t xml:space="preserve">300</w:t>
            </w:r>
          </w:p>
        </w:tc>
        <w:tc>
          <w:tcPr>
            <w:tcW w:w="2041" w:type="dxa"/>
          </w:tcPr>
          <w:p>
            <w:pPr>
              <w:pStyle w:val="0"/>
              <w:jc w:val="center"/>
            </w:pPr>
            <w:r>
              <w:rPr>
                <w:sz w:val="20"/>
              </w:rPr>
              <w:t xml:space="preserve">457</w:t>
            </w:r>
          </w:p>
        </w:tc>
        <w:tc>
          <w:tcPr>
            <w:tcW w:w="2948" w:type="dxa"/>
          </w:tcPr>
          <w:p>
            <w:pPr>
              <w:pStyle w:val="0"/>
            </w:pPr>
            <w:r>
              <w:rPr>
                <w:sz w:val="20"/>
              </w:rPr>
              <w:t xml:space="preserve">с.п. Бедык</w:t>
            </w:r>
          </w:p>
        </w:tc>
        <w:tc>
          <w:tcPr>
            <w:tcW w:w="2098" w:type="dxa"/>
          </w:tcPr>
          <w:p>
            <w:pPr>
              <w:pStyle w:val="0"/>
            </w:pPr>
            <w:r>
              <w:rPr>
                <w:sz w:val="20"/>
              </w:rPr>
              <w:t xml:space="preserve">Эльбрусский</w:t>
            </w:r>
          </w:p>
        </w:tc>
        <w:tc>
          <w:tcPr>
            <w:tcW w:w="1701" w:type="dxa"/>
          </w:tcPr>
          <w:p>
            <w:pPr>
              <w:pStyle w:val="0"/>
              <w:jc w:val="center"/>
            </w:pPr>
            <w:r>
              <w:rPr>
                <w:sz w:val="20"/>
              </w:rPr>
              <w:t xml:space="preserve">457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27</w:t>
            </w:r>
          </w:p>
        </w:tc>
        <w:tc>
          <w:tcPr>
            <w:tcW w:w="2494" w:type="dxa"/>
          </w:tcPr>
          <w:p>
            <w:pPr>
              <w:pStyle w:val="0"/>
            </w:pPr>
            <w:r>
              <w:rPr>
                <w:sz w:val="20"/>
              </w:rPr>
              <w:t xml:space="preserve">ПВН "Каменномостское"</w:t>
            </w:r>
          </w:p>
        </w:tc>
        <w:tc>
          <w:tcPr>
            <w:tcW w:w="1644" w:type="dxa"/>
          </w:tcPr>
          <w:p>
            <w:pPr>
              <w:pStyle w:val="0"/>
              <w:jc w:val="center"/>
            </w:pPr>
            <w:r>
              <w:rPr>
                <w:sz w:val="20"/>
              </w:rPr>
              <w:t xml:space="preserve">7000</w:t>
            </w:r>
          </w:p>
        </w:tc>
        <w:tc>
          <w:tcPr>
            <w:tcW w:w="2041" w:type="dxa"/>
          </w:tcPr>
          <w:p>
            <w:pPr>
              <w:pStyle w:val="0"/>
              <w:jc w:val="center"/>
            </w:pPr>
            <w:r>
              <w:rPr>
                <w:sz w:val="20"/>
              </w:rPr>
              <w:t xml:space="preserve">8983</w:t>
            </w:r>
          </w:p>
        </w:tc>
        <w:tc>
          <w:tcPr>
            <w:tcW w:w="2948" w:type="dxa"/>
          </w:tcPr>
          <w:p>
            <w:pPr>
              <w:pStyle w:val="0"/>
            </w:pPr>
            <w:r>
              <w:rPr>
                <w:sz w:val="20"/>
              </w:rPr>
              <w:t xml:space="preserve">с.п. Каменномостское</w:t>
            </w:r>
          </w:p>
        </w:tc>
        <w:tc>
          <w:tcPr>
            <w:tcW w:w="2098" w:type="dxa"/>
          </w:tcPr>
          <w:p>
            <w:pPr>
              <w:pStyle w:val="0"/>
            </w:pPr>
            <w:r>
              <w:rPr>
                <w:sz w:val="20"/>
              </w:rPr>
              <w:t xml:space="preserve">Зольский</w:t>
            </w:r>
          </w:p>
        </w:tc>
        <w:tc>
          <w:tcPr>
            <w:tcW w:w="1701" w:type="dxa"/>
          </w:tcPr>
          <w:p>
            <w:pPr>
              <w:pStyle w:val="0"/>
              <w:jc w:val="center"/>
            </w:pPr>
            <w:r>
              <w:rPr>
                <w:sz w:val="20"/>
              </w:rPr>
              <w:t xml:space="preserve">5767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Хабаз</w:t>
            </w:r>
          </w:p>
        </w:tc>
        <w:tc>
          <w:tcPr>
            <w:tcW w:w="2098" w:type="dxa"/>
          </w:tcPr>
          <w:p>
            <w:pPr>
              <w:pStyle w:val="0"/>
            </w:pPr>
            <w:r>
              <w:rPr>
                <w:sz w:val="20"/>
              </w:rPr>
              <w:t xml:space="preserve">Зольский</w:t>
            </w:r>
          </w:p>
        </w:tc>
        <w:tc>
          <w:tcPr>
            <w:tcW w:w="1701" w:type="dxa"/>
          </w:tcPr>
          <w:p>
            <w:pPr>
              <w:pStyle w:val="0"/>
              <w:jc w:val="center"/>
            </w:pPr>
            <w:r>
              <w:rPr>
                <w:sz w:val="20"/>
              </w:rPr>
              <w:t xml:space="preserve">1681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Кичмалка</w:t>
            </w:r>
          </w:p>
        </w:tc>
        <w:tc>
          <w:tcPr>
            <w:tcW w:w="2098" w:type="dxa"/>
          </w:tcPr>
          <w:p>
            <w:pPr>
              <w:pStyle w:val="0"/>
            </w:pPr>
            <w:r>
              <w:rPr>
                <w:sz w:val="20"/>
              </w:rPr>
              <w:t xml:space="preserve">Зольский</w:t>
            </w:r>
          </w:p>
        </w:tc>
        <w:tc>
          <w:tcPr>
            <w:tcW w:w="1701" w:type="dxa"/>
          </w:tcPr>
          <w:p>
            <w:pPr>
              <w:pStyle w:val="0"/>
              <w:jc w:val="center"/>
            </w:pPr>
            <w:r>
              <w:rPr>
                <w:sz w:val="20"/>
              </w:rPr>
              <w:t xml:space="preserve">1535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28</w:t>
            </w:r>
          </w:p>
        </w:tc>
        <w:tc>
          <w:tcPr>
            <w:tcW w:w="2494" w:type="dxa"/>
          </w:tcPr>
          <w:p>
            <w:pPr>
              <w:pStyle w:val="0"/>
            </w:pPr>
            <w:r>
              <w:rPr>
                <w:sz w:val="20"/>
              </w:rPr>
              <w:t xml:space="preserve">МПС "Малка"</w:t>
            </w:r>
          </w:p>
        </w:tc>
        <w:tc>
          <w:tcPr>
            <w:tcW w:w="1644" w:type="dxa"/>
          </w:tcPr>
          <w:p>
            <w:pPr>
              <w:pStyle w:val="0"/>
              <w:jc w:val="center"/>
            </w:pPr>
            <w:r>
              <w:rPr>
                <w:sz w:val="20"/>
              </w:rPr>
              <w:t xml:space="preserve">15000</w:t>
            </w:r>
          </w:p>
        </w:tc>
        <w:tc>
          <w:tcPr>
            <w:tcW w:w="2041" w:type="dxa"/>
          </w:tcPr>
          <w:p>
            <w:pPr>
              <w:pStyle w:val="0"/>
              <w:jc w:val="center"/>
            </w:pPr>
            <w:r>
              <w:rPr>
                <w:sz w:val="20"/>
              </w:rPr>
              <w:t xml:space="preserve">18370</w:t>
            </w:r>
          </w:p>
        </w:tc>
        <w:tc>
          <w:tcPr>
            <w:tcW w:w="2948" w:type="dxa"/>
          </w:tcPr>
          <w:p>
            <w:pPr>
              <w:pStyle w:val="0"/>
            </w:pPr>
            <w:r>
              <w:rPr>
                <w:sz w:val="20"/>
              </w:rPr>
              <w:t xml:space="preserve">с.п. Сармаково</w:t>
            </w:r>
          </w:p>
        </w:tc>
        <w:tc>
          <w:tcPr>
            <w:tcW w:w="2098" w:type="dxa"/>
          </w:tcPr>
          <w:p>
            <w:pPr>
              <w:pStyle w:val="0"/>
            </w:pPr>
            <w:r>
              <w:rPr>
                <w:sz w:val="20"/>
              </w:rPr>
              <w:t xml:space="preserve">Зольский</w:t>
            </w:r>
          </w:p>
        </w:tc>
        <w:tc>
          <w:tcPr>
            <w:tcW w:w="1701" w:type="dxa"/>
          </w:tcPr>
          <w:p>
            <w:pPr>
              <w:pStyle w:val="0"/>
              <w:jc w:val="center"/>
            </w:pPr>
            <w:r>
              <w:rPr>
                <w:sz w:val="20"/>
              </w:rPr>
              <w:t xml:space="preserve">8112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Камлюково</w:t>
            </w:r>
          </w:p>
        </w:tc>
        <w:tc>
          <w:tcPr>
            <w:tcW w:w="2098" w:type="dxa"/>
          </w:tcPr>
          <w:p>
            <w:pPr>
              <w:pStyle w:val="0"/>
            </w:pPr>
            <w:r>
              <w:rPr>
                <w:sz w:val="20"/>
              </w:rPr>
              <w:t xml:space="preserve">Зольский</w:t>
            </w:r>
          </w:p>
        </w:tc>
        <w:tc>
          <w:tcPr>
            <w:tcW w:w="1701" w:type="dxa"/>
          </w:tcPr>
          <w:p>
            <w:pPr>
              <w:pStyle w:val="0"/>
              <w:jc w:val="center"/>
            </w:pPr>
            <w:r>
              <w:rPr>
                <w:sz w:val="20"/>
              </w:rPr>
              <w:t xml:space="preserve">2261</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Малка</w:t>
            </w:r>
          </w:p>
        </w:tc>
        <w:tc>
          <w:tcPr>
            <w:tcW w:w="2098" w:type="dxa"/>
          </w:tcPr>
          <w:p>
            <w:pPr>
              <w:pStyle w:val="0"/>
            </w:pPr>
            <w:r>
              <w:rPr>
                <w:sz w:val="20"/>
              </w:rPr>
              <w:t xml:space="preserve">Зольский</w:t>
            </w:r>
          </w:p>
        </w:tc>
        <w:tc>
          <w:tcPr>
            <w:tcW w:w="1701" w:type="dxa"/>
          </w:tcPr>
          <w:p>
            <w:pPr>
              <w:pStyle w:val="0"/>
              <w:jc w:val="center"/>
            </w:pPr>
            <w:r>
              <w:rPr>
                <w:sz w:val="20"/>
              </w:rPr>
              <w:t xml:space="preserve">6853</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Приречное</w:t>
            </w:r>
          </w:p>
        </w:tc>
        <w:tc>
          <w:tcPr>
            <w:tcW w:w="2098" w:type="dxa"/>
          </w:tcPr>
          <w:p>
            <w:pPr>
              <w:pStyle w:val="0"/>
            </w:pPr>
            <w:r>
              <w:rPr>
                <w:sz w:val="20"/>
              </w:rPr>
              <w:t xml:space="preserve">Зольский</w:t>
            </w:r>
          </w:p>
        </w:tc>
        <w:tc>
          <w:tcPr>
            <w:tcW w:w="1701" w:type="dxa"/>
          </w:tcPr>
          <w:p>
            <w:pPr>
              <w:pStyle w:val="0"/>
              <w:jc w:val="center"/>
            </w:pPr>
            <w:r>
              <w:rPr>
                <w:sz w:val="20"/>
              </w:rPr>
              <w:t xml:space="preserve">1144</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30</w:t>
            </w:r>
          </w:p>
        </w:tc>
        <w:tc>
          <w:tcPr>
            <w:tcW w:w="2494" w:type="dxa"/>
          </w:tcPr>
          <w:p>
            <w:pPr>
              <w:pStyle w:val="0"/>
            </w:pPr>
            <w:r>
              <w:rPr>
                <w:sz w:val="20"/>
              </w:rPr>
              <w:t xml:space="preserve">ПВН "Нижний Куркужин"</w:t>
            </w:r>
          </w:p>
        </w:tc>
        <w:tc>
          <w:tcPr>
            <w:tcW w:w="1644" w:type="dxa"/>
          </w:tcPr>
          <w:p>
            <w:pPr>
              <w:pStyle w:val="0"/>
              <w:jc w:val="center"/>
            </w:pPr>
            <w:r>
              <w:rPr>
                <w:sz w:val="20"/>
              </w:rPr>
              <w:t xml:space="preserve">6000</w:t>
            </w:r>
          </w:p>
        </w:tc>
        <w:tc>
          <w:tcPr>
            <w:tcW w:w="2041" w:type="dxa"/>
          </w:tcPr>
          <w:p>
            <w:pPr>
              <w:pStyle w:val="0"/>
              <w:jc w:val="center"/>
            </w:pPr>
            <w:r>
              <w:rPr>
                <w:sz w:val="20"/>
              </w:rPr>
              <w:t xml:space="preserve">6780</w:t>
            </w:r>
          </w:p>
        </w:tc>
        <w:tc>
          <w:tcPr>
            <w:tcW w:w="2948" w:type="dxa"/>
          </w:tcPr>
          <w:p>
            <w:pPr>
              <w:pStyle w:val="0"/>
            </w:pPr>
            <w:r>
              <w:rPr>
                <w:sz w:val="20"/>
              </w:rPr>
              <w:t xml:space="preserve">с.п. Нижний Куркужин</w:t>
            </w:r>
          </w:p>
        </w:tc>
        <w:tc>
          <w:tcPr>
            <w:tcW w:w="2098" w:type="dxa"/>
          </w:tcPr>
          <w:p>
            <w:pPr>
              <w:pStyle w:val="0"/>
            </w:pPr>
            <w:r>
              <w:rPr>
                <w:sz w:val="20"/>
              </w:rPr>
              <w:t xml:space="preserve">Баксанский</w:t>
            </w:r>
          </w:p>
        </w:tc>
        <w:tc>
          <w:tcPr>
            <w:tcW w:w="1701" w:type="dxa"/>
          </w:tcPr>
          <w:p>
            <w:pPr>
              <w:pStyle w:val="0"/>
              <w:jc w:val="center"/>
            </w:pPr>
            <w:r>
              <w:rPr>
                <w:sz w:val="20"/>
              </w:rPr>
              <w:t xml:space="preserve">3688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Верхний Куркужин</w:t>
            </w:r>
          </w:p>
        </w:tc>
        <w:tc>
          <w:tcPr>
            <w:tcW w:w="2098" w:type="dxa"/>
          </w:tcPr>
          <w:p>
            <w:pPr>
              <w:pStyle w:val="0"/>
            </w:pPr>
            <w:r>
              <w:rPr>
                <w:sz w:val="20"/>
              </w:rPr>
              <w:t xml:space="preserve">Баксанский</w:t>
            </w:r>
          </w:p>
        </w:tc>
        <w:tc>
          <w:tcPr>
            <w:tcW w:w="1701" w:type="dxa"/>
          </w:tcPr>
          <w:p>
            <w:pPr>
              <w:pStyle w:val="0"/>
              <w:jc w:val="center"/>
            </w:pPr>
            <w:r>
              <w:rPr>
                <w:sz w:val="20"/>
              </w:rPr>
              <w:t xml:space="preserve">3092</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jc w:val="center"/>
            </w:pPr>
            <w:r>
              <w:rPr>
                <w:sz w:val="20"/>
              </w:rPr>
              <w:t xml:space="preserve">29</w:t>
            </w:r>
          </w:p>
        </w:tc>
        <w:tc>
          <w:tcPr>
            <w:tcW w:w="2494" w:type="dxa"/>
          </w:tcPr>
          <w:p>
            <w:pPr>
              <w:pStyle w:val="0"/>
            </w:pPr>
            <w:r>
              <w:rPr>
                <w:sz w:val="20"/>
              </w:rPr>
              <w:t xml:space="preserve">МПС "Залукокоаже"</w:t>
            </w:r>
          </w:p>
        </w:tc>
        <w:tc>
          <w:tcPr>
            <w:tcW w:w="1644" w:type="dxa"/>
          </w:tcPr>
          <w:p>
            <w:pPr>
              <w:pStyle w:val="0"/>
              <w:jc w:val="center"/>
            </w:pPr>
            <w:r>
              <w:rPr>
                <w:sz w:val="20"/>
              </w:rPr>
              <w:t xml:space="preserve">20000</w:t>
            </w:r>
          </w:p>
        </w:tc>
        <w:tc>
          <w:tcPr>
            <w:tcW w:w="2041" w:type="dxa"/>
          </w:tcPr>
          <w:p>
            <w:pPr>
              <w:pStyle w:val="0"/>
              <w:jc w:val="center"/>
            </w:pPr>
            <w:r>
              <w:rPr>
                <w:sz w:val="20"/>
              </w:rPr>
              <w:t xml:space="preserve">22074</w:t>
            </w:r>
          </w:p>
        </w:tc>
        <w:tc>
          <w:tcPr>
            <w:tcW w:w="2948" w:type="dxa"/>
          </w:tcPr>
          <w:p>
            <w:pPr>
              <w:pStyle w:val="0"/>
            </w:pPr>
            <w:r>
              <w:rPr>
                <w:sz w:val="20"/>
              </w:rPr>
              <w:t xml:space="preserve">г.п. Залукокоаже</w:t>
            </w:r>
          </w:p>
        </w:tc>
        <w:tc>
          <w:tcPr>
            <w:tcW w:w="2098" w:type="dxa"/>
          </w:tcPr>
          <w:p>
            <w:pPr>
              <w:pStyle w:val="0"/>
            </w:pPr>
            <w:r>
              <w:rPr>
                <w:sz w:val="20"/>
              </w:rPr>
              <w:t xml:space="preserve">Зольский</w:t>
            </w:r>
          </w:p>
        </w:tc>
        <w:tc>
          <w:tcPr>
            <w:tcW w:w="1701" w:type="dxa"/>
          </w:tcPr>
          <w:p>
            <w:pPr>
              <w:pStyle w:val="0"/>
              <w:jc w:val="center"/>
            </w:pPr>
            <w:r>
              <w:rPr>
                <w:sz w:val="20"/>
              </w:rPr>
              <w:t xml:space="preserve">9949</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Белокаменское</w:t>
            </w:r>
          </w:p>
        </w:tc>
        <w:tc>
          <w:tcPr>
            <w:tcW w:w="2098" w:type="dxa"/>
          </w:tcPr>
          <w:p>
            <w:pPr>
              <w:pStyle w:val="0"/>
            </w:pPr>
            <w:r>
              <w:rPr>
                <w:sz w:val="20"/>
              </w:rPr>
              <w:t xml:space="preserve">Зольский</w:t>
            </w:r>
          </w:p>
        </w:tc>
        <w:tc>
          <w:tcPr>
            <w:tcW w:w="1701" w:type="dxa"/>
          </w:tcPr>
          <w:p>
            <w:pPr>
              <w:pStyle w:val="0"/>
              <w:jc w:val="center"/>
            </w:pPr>
            <w:r>
              <w:rPr>
                <w:sz w:val="20"/>
              </w:rPr>
              <w:t xml:space="preserve">618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Залукодес</w:t>
            </w:r>
          </w:p>
        </w:tc>
        <w:tc>
          <w:tcPr>
            <w:tcW w:w="2098" w:type="dxa"/>
          </w:tcPr>
          <w:p>
            <w:pPr>
              <w:pStyle w:val="0"/>
            </w:pPr>
            <w:r>
              <w:rPr>
                <w:sz w:val="20"/>
              </w:rPr>
              <w:t xml:space="preserve">Зольский</w:t>
            </w:r>
          </w:p>
        </w:tc>
        <w:tc>
          <w:tcPr>
            <w:tcW w:w="1701" w:type="dxa"/>
          </w:tcPr>
          <w:p>
            <w:pPr>
              <w:pStyle w:val="0"/>
              <w:jc w:val="center"/>
            </w:pPr>
            <w:r>
              <w:rPr>
                <w:sz w:val="20"/>
              </w:rPr>
              <w:t xml:space="preserve">1915</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Зольское</w:t>
            </w:r>
          </w:p>
        </w:tc>
        <w:tc>
          <w:tcPr>
            <w:tcW w:w="2098" w:type="dxa"/>
          </w:tcPr>
          <w:p>
            <w:pPr>
              <w:pStyle w:val="0"/>
            </w:pPr>
            <w:r>
              <w:rPr>
                <w:sz w:val="20"/>
              </w:rPr>
              <w:t xml:space="preserve">Зольский</w:t>
            </w:r>
          </w:p>
        </w:tc>
        <w:tc>
          <w:tcPr>
            <w:tcW w:w="1701" w:type="dxa"/>
          </w:tcPr>
          <w:p>
            <w:pPr>
              <w:pStyle w:val="0"/>
              <w:jc w:val="center"/>
            </w:pPr>
            <w:r>
              <w:rPr>
                <w:sz w:val="20"/>
              </w:rPr>
              <w:t xml:space="preserve">1447</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Псынадаха</w:t>
            </w:r>
          </w:p>
        </w:tc>
        <w:tc>
          <w:tcPr>
            <w:tcW w:w="2098" w:type="dxa"/>
          </w:tcPr>
          <w:p>
            <w:pPr>
              <w:pStyle w:val="0"/>
            </w:pPr>
            <w:r>
              <w:rPr>
                <w:sz w:val="20"/>
              </w:rPr>
              <w:t xml:space="preserve">Зольский</w:t>
            </w:r>
          </w:p>
        </w:tc>
        <w:tc>
          <w:tcPr>
            <w:tcW w:w="1701" w:type="dxa"/>
          </w:tcPr>
          <w:p>
            <w:pPr>
              <w:pStyle w:val="0"/>
              <w:jc w:val="center"/>
            </w:pPr>
            <w:r>
              <w:rPr>
                <w:sz w:val="20"/>
              </w:rPr>
              <w:t xml:space="preserve">2908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Светловодское</w:t>
            </w:r>
          </w:p>
        </w:tc>
        <w:tc>
          <w:tcPr>
            <w:tcW w:w="2098" w:type="dxa"/>
          </w:tcPr>
          <w:p>
            <w:pPr>
              <w:pStyle w:val="0"/>
            </w:pPr>
            <w:r>
              <w:rPr>
                <w:sz w:val="20"/>
              </w:rPr>
              <w:t xml:space="preserve">Зольский</w:t>
            </w:r>
          </w:p>
        </w:tc>
        <w:tc>
          <w:tcPr>
            <w:tcW w:w="1701" w:type="dxa"/>
          </w:tcPr>
          <w:p>
            <w:pPr>
              <w:pStyle w:val="0"/>
              <w:jc w:val="center"/>
            </w:pPr>
            <w:r>
              <w:rPr>
                <w:sz w:val="20"/>
              </w:rPr>
              <w:t xml:space="preserve">2006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Совхозное</w:t>
            </w:r>
          </w:p>
        </w:tc>
        <w:tc>
          <w:tcPr>
            <w:tcW w:w="2098" w:type="dxa"/>
          </w:tcPr>
          <w:p>
            <w:pPr>
              <w:pStyle w:val="0"/>
            </w:pPr>
            <w:r>
              <w:rPr>
                <w:sz w:val="20"/>
              </w:rPr>
              <w:t xml:space="preserve">Зольский</w:t>
            </w:r>
          </w:p>
        </w:tc>
        <w:tc>
          <w:tcPr>
            <w:tcW w:w="1701" w:type="dxa"/>
          </w:tcPr>
          <w:p>
            <w:pPr>
              <w:pStyle w:val="0"/>
              <w:jc w:val="center"/>
            </w:pPr>
            <w:r>
              <w:rPr>
                <w:sz w:val="20"/>
              </w:rPr>
              <w:t xml:space="preserve">696</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Шордаково</w:t>
            </w:r>
          </w:p>
        </w:tc>
        <w:tc>
          <w:tcPr>
            <w:tcW w:w="2098" w:type="dxa"/>
          </w:tcPr>
          <w:p>
            <w:pPr>
              <w:pStyle w:val="0"/>
            </w:pPr>
            <w:r>
              <w:rPr>
                <w:sz w:val="20"/>
              </w:rPr>
              <w:t xml:space="preserve">Зольский</w:t>
            </w:r>
          </w:p>
        </w:tc>
        <w:tc>
          <w:tcPr>
            <w:tcW w:w="1701" w:type="dxa"/>
          </w:tcPr>
          <w:p>
            <w:pPr>
              <w:pStyle w:val="0"/>
              <w:jc w:val="center"/>
            </w:pPr>
            <w:r>
              <w:rPr>
                <w:sz w:val="20"/>
              </w:rPr>
              <w:t xml:space="preserve">1698</w:t>
            </w:r>
          </w:p>
        </w:tc>
      </w:tr>
      <w:tr>
        <w:tc>
          <w:tcPr>
            <w:tcW w:w="2324" w:type="dxa"/>
          </w:tcPr>
          <w:p>
            <w:pPr>
              <w:pStyle w:val="0"/>
            </w:pPr>
            <w:r>
              <w:rPr>
                <w:sz w:val="20"/>
              </w:rPr>
            </w:r>
          </w:p>
        </w:tc>
        <w:tc>
          <w:tcPr>
            <w:tcW w:w="2381" w:type="dxa"/>
          </w:tcPr>
          <w:p>
            <w:pPr>
              <w:pStyle w:val="0"/>
            </w:pPr>
            <w:r>
              <w:rPr>
                <w:sz w:val="20"/>
              </w:rPr>
            </w:r>
          </w:p>
        </w:tc>
        <w:tc>
          <w:tcPr>
            <w:tcW w:w="1304" w:type="dxa"/>
          </w:tcPr>
          <w:p>
            <w:pPr>
              <w:pStyle w:val="0"/>
            </w:pPr>
            <w:r>
              <w:rPr>
                <w:sz w:val="20"/>
              </w:rPr>
            </w:r>
          </w:p>
        </w:tc>
        <w:tc>
          <w:tcPr>
            <w:tcW w:w="1871" w:type="dxa"/>
          </w:tcPr>
          <w:p>
            <w:pPr>
              <w:pStyle w:val="0"/>
            </w:pPr>
            <w:r>
              <w:rPr>
                <w:sz w:val="20"/>
              </w:rPr>
            </w:r>
          </w:p>
        </w:tc>
        <w:tc>
          <w:tcPr>
            <w:tcW w:w="737" w:type="dxa"/>
          </w:tcPr>
          <w:p>
            <w:pPr>
              <w:pStyle w:val="0"/>
            </w:pPr>
            <w:r>
              <w:rPr>
                <w:sz w:val="20"/>
              </w:rPr>
            </w:r>
          </w:p>
        </w:tc>
        <w:tc>
          <w:tcPr>
            <w:tcW w:w="2494" w:type="dxa"/>
          </w:tcPr>
          <w:p>
            <w:pPr>
              <w:pStyle w:val="0"/>
            </w:pPr>
            <w:r>
              <w:rPr>
                <w:sz w:val="20"/>
              </w:rPr>
            </w:r>
          </w:p>
        </w:tc>
        <w:tc>
          <w:tcPr>
            <w:tcW w:w="1644" w:type="dxa"/>
          </w:tcPr>
          <w:p>
            <w:pPr>
              <w:pStyle w:val="0"/>
            </w:pPr>
            <w:r>
              <w:rPr>
                <w:sz w:val="20"/>
              </w:rPr>
            </w:r>
          </w:p>
        </w:tc>
        <w:tc>
          <w:tcPr>
            <w:tcW w:w="2041" w:type="dxa"/>
          </w:tcPr>
          <w:p>
            <w:pPr>
              <w:pStyle w:val="0"/>
            </w:pPr>
            <w:r>
              <w:rPr>
                <w:sz w:val="20"/>
              </w:rPr>
            </w:r>
          </w:p>
        </w:tc>
        <w:tc>
          <w:tcPr>
            <w:tcW w:w="2948" w:type="dxa"/>
          </w:tcPr>
          <w:p>
            <w:pPr>
              <w:pStyle w:val="0"/>
            </w:pPr>
            <w:r>
              <w:rPr>
                <w:sz w:val="20"/>
              </w:rPr>
              <w:t xml:space="preserve">с.п. Этоко</w:t>
            </w:r>
          </w:p>
        </w:tc>
        <w:tc>
          <w:tcPr>
            <w:tcW w:w="2098" w:type="dxa"/>
          </w:tcPr>
          <w:p>
            <w:pPr>
              <w:pStyle w:val="0"/>
            </w:pPr>
            <w:r>
              <w:rPr>
                <w:sz w:val="20"/>
              </w:rPr>
              <w:t xml:space="preserve">Зольский</w:t>
            </w:r>
          </w:p>
        </w:tc>
        <w:tc>
          <w:tcPr>
            <w:tcW w:w="1701" w:type="dxa"/>
          </w:tcPr>
          <w:p>
            <w:pPr>
              <w:pStyle w:val="0"/>
              <w:jc w:val="center"/>
            </w:pPr>
            <w:r>
              <w:rPr>
                <w:sz w:val="20"/>
              </w:rPr>
              <w:t xml:space="preserve">837</w:t>
            </w:r>
          </w:p>
        </w:tc>
      </w:tr>
    </w:tbl>
    <w:p>
      <w:pPr>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6</w:t>
      </w:r>
    </w:p>
    <w:p>
      <w:pPr>
        <w:pStyle w:val="0"/>
        <w:jc w:val="right"/>
      </w:pPr>
      <w:r>
        <w:rPr>
          <w:sz w:val="20"/>
        </w:rPr>
        <w:t xml:space="preserve">к Территориальной схеме</w:t>
      </w:r>
    </w:p>
    <w:p>
      <w:pPr>
        <w:pStyle w:val="0"/>
        <w:jc w:val="right"/>
      </w:pPr>
      <w:r>
        <w:rPr>
          <w:sz w:val="20"/>
        </w:rPr>
        <w:t xml:space="preserve">обращения с отходами, в том числе</w:t>
      </w:r>
    </w:p>
    <w:p>
      <w:pPr>
        <w:pStyle w:val="0"/>
        <w:jc w:val="right"/>
      </w:pPr>
      <w:r>
        <w:rPr>
          <w:sz w:val="20"/>
        </w:rPr>
        <w:t xml:space="preserve">с твердыми коммунальными отходами,</w:t>
      </w:r>
    </w:p>
    <w:p>
      <w:pPr>
        <w:pStyle w:val="0"/>
        <w:jc w:val="right"/>
      </w:pPr>
      <w:r>
        <w:rPr>
          <w:sz w:val="20"/>
        </w:rPr>
        <w:t xml:space="preserve">в Кабардино-Балкарской Республике</w:t>
      </w:r>
    </w:p>
    <w:p>
      <w:pPr>
        <w:pStyle w:val="0"/>
        <w:jc w:val="both"/>
      </w:pPr>
      <w:r>
        <w:rPr>
          <w:sz w:val="20"/>
        </w:rPr>
      </w:r>
    </w:p>
    <w:bookmarkStart w:id="20531" w:name="P20531"/>
    <w:bookmarkEnd w:id="20531"/>
    <w:p>
      <w:pPr>
        <w:pStyle w:val="0"/>
        <w:outlineLvl w:val="3"/>
        <w:jc w:val="right"/>
      </w:pPr>
      <w:r>
        <w:rPr>
          <w:sz w:val="20"/>
        </w:rPr>
        <w:t xml:space="preserve">Таблица 6.1</w:t>
      </w:r>
    </w:p>
    <w:p>
      <w:pPr>
        <w:pStyle w:val="0"/>
        <w:jc w:val="both"/>
      </w:pPr>
      <w:r>
        <w:rPr>
          <w:sz w:val="20"/>
        </w:rPr>
      </w:r>
    </w:p>
    <w:bookmarkStart w:id="20533" w:name="P20533"/>
    <w:bookmarkEnd w:id="20533"/>
    <w:p>
      <w:pPr>
        <w:pStyle w:val="0"/>
        <w:jc w:val="center"/>
      </w:pPr>
      <w:r>
        <w:rPr>
          <w:sz w:val="20"/>
        </w:rPr>
        <w:t xml:space="preserve">ИНФОРМАЦИЯ</w:t>
      </w:r>
    </w:p>
    <w:p>
      <w:pPr>
        <w:pStyle w:val="0"/>
        <w:jc w:val="center"/>
      </w:pPr>
      <w:r>
        <w:rPr>
          <w:sz w:val="20"/>
        </w:rPr>
        <w:t xml:space="preserve">О ХАРАКТЕРИСТИКАХ МЕСТ СБОРА И НАКОПЛЕНИЯ ОТХОДОВ -</w:t>
      </w:r>
    </w:p>
    <w:p>
      <w:pPr>
        <w:pStyle w:val="0"/>
        <w:jc w:val="center"/>
      </w:pPr>
      <w:r>
        <w:rPr>
          <w:sz w:val="20"/>
        </w:rPr>
        <w:t xml:space="preserve">КОНТЕЙНЕРНЫХ ПЛОЩАДОК В МУНИЦИПАЛЬНЫХ ОБРАЗОВАНИЯХ</w:t>
      </w:r>
    </w:p>
    <w:p>
      <w:pPr>
        <w:pStyle w:val="0"/>
        <w:jc w:val="both"/>
      </w:pPr>
      <w:r>
        <w:rPr>
          <w:sz w:val="20"/>
        </w:rPr>
      </w:r>
    </w:p>
    <w:p>
      <w:pPr>
        <w:pStyle w:val="0"/>
        <w:jc w:val="center"/>
      </w:pPr>
      <w:r>
        <w:rPr>
          <w:sz w:val="20"/>
        </w:rPr>
        <w:t xml:space="preserve">(введено </w:t>
      </w:r>
      <w:hyperlink w:history="0" r:id="rId101" w:tooltip="Постановление Правительства КБР от 29.12.2017 N 245-ПП &quot;О внесении изменений в Территориальную схему обращения с отходами, в том числе с твердыми коммунальными отходами, в Кабардино-Балкарской Республике&quot; ------------ Утратил силу или отменен {КонсультантПлюс}">
        <w:r>
          <w:rPr>
            <w:sz w:val="20"/>
            <w:color w:val="0000ff"/>
          </w:rPr>
          <w:t xml:space="preserve">Постановлением</w:t>
        </w:r>
      </w:hyperlink>
      <w:r>
        <w:rPr>
          <w:sz w:val="20"/>
        </w:rPr>
        <w:t xml:space="preserve"> Правительства КБР от 29.12.2017 N 245-ПП)</w:t>
      </w:r>
    </w:p>
    <w:p>
      <w:pPr>
        <w:pStyle w:val="0"/>
        <w:jc w:val="both"/>
      </w:pPr>
      <w:r>
        <w:rPr>
          <w:sz w:val="20"/>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1701"/>
        <w:gridCol w:w="1304"/>
        <w:gridCol w:w="1701"/>
        <w:gridCol w:w="1247"/>
        <w:gridCol w:w="1294"/>
        <w:gridCol w:w="1191"/>
        <w:gridCol w:w="2381"/>
        <w:gridCol w:w="3061"/>
        <w:gridCol w:w="3005"/>
      </w:tblGrid>
      <w:tr>
        <w:tc>
          <w:tcPr>
            <w:tcW w:w="4365" w:type="dxa"/>
            <w:vMerge w:val="restart"/>
          </w:tcPr>
          <w:p>
            <w:pPr>
              <w:pStyle w:val="0"/>
              <w:jc w:val="center"/>
            </w:pPr>
            <w:r>
              <w:rPr>
                <w:sz w:val="20"/>
              </w:rPr>
              <w:t xml:space="preserve">Адрес местонахождения (населенный пункт, улица, дом)</w:t>
            </w:r>
          </w:p>
        </w:tc>
        <w:tc>
          <w:tcPr>
            <w:gridSpan w:val="2"/>
            <w:tcW w:w="3005" w:type="dxa"/>
          </w:tcPr>
          <w:p>
            <w:pPr>
              <w:pStyle w:val="0"/>
              <w:jc w:val="center"/>
            </w:pPr>
            <w:r>
              <w:rPr>
                <w:sz w:val="20"/>
              </w:rPr>
              <w:t xml:space="preserve">Общее количество на контейнерной площадке</w:t>
            </w:r>
          </w:p>
        </w:tc>
        <w:tc>
          <w:tcPr>
            <w:gridSpan w:val="2"/>
            <w:tcW w:w="2948" w:type="dxa"/>
          </w:tcPr>
          <w:p>
            <w:pPr>
              <w:pStyle w:val="0"/>
              <w:jc w:val="center"/>
            </w:pPr>
            <w:r>
              <w:rPr>
                <w:sz w:val="20"/>
              </w:rPr>
              <w:t xml:space="preserve">Объем, м</w:t>
            </w:r>
            <w:r>
              <w:rPr>
                <w:sz w:val="20"/>
                <w:vertAlign w:val="superscript"/>
              </w:rPr>
              <w:t xml:space="preserve">3</w:t>
            </w:r>
          </w:p>
        </w:tc>
        <w:tc>
          <w:tcPr>
            <w:tcW w:w="1294" w:type="dxa"/>
            <w:vMerge w:val="restart"/>
          </w:tcPr>
          <w:p>
            <w:pPr>
              <w:pStyle w:val="0"/>
              <w:jc w:val="center"/>
            </w:pPr>
            <w:r>
              <w:rPr>
                <w:sz w:val="20"/>
              </w:rPr>
              <w:t xml:space="preserve">Асфальтирование есть/нет</w:t>
            </w:r>
          </w:p>
        </w:tc>
        <w:tc>
          <w:tcPr>
            <w:tcW w:w="1191" w:type="dxa"/>
            <w:vMerge w:val="restart"/>
          </w:tcPr>
          <w:p>
            <w:pPr>
              <w:pStyle w:val="0"/>
              <w:jc w:val="center"/>
            </w:pPr>
            <w:r>
              <w:rPr>
                <w:sz w:val="20"/>
              </w:rPr>
              <w:t xml:space="preserve">Ограждение есть/нет</w:t>
            </w:r>
          </w:p>
        </w:tc>
        <w:tc>
          <w:tcPr>
            <w:tcW w:w="2381" w:type="dxa"/>
            <w:vMerge w:val="restart"/>
          </w:tcPr>
          <w:p>
            <w:pPr>
              <w:pStyle w:val="0"/>
              <w:jc w:val="center"/>
            </w:pPr>
            <w:r>
              <w:rPr>
                <w:sz w:val="20"/>
              </w:rPr>
              <w:t xml:space="preserve">Материал ограждения (бетон, кирпич, сетка)</w:t>
            </w:r>
          </w:p>
        </w:tc>
        <w:tc>
          <w:tcPr>
            <w:tcW w:w="3061" w:type="dxa"/>
            <w:vMerge w:val="restart"/>
          </w:tcPr>
          <w:p>
            <w:pPr>
              <w:pStyle w:val="0"/>
              <w:jc w:val="center"/>
            </w:pPr>
            <w:r>
              <w:rPr>
                <w:sz w:val="20"/>
              </w:rPr>
              <w:t xml:space="preserve">Реквизиты эксплуатирующей организации (наименование ЮЛ, ИП, ИНН)</w:t>
            </w:r>
          </w:p>
        </w:tc>
        <w:tc>
          <w:tcPr>
            <w:tcW w:w="3005" w:type="dxa"/>
            <w:vMerge w:val="restart"/>
          </w:tcPr>
          <w:p>
            <w:pPr>
              <w:pStyle w:val="0"/>
              <w:jc w:val="center"/>
            </w:pPr>
            <w:r>
              <w:rPr>
                <w:sz w:val="20"/>
              </w:rPr>
              <w:t xml:space="preserve">Вариант собственности, принадлежность</w:t>
            </w:r>
          </w:p>
        </w:tc>
      </w:tr>
      <w:tr>
        <w:tc>
          <w:tcPr>
            <w:vMerge w:val="continue"/>
          </w:tcPr>
          <w:p/>
        </w:tc>
        <w:tc>
          <w:tcPr>
            <w:tcW w:w="1701" w:type="dxa"/>
          </w:tcPr>
          <w:p>
            <w:pPr>
              <w:pStyle w:val="0"/>
              <w:jc w:val="center"/>
            </w:pPr>
            <w:r>
              <w:rPr>
                <w:sz w:val="20"/>
              </w:rPr>
              <w:t xml:space="preserve">контейнеров</w:t>
            </w:r>
          </w:p>
        </w:tc>
        <w:tc>
          <w:tcPr>
            <w:tcW w:w="1304" w:type="dxa"/>
          </w:tcPr>
          <w:p>
            <w:pPr>
              <w:pStyle w:val="0"/>
              <w:jc w:val="center"/>
            </w:pPr>
            <w:r>
              <w:rPr>
                <w:sz w:val="20"/>
              </w:rPr>
              <w:t xml:space="preserve">бункеров</w:t>
            </w:r>
          </w:p>
        </w:tc>
        <w:tc>
          <w:tcPr>
            <w:tcW w:w="1701" w:type="dxa"/>
          </w:tcPr>
          <w:p>
            <w:pPr>
              <w:pStyle w:val="0"/>
              <w:jc w:val="center"/>
            </w:pPr>
            <w:r>
              <w:rPr>
                <w:sz w:val="20"/>
              </w:rPr>
              <w:t xml:space="preserve">контейнеров</w:t>
            </w:r>
          </w:p>
        </w:tc>
        <w:tc>
          <w:tcPr>
            <w:tcW w:w="1247" w:type="dxa"/>
          </w:tcPr>
          <w:p>
            <w:pPr>
              <w:pStyle w:val="0"/>
              <w:jc w:val="center"/>
            </w:pPr>
            <w:r>
              <w:rPr>
                <w:sz w:val="20"/>
              </w:rPr>
              <w:t xml:space="preserve">бункеров</w:t>
            </w:r>
          </w:p>
        </w:tc>
        <w:tc>
          <w:tcPr>
            <w:vMerge w:val="continue"/>
          </w:tcPr>
          <w:p/>
        </w:tc>
        <w:tc>
          <w:tcPr>
            <w:vMerge w:val="continue"/>
          </w:tcPr>
          <w:p/>
        </w:tc>
        <w:tc>
          <w:tcPr>
            <w:vMerge w:val="continue"/>
          </w:tcPr>
          <w:p/>
        </w:tc>
        <w:tc>
          <w:tcPr>
            <w:vMerge w:val="continue"/>
          </w:tcPr>
          <w:p/>
        </w:tc>
        <w:tc>
          <w:tcPr>
            <w:vMerge w:val="continue"/>
          </w:tcPr>
          <w:p/>
        </w:tc>
      </w:tr>
      <w:tr>
        <w:tc>
          <w:tcPr>
            <w:gridSpan w:val="10"/>
            <w:tcW w:w="21250" w:type="dxa"/>
          </w:tcPr>
          <w:p>
            <w:pPr>
              <w:pStyle w:val="0"/>
              <w:outlineLvl w:val="4"/>
              <w:jc w:val="center"/>
            </w:pPr>
            <w:r>
              <w:rPr>
                <w:sz w:val="20"/>
              </w:rPr>
              <w:t xml:space="preserve">Терский муниципальный район</w:t>
            </w:r>
          </w:p>
        </w:tc>
      </w:tr>
      <w:tr>
        <w:tc>
          <w:tcPr>
            <w:tcW w:w="4365" w:type="dxa"/>
          </w:tcPr>
          <w:p>
            <w:pPr>
              <w:pStyle w:val="0"/>
            </w:pPr>
            <w:r>
              <w:rPr>
                <w:sz w:val="20"/>
              </w:rPr>
              <w:t xml:space="preserve">г.п. Терек, ул. Ленина, 4</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19</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29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37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41</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Ленина, 51</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2</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4-А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7</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13</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Бесланеева, 27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Гоголя, 46</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162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195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252</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Кабардинская, 258</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Кирова, 167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Лермонтова, 18</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Лермонтова, 86</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Ногмова, 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Ногмова, 9</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116</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118-А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Панагова, 134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Фанзиева, 12</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Терек, ул. Шогенцукова, 4</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Интернациональное, ул. Парковая</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0,8</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МАУ "ПКиО"</w:t>
            </w:r>
          </w:p>
          <w:p>
            <w:pPr>
              <w:pStyle w:val="0"/>
              <w:jc w:val="center"/>
            </w:pPr>
            <w:r>
              <w:rPr>
                <w:sz w:val="20"/>
              </w:rPr>
              <w:t xml:space="preserve">0705008168</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Майский муниципальный район</w:t>
            </w:r>
          </w:p>
        </w:tc>
      </w:tr>
      <w:tr>
        <w:tc>
          <w:tcPr>
            <w:tcW w:w="4365" w:type="dxa"/>
          </w:tcPr>
          <w:p>
            <w:pPr>
              <w:pStyle w:val="0"/>
            </w:pPr>
            <w:r>
              <w:rPr>
                <w:sz w:val="20"/>
              </w:rPr>
              <w:t xml:space="preserve">г.п. Майский, ул. Железнодорожная, 48</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Железнодорожная, 50</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Железнодорожная, 52</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15</w:t>
            </w:r>
          </w:p>
        </w:tc>
        <w:tc>
          <w:tcPr>
            <w:tcW w:w="1701" w:type="dxa"/>
          </w:tcPr>
          <w:p>
            <w:pPr>
              <w:pStyle w:val="0"/>
              <w:jc w:val="center"/>
            </w:pPr>
            <w:r>
              <w:rPr>
                <w:sz w:val="20"/>
              </w:rPr>
              <w:t xml:space="preserve">2</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35/1</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34</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65</w:t>
            </w:r>
          </w:p>
        </w:tc>
        <w:tc>
          <w:tcPr>
            <w:tcW w:w="1701" w:type="dxa"/>
          </w:tcPr>
          <w:p>
            <w:pPr>
              <w:pStyle w:val="0"/>
              <w:jc w:val="center"/>
            </w:pPr>
            <w:r>
              <w:rPr>
                <w:sz w:val="20"/>
              </w:rPr>
              <w:t xml:space="preserve">1</w:t>
            </w:r>
          </w:p>
        </w:tc>
        <w:tc>
          <w:tcPr>
            <w:tcW w:w="1304" w:type="dxa"/>
          </w:tcPr>
          <w:p>
            <w:pPr>
              <w:pStyle w:val="0"/>
              <w:jc w:val="center"/>
            </w:pPr>
            <w:r>
              <w:rPr>
                <w:sz w:val="20"/>
              </w:rPr>
              <w:t xml:space="preserve">0</w:t>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57/1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Советская, 41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Комсомольская,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71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Железнодорожная, 80/1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Степная,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138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9-го Мая,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Калинина, 103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Советская, 1-а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Медведева,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Зеленая,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Железнодорожная,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Комарова,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10/6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Объездная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Горького, 102</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Горького, 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42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Гагарина, 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9-го Мая,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9-го Мая,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Грибоедова,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Грибоедова,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"Коммунальщик" 0703007553</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Горького,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41,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61/4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61/3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Энгельса,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Энгельса, 59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38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Ленина, 38/5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Ленина, 40/2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Гагарина,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Промышленная, 2 - 10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ул. Промышленная,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ул. Комарова,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14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"Березка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"Сказка"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"СОШ N 3 г. Майского"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"Ласточка"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"Гимназия N 1 г. Майского"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"Радуга"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"Улыбка"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5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МКОУ "Прогимназия N 13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2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"Лесовичок"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МКОУ "СОШ N 10 г. Майского"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"Казачок"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д/с "Ромашка"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д/с "Умка"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ФОК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Местная администрация Майского муниципального района и г.п. Майский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МП ММР МТУК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ГБУЗ "ЦРБ" Майского муниципального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Взрослое поликлиническое отделение ГБУЗ ЦРБ Майского муниципального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МП ММР "Пассажирские автоперевозки"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tcW w:w="4365" w:type="dxa"/>
          </w:tcPr>
          <w:p>
            <w:pPr>
              <w:pStyle w:val="0"/>
            </w:pPr>
            <w:r>
              <w:rPr>
                <w:sz w:val="20"/>
              </w:rPr>
              <w:t xml:space="preserve">г.п. Майский, Районный суд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Контейнеры - собственность местной администрации г.п. Майский</w:t>
            </w:r>
          </w:p>
        </w:tc>
      </w:tr>
      <w:tr>
        <w:tc>
          <w:tcPr>
            <w:tcW w:w="4365" w:type="dxa"/>
          </w:tcPr>
          <w:p>
            <w:pPr>
              <w:pStyle w:val="0"/>
            </w:pPr>
            <w:r>
              <w:rPr>
                <w:sz w:val="20"/>
              </w:rPr>
              <w:t xml:space="preserve">г.п. Майский, ОВО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"Эколог Плюс"</w:t>
            </w:r>
          </w:p>
          <w:p>
            <w:pPr>
              <w:pStyle w:val="0"/>
              <w:jc w:val="center"/>
            </w:pPr>
            <w:r>
              <w:rPr>
                <w:sz w:val="20"/>
              </w:rPr>
              <w:t xml:space="preserve">0721012475</w:t>
            </w:r>
          </w:p>
        </w:tc>
        <w:tc>
          <w:tcPr>
            <w:tcW w:w="3005" w:type="dxa"/>
          </w:tcPr>
          <w:p>
            <w:pPr>
              <w:pStyle w:val="0"/>
              <w:jc w:val="center"/>
            </w:pPr>
            <w:r>
              <w:rPr>
                <w:sz w:val="20"/>
              </w:rPr>
              <w:t xml:space="preserve">Контейнерные площадки принадлежат МКД</w:t>
            </w:r>
          </w:p>
        </w:tc>
      </w:tr>
      <w:tr>
        <w:tc>
          <w:tcPr>
            <w:gridSpan w:val="10"/>
            <w:tcW w:w="21250" w:type="dxa"/>
          </w:tcPr>
          <w:p>
            <w:pPr>
              <w:pStyle w:val="0"/>
              <w:outlineLvl w:val="4"/>
              <w:jc w:val="center"/>
            </w:pPr>
            <w:r>
              <w:rPr>
                <w:sz w:val="20"/>
              </w:rPr>
              <w:t xml:space="preserve">Чегемский муниципальный район</w:t>
            </w:r>
          </w:p>
        </w:tc>
      </w:tr>
      <w:tr>
        <w:tc>
          <w:tcPr>
            <w:tcW w:w="4365" w:type="dxa"/>
          </w:tcPr>
          <w:p>
            <w:pPr>
              <w:pStyle w:val="0"/>
            </w:pPr>
            <w:r>
              <w:rPr>
                <w:sz w:val="20"/>
              </w:rPr>
              <w:t xml:space="preserve">г.п. Чегем, ул. Б/шоссе, 39</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W w:w="3005" w:type="dxa"/>
          </w:tcPr>
          <w:p>
            <w:pPr>
              <w:pStyle w:val="0"/>
            </w:pPr>
            <w:r>
              <w:rPr>
                <w:sz w:val="20"/>
              </w:rPr>
            </w:r>
          </w:p>
        </w:tc>
      </w:tr>
      <w:tr>
        <w:tc>
          <w:tcPr>
            <w:tcW w:w="4365" w:type="dxa"/>
          </w:tcPr>
          <w:p>
            <w:pPr>
              <w:pStyle w:val="0"/>
            </w:pPr>
            <w:r>
              <w:rPr>
                <w:sz w:val="20"/>
              </w:rPr>
              <w:t xml:space="preserve">г.п. Чегем, ул. Надречная,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10</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10</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1</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Надречная, 2</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Кярова, 22</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Кярова, 1 а</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металлочерепица</w:t>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Шакова, 98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6</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55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Б/шоссе, 31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 К"</w:t>
            </w:r>
          </w:p>
        </w:tc>
        <w:tc>
          <w:tcPr>
            <w:tcW w:w="3005" w:type="dxa"/>
          </w:tcPr>
          <w:p>
            <w:pPr>
              <w:pStyle w:val="0"/>
              <w:jc w:val="center"/>
            </w:pPr>
            <w:r>
              <w:rPr>
                <w:sz w:val="20"/>
              </w:rPr>
              <w:t xml:space="preserve">кол. соб-сть</w:t>
            </w:r>
          </w:p>
        </w:tc>
      </w:tr>
      <w:tr>
        <w:tc>
          <w:tcPr>
            <w:tcW w:w="4365" w:type="dxa"/>
          </w:tcPr>
          <w:p>
            <w:pPr>
              <w:pStyle w:val="0"/>
            </w:pPr>
            <w:r>
              <w:rPr>
                <w:sz w:val="20"/>
              </w:rPr>
              <w:t xml:space="preserve">г.п. Чегем, ул. Лагерная, б/н</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2</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"Мой дом"</w:t>
            </w:r>
          </w:p>
        </w:tc>
        <w:tc>
          <w:tcPr>
            <w:tcW w:w="3005" w:type="dxa"/>
          </w:tcPr>
          <w:p>
            <w:pPr>
              <w:pStyle w:val="0"/>
              <w:jc w:val="center"/>
            </w:pPr>
            <w:r>
              <w:rPr>
                <w:sz w:val="20"/>
              </w:rPr>
              <w:t xml:space="preserve">гос. соб-сть</w:t>
            </w:r>
          </w:p>
        </w:tc>
      </w:tr>
      <w:tr>
        <w:tc>
          <w:tcPr>
            <w:tcW w:w="4365" w:type="dxa"/>
          </w:tcPr>
          <w:p>
            <w:pPr>
              <w:pStyle w:val="0"/>
            </w:pPr>
            <w:r>
              <w:rPr>
                <w:sz w:val="20"/>
              </w:rPr>
              <w:t xml:space="preserve">с.п. Шалушка, ул. Ленина, 60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2</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ИП Соблиров</w:t>
            </w:r>
          </w:p>
        </w:tc>
        <w:tc>
          <w:tcPr>
            <w:tcW w:w="3005" w:type="dxa"/>
          </w:tcPr>
          <w:p>
            <w:pPr>
              <w:pStyle w:val="0"/>
              <w:jc w:val="center"/>
            </w:pPr>
            <w:r>
              <w:rPr>
                <w:sz w:val="20"/>
              </w:rPr>
              <w:t xml:space="preserve">местная администрация с.п. Шалушка</w:t>
            </w:r>
          </w:p>
        </w:tc>
      </w:tr>
      <w:tr>
        <w:tc>
          <w:tcPr>
            <w:tcW w:w="4365" w:type="dxa"/>
          </w:tcPr>
          <w:p>
            <w:pPr>
              <w:pStyle w:val="0"/>
            </w:pPr>
            <w:r>
              <w:rPr>
                <w:sz w:val="20"/>
              </w:rPr>
              <w:t xml:space="preserve">с.п. Лечинкай, ул. Канукоева, б/н</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ИП Кибишев М.Б.</w:t>
            </w:r>
          </w:p>
        </w:tc>
        <w:tc>
          <w:tcPr>
            <w:tcW w:w="3005" w:type="dxa"/>
          </w:tcPr>
          <w:p>
            <w:pPr>
              <w:pStyle w:val="0"/>
              <w:jc w:val="center"/>
            </w:pPr>
            <w:r>
              <w:rPr>
                <w:sz w:val="20"/>
              </w:rPr>
              <w:t xml:space="preserve">местная администрация с.п. Лечинкай</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возможно,</w:t>
                  </w:r>
                </w:p>
                <w:p>
                  <w:pPr>
                    <w:pStyle w:val="0"/>
                    <w:jc w:val="both"/>
                  </w:pPr>
                  <w:r>
                    <w:rPr>
                      <w:sz w:val="20"/>
                      <w:color w:val="392c69"/>
                    </w:rPr>
                    <w:t xml:space="preserve">в графе десятой нижеследующей позиции слово "Лечинкай" - лишнее.</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с.п. п. Звездный, ул. Ленина, 1</w:t>
            </w:r>
          </w:p>
        </w:tc>
        <w:tc>
          <w:tcPr>
            <w:tcW w:w="1701" w:type="dxa"/>
            <w:tcBorders>
              <w:top w:val="nil"/>
            </w:tcBorders>
          </w:tcPr>
          <w:p>
            <w:pPr>
              <w:pStyle w:val="0"/>
              <w:jc w:val="center"/>
            </w:pPr>
            <w:r>
              <w:rPr>
                <w:sz w:val="20"/>
              </w:rPr>
              <w:t xml:space="preserve">4.</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0,75</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"Строй-К"</w:t>
            </w:r>
          </w:p>
        </w:tc>
        <w:tc>
          <w:tcPr>
            <w:tcW w:w="3005" w:type="dxa"/>
            <w:tcBorders>
              <w:top w:val="nil"/>
            </w:tcBorders>
            <w:vMerge w:val="restart"/>
          </w:tcPr>
          <w:p>
            <w:pPr>
              <w:pStyle w:val="0"/>
              <w:jc w:val="center"/>
            </w:pPr>
            <w:r>
              <w:rPr>
                <w:sz w:val="20"/>
              </w:rPr>
              <w:t xml:space="preserve">местная администрация с.п. п. Звездный Лечинкай</w:t>
            </w:r>
          </w:p>
        </w:tc>
      </w:tr>
      <w:tr>
        <w:tc>
          <w:tcPr>
            <w:tcW w:w="4365" w:type="dxa"/>
          </w:tcPr>
          <w:p>
            <w:pPr>
              <w:pStyle w:val="0"/>
            </w:pPr>
            <w:r>
              <w:rPr>
                <w:sz w:val="20"/>
              </w:rPr>
              <w:t xml:space="preserve">с.п. п. Звездный, ул. Ленина, 5</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10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15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29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Ленина, 32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Дзержинского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п. Звездный, ул. Молодежная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"Строй-К"</w:t>
            </w:r>
          </w:p>
        </w:tc>
        <w:tc>
          <w:tcPr>
            <w:tcBorders>
              <w:top w:val="nil"/>
            </w:tcBorders>
            <w:vMerge w:val="continue"/>
          </w:tcPr>
          <w:p/>
        </w:tc>
      </w:tr>
      <w:tr>
        <w:tc>
          <w:tcPr>
            <w:tcW w:w="4365" w:type="dxa"/>
          </w:tcPr>
          <w:p>
            <w:pPr>
              <w:pStyle w:val="0"/>
            </w:pPr>
            <w:r>
              <w:rPr>
                <w:sz w:val="20"/>
              </w:rPr>
              <w:t xml:space="preserve">с.п. Нартан</w:t>
            </w:r>
          </w:p>
        </w:tc>
        <w:tc>
          <w:tcPr>
            <w:tcW w:w="1701" w:type="dxa"/>
          </w:tcPr>
          <w:p>
            <w:pPr>
              <w:pStyle w:val="0"/>
              <w:jc w:val="center"/>
            </w:pPr>
            <w:r>
              <w:rPr>
                <w:sz w:val="20"/>
              </w:rPr>
              <w:t xml:space="preserve">670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ЖКХ "Нартан"</w:t>
            </w:r>
          </w:p>
        </w:tc>
        <w:tc>
          <w:tcPr>
            <w:tcW w:w="3005" w:type="dxa"/>
          </w:tcPr>
          <w:p>
            <w:pPr>
              <w:pStyle w:val="0"/>
              <w:jc w:val="center"/>
            </w:pPr>
            <w:r>
              <w:rPr>
                <w:sz w:val="20"/>
              </w:rPr>
              <w:t xml:space="preserve">местная администрация с.п. Нартан</w:t>
            </w:r>
          </w:p>
        </w:tc>
      </w:tr>
      <w:tr>
        <w:tc>
          <w:tcPr>
            <w:gridSpan w:val="10"/>
            <w:tcW w:w="21250" w:type="dxa"/>
          </w:tcPr>
          <w:p>
            <w:pPr>
              <w:pStyle w:val="0"/>
              <w:outlineLvl w:val="4"/>
              <w:jc w:val="center"/>
            </w:pPr>
            <w:r>
              <w:rPr>
                <w:sz w:val="20"/>
              </w:rPr>
              <w:t xml:space="preserve">Баксанский муниципальный район</w:t>
            </w:r>
          </w:p>
        </w:tc>
      </w:tr>
      <w:tr>
        <w:tc>
          <w:tcPr>
            <w:tcW w:w="4365" w:type="dxa"/>
          </w:tcPr>
          <w:p>
            <w:pPr>
              <w:pStyle w:val="0"/>
            </w:pPr>
            <w:r>
              <w:rPr>
                <w:sz w:val="20"/>
              </w:rPr>
              <w:t xml:space="preserve">с.п. Атажукино, ул. Катанчиева, 47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профнастил</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Надречная,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Апшева, 85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Атажукино, ул. Катанчиева, 49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профнастил</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191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им. Дж. Х. Быкова, 96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Ерижокова, 269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д. 172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Баксаненок, ул. Березгова, 191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Жанхотеко, ул. Заречная,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 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Казаноко, 135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Кирова, 377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ул. Кирова, 493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Заюково, пер. Баксанский б/н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 бетон</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Эльбрусская, 127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Надречная, 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Эльбрусская,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бетон</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Исламей, ул. Надречная, 98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Кишпек, ул. Школьная,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Кременчуг-Константиновское, ул. Садовая,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6</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В. Куркужин, ул. Октябрьская, 12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бетонная плита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В. Куркужин, ул. Октябрьская, 131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Н. Куркужин, ул. Октябрьская, 240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0.2</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 сетка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Н. Куркужин, ул. Октябрьская, 277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 ул. Калмыкова, 165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 ул. Комсомольская,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Куба-Таба, ул. Советская, 3-а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 плита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Куба-Таба, ул. Октябрьская, б/н</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6</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Псыхурей, ул. Катханова, 128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0.2</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Псычох, ул. Ленина,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бетонная площадка</w:t>
            </w:r>
          </w:p>
        </w:tc>
        <w:tc>
          <w:tcPr>
            <w:tcW w:w="3061" w:type="dxa"/>
          </w:tcPr>
          <w:p>
            <w:pPr>
              <w:pStyle w:val="0"/>
              <w:jc w:val="center"/>
            </w:pPr>
            <w:r>
              <w:rPr>
                <w:sz w:val="20"/>
              </w:rPr>
              <w:t xml:space="preserve">ООО "Эконова",</w:t>
            </w:r>
          </w:p>
          <w:p>
            <w:pPr>
              <w:pStyle w:val="0"/>
              <w:jc w:val="center"/>
            </w:pPr>
            <w:r>
              <w:rPr>
                <w:sz w:val="20"/>
              </w:rPr>
              <w:t xml:space="preserve">КБР, г. Нальчик, ул. Пачева, 20</w:t>
            </w:r>
          </w:p>
          <w:p>
            <w:pPr>
              <w:pStyle w:val="0"/>
              <w:jc w:val="center"/>
            </w:pPr>
            <w:r>
              <w:rPr>
                <w:sz w:val="20"/>
              </w:rPr>
              <w:t xml:space="preserve">ИНН/КПП 07702810660330000602</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Урванский муниципальный район</w:t>
            </w:r>
          </w:p>
        </w:tc>
      </w:tr>
      <w:tr>
        <w:tc>
          <w:tcPr>
            <w:tcW w:w="4365" w:type="dxa"/>
          </w:tcPr>
          <w:p>
            <w:pPr>
              <w:pStyle w:val="0"/>
            </w:pPr>
            <w:r>
              <w:rPr>
                <w:sz w:val="20"/>
              </w:rPr>
              <w:t xml:space="preserve">г. Нарткала, ул. Кахунская, 57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Осетинская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НКЗ</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Жамборова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Шекихачева, 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Горького,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39</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57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76</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91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85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109</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121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Ошнокова, 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86, 88, 90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Ошнокова, 17-а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Ватутина, 11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Репина</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Ленина, 175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Тарчокова, 87</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Красная, 251-а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Красная, 255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Жамборова, 58</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 Кошевого, 11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О. Кошевого, 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139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Балкарская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Ахметова,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ж/д мост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ул. Кабардинская, 62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кафе "Каприз", ул. Жамборова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магазин "Караван", ул. Шекихачева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сетка</w:t>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"Лицей N 1", ул. Кабардинская, 115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2", ул. Кабардинская, 131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"Сказка", ул. Массаева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3", ул. Ватутина,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"Аленушка"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"Детство", ул. Тарчокова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4", ул. М. Горького,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"НАРТ ШЫР", ул. Красная,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5", ул. Пушкина,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МКОУ "СОШ N 6", ул. Жамборова,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ул. Жамборова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"Детсад N 1", ул. О. Кошевого, 9-а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N 2, ул. Гурфова, 27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 ДОУ N 3, ул. Пушкина,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МКДОУ "Детсад N 4", ул. Мичурина,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детсад N 5, ул. Тарчокова, 85-а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ГКУ "КЦСОН", ул. Кахунская,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ГУ - ОПФР, ул. Ленина, 35, 37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ГКУ "РЦСПСД", ул. Осетинская,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АО "Газпром", ул. Гурфова,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Бизнес-центр, ул. Шекихачева,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Нефрологический центр, ул. Кахунская, 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МВД России "Урванский", ул. Ленина,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Центр гигиены, ул. Ошнокова,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ИФНС России N 6, ул. Ленина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прокуратура КБР, ул. Свердлова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ООО "ММП Водоканал"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ГБУ "МФЦ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ПАО "Ростелеком" Ахметова,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tcW w:w="4365" w:type="dxa"/>
          </w:tcPr>
          <w:p>
            <w:pPr>
              <w:pStyle w:val="0"/>
            </w:pPr>
            <w:r>
              <w:rPr>
                <w:sz w:val="20"/>
              </w:rPr>
              <w:t xml:space="preserve">г. Нарткала, АО "Тандер"</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ММП "Коммунальщик", г. Нарткала, ул. Шевлокова, 119-а</w:t>
            </w:r>
          </w:p>
          <w:p>
            <w:pPr>
              <w:pStyle w:val="0"/>
              <w:jc w:val="center"/>
            </w:pPr>
            <w:r>
              <w:rPr>
                <w:sz w:val="20"/>
              </w:rPr>
              <w:t xml:space="preserve">ИНН 0724000534</w:t>
            </w:r>
          </w:p>
        </w:tc>
        <w:tc>
          <w:tcPr>
            <w:tcW w:w="3005" w:type="dxa"/>
          </w:tcPr>
          <w:p>
            <w:pPr>
              <w:pStyle w:val="0"/>
              <w:jc w:val="center"/>
            </w:pPr>
            <w:r>
              <w:rPr>
                <w:sz w:val="20"/>
              </w:rPr>
              <w:t xml:space="preserve">ООО ММП "Коммунальщик"</w:t>
            </w:r>
          </w:p>
        </w:tc>
      </w:tr>
      <w:tr>
        <w:tc>
          <w:tcPr>
            <w:gridSpan w:val="10"/>
            <w:tcW w:w="21250" w:type="dxa"/>
          </w:tcPr>
          <w:p>
            <w:pPr>
              <w:pStyle w:val="0"/>
              <w:outlineLvl w:val="4"/>
              <w:jc w:val="center"/>
            </w:pPr>
            <w:r>
              <w:rPr>
                <w:sz w:val="20"/>
              </w:rPr>
              <w:t xml:space="preserve">Эльбрусский муниципальный район</w:t>
            </w:r>
          </w:p>
        </w:tc>
      </w:tr>
      <w:tr>
        <w:tc>
          <w:tcPr>
            <w:tcW w:w="4365" w:type="dxa"/>
          </w:tcPr>
          <w:p>
            <w:pPr>
              <w:pStyle w:val="0"/>
            </w:pPr>
            <w:r>
              <w:rPr>
                <w:sz w:val="20"/>
              </w:rPr>
              <w:t xml:space="preserve">г.п. Тырныауз, проспект Эльбрусский, дом N 83</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79</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43</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48</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50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34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33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29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15</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8</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6</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проспект Эльбрусский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18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16</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Мизиева, дом N 3</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16</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14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9а</w:t>
            </w:r>
          </w:p>
        </w:tc>
        <w:tc>
          <w:tcPr>
            <w:tcW w:w="1701" w:type="dxa"/>
          </w:tcPr>
          <w:p>
            <w:pPr>
              <w:pStyle w:val="0"/>
              <w:jc w:val="center"/>
            </w:pPr>
            <w:r>
              <w:rPr>
                <w:sz w:val="20"/>
              </w:rPr>
              <w:t xml:space="preserve">5</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8а</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Баксанская, дом N 2</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41</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5</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27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Энеева, дом N 24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Молодежная, дом N 7</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Молодежная, дом N 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11</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8</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Отарова, дом N 15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Мичурина, дом N 4</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25</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11-а</w:t>
            </w:r>
          </w:p>
        </w:tc>
        <w:tc>
          <w:tcPr>
            <w:tcW w:w="1701" w:type="dxa"/>
          </w:tcPr>
          <w:p>
            <w:pPr>
              <w:pStyle w:val="0"/>
              <w:jc w:val="center"/>
            </w:pPr>
            <w:r>
              <w:rPr>
                <w:sz w:val="20"/>
              </w:rPr>
              <w:t xml:space="preserve">-</w:t>
            </w:r>
          </w:p>
        </w:tc>
        <w:tc>
          <w:tcPr>
            <w:tcW w:w="1304" w:type="dxa"/>
          </w:tcPr>
          <w:p>
            <w:pPr>
              <w:pStyle w:val="0"/>
              <w:jc w:val="center"/>
            </w:pPr>
            <w:r>
              <w:rPr>
                <w:sz w:val="20"/>
              </w:rPr>
              <w:t xml:space="preserve">1</w:t>
            </w:r>
          </w:p>
        </w:tc>
        <w:tc>
          <w:tcPr>
            <w:tcW w:w="1701" w:type="dxa"/>
          </w:tcPr>
          <w:p>
            <w:pPr>
              <w:pStyle w:val="0"/>
              <w:jc w:val="center"/>
            </w:pPr>
            <w:r>
              <w:rPr>
                <w:sz w:val="20"/>
              </w:rPr>
              <w:t xml:space="preserve">-</w:t>
            </w:r>
          </w:p>
        </w:tc>
        <w:tc>
          <w:tcPr>
            <w:tcW w:w="1247" w:type="dxa"/>
          </w:tcPr>
          <w:p>
            <w:pPr>
              <w:pStyle w:val="0"/>
              <w:jc w:val="center"/>
            </w:pPr>
            <w:r>
              <w:rPr>
                <w:sz w:val="20"/>
              </w:rPr>
              <w:t xml:space="preserve">1,5</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Мусукаева, дом N 6</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Этезова, дом N 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Вольный Аул, дом N 14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улица Нагорная</w:t>
            </w:r>
          </w:p>
        </w:tc>
        <w:tc>
          <w:tcPr>
            <w:tcW w:w="1701" w:type="dxa"/>
          </w:tcPr>
          <w:p>
            <w:pPr>
              <w:pStyle w:val="0"/>
              <w:jc w:val="center"/>
            </w:pPr>
            <w:r>
              <w:rPr>
                <w:sz w:val="20"/>
              </w:rPr>
              <w:t xml:space="preserve">5</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Район ДОСААФ</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г.п. Тырныауз, МОУ СОШ "Гимназия N 5"</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Въезд в г. Тырныауз</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Выезд из г. Тырныауза</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"Зеленый город"</w:t>
            </w:r>
          </w:p>
          <w:p>
            <w:pPr>
              <w:pStyle w:val="0"/>
              <w:jc w:val="center"/>
            </w:pPr>
            <w:r>
              <w:rPr>
                <w:sz w:val="20"/>
              </w:rPr>
              <w:t xml:space="preserve">ИНН 0710058005</w:t>
            </w:r>
          </w:p>
        </w:tc>
        <w:tc>
          <w:tcPr>
            <w:tcW w:w="3005" w:type="dxa"/>
          </w:tcPr>
          <w:p>
            <w:pPr>
              <w:pStyle w:val="0"/>
              <w:jc w:val="center"/>
            </w:pPr>
            <w:r>
              <w:rPr>
                <w:sz w:val="20"/>
              </w:rPr>
              <w:t xml:space="preserve">ООО "Зеленый город"</w:t>
            </w:r>
          </w:p>
        </w:tc>
      </w:tr>
      <w:tr>
        <w:tc>
          <w:tcPr>
            <w:tcW w:w="4365" w:type="dxa"/>
          </w:tcPr>
          <w:p>
            <w:pPr>
              <w:pStyle w:val="0"/>
            </w:pPr>
            <w:r>
              <w:rPr>
                <w:sz w:val="20"/>
              </w:rPr>
              <w:t xml:space="preserve">с.п. Эльбрус, дома N 1 - 7</w:t>
            </w:r>
          </w:p>
        </w:tc>
        <w:tc>
          <w:tcPr>
            <w:tcW w:w="1701" w:type="dxa"/>
          </w:tcPr>
          <w:p>
            <w:pPr>
              <w:pStyle w:val="0"/>
              <w:jc w:val="center"/>
            </w:pPr>
            <w:r>
              <w:rPr>
                <w:sz w:val="20"/>
              </w:rPr>
              <w:t xml:space="preserve">9</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Поляна Азау</w:t>
            </w:r>
          </w:p>
        </w:tc>
        <w:tc>
          <w:tcPr>
            <w:tcW w:w="1701" w:type="dxa"/>
          </w:tcPr>
          <w:p>
            <w:pPr>
              <w:pStyle w:val="0"/>
              <w:jc w:val="center"/>
            </w:pPr>
            <w:r>
              <w:rPr>
                <w:sz w:val="20"/>
              </w:rPr>
              <w:t xml:space="preserve">8</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Поляна Чегет</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Нейтрино</w:t>
            </w:r>
          </w:p>
        </w:tc>
        <w:tc>
          <w:tcPr>
            <w:tcW w:w="1701" w:type="dxa"/>
          </w:tcPr>
          <w:p>
            <w:pPr>
              <w:pStyle w:val="0"/>
              <w:jc w:val="center"/>
            </w:pPr>
            <w:r>
              <w:rPr>
                <w:sz w:val="20"/>
              </w:rPr>
              <w:t xml:space="preserve">9</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Терскол</w:t>
            </w:r>
          </w:p>
        </w:tc>
        <w:tc>
          <w:tcPr>
            <w:tcW w:w="1701" w:type="dxa"/>
          </w:tcPr>
          <w:p>
            <w:pPr>
              <w:pStyle w:val="0"/>
              <w:jc w:val="center"/>
            </w:pPr>
            <w:r>
              <w:rPr>
                <w:sz w:val="20"/>
              </w:rPr>
              <w:t xml:space="preserve">10</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tcW w:w="4365" w:type="dxa"/>
          </w:tcPr>
          <w:p>
            <w:pPr>
              <w:pStyle w:val="0"/>
            </w:pPr>
            <w:r>
              <w:rPr>
                <w:sz w:val="20"/>
              </w:rPr>
              <w:t xml:space="preserve">п. Тегенекли</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ИП Султанова А.Б.</w:t>
            </w:r>
          </w:p>
          <w:p>
            <w:pPr>
              <w:pStyle w:val="0"/>
              <w:jc w:val="center"/>
            </w:pPr>
            <w:r>
              <w:rPr>
                <w:sz w:val="20"/>
              </w:rPr>
              <w:t xml:space="preserve">ИНН 071302784809</w:t>
            </w:r>
          </w:p>
        </w:tc>
        <w:tc>
          <w:tcPr>
            <w:tcW w:w="3005" w:type="dxa"/>
          </w:tcPr>
          <w:p>
            <w:pPr>
              <w:pStyle w:val="0"/>
              <w:jc w:val="center"/>
            </w:pPr>
            <w:r>
              <w:rPr>
                <w:sz w:val="20"/>
              </w:rPr>
              <w:t xml:space="preserve">ИП Султанова А.Б.</w:t>
            </w:r>
          </w:p>
        </w:tc>
      </w:tr>
      <w:tr>
        <w:tc>
          <w:tcPr>
            <w:gridSpan w:val="10"/>
            <w:tcW w:w="21250" w:type="dxa"/>
          </w:tcPr>
          <w:p>
            <w:pPr>
              <w:pStyle w:val="0"/>
              <w:outlineLvl w:val="4"/>
              <w:jc w:val="center"/>
            </w:pPr>
            <w:r>
              <w:rPr>
                <w:sz w:val="20"/>
              </w:rPr>
              <w:t xml:space="preserve">г.о. Прохладный</w:t>
            </w:r>
          </w:p>
        </w:tc>
      </w:tr>
      <w:tr>
        <w:tc>
          <w:tcPr>
            <w:tcW w:w="4365" w:type="dxa"/>
          </w:tcPr>
          <w:p>
            <w:pPr>
              <w:pStyle w:val="0"/>
            </w:pPr>
            <w:r>
              <w:rPr>
                <w:sz w:val="20"/>
              </w:rPr>
              <w:t xml:space="preserve">Воинская часть (К. Маркса, 16)</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Военный городок (К. Маркса, 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Емельяненко - Граничный</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Агрономический, 10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Школьный - Красноармейская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(общежитие кабельного)</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 Добровольского</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("Товары для дома")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Есипко - Ворошилова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Зеленая</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Речная</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Мичурина (интернат)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Водник</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Граничный - Мастеровая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Оптовый рынок</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Учебный</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222</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Хлебозавод</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Водопроводный - Чапаева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167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Петренко</w:t>
            </w:r>
          </w:p>
        </w:tc>
        <w:tc>
          <w:tcPr>
            <w:tcW w:w="1701" w:type="dxa"/>
          </w:tcPr>
          <w:p>
            <w:pPr>
              <w:pStyle w:val="0"/>
            </w:pPr>
            <w:r>
              <w:rPr>
                <w:sz w:val="20"/>
              </w:rPr>
            </w:r>
          </w:p>
        </w:tc>
        <w:tc>
          <w:tcPr>
            <w:tcW w:w="1304" w:type="dxa"/>
          </w:tcPr>
          <w:p>
            <w:pPr>
              <w:pStyle w:val="0"/>
              <w:jc w:val="center"/>
            </w:pPr>
            <w:r>
              <w:rPr>
                <w:sz w:val="20"/>
              </w:rPr>
              <w:t xml:space="preserve">2</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(р-н 6 школы)</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Медовый, 25</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Майский</w:t>
            </w:r>
          </w:p>
        </w:tc>
        <w:tc>
          <w:tcPr>
            <w:tcW w:w="1701" w:type="dxa"/>
          </w:tcPr>
          <w:p>
            <w:pPr>
              <w:pStyle w:val="0"/>
            </w:pPr>
            <w:r>
              <w:rPr>
                <w:sz w:val="20"/>
              </w:rPr>
            </w:r>
          </w:p>
        </w:tc>
        <w:tc>
          <w:tcPr>
            <w:tcW w:w="1304" w:type="dxa"/>
          </w:tcPr>
          <w:p>
            <w:pPr>
              <w:pStyle w:val="0"/>
              <w:jc w:val="center"/>
            </w:pPr>
            <w:r>
              <w:rPr>
                <w:sz w:val="20"/>
              </w:rPr>
              <w:t xml:space="preserve">4</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9-этажка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Площадь ж/д вокзала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Заводской - Калинина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200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 совхоз</w:t>
            </w:r>
          </w:p>
        </w:tc>
        <w:tc>
          <w:tcPr>
            <w:tcW w:w="1701" w:type="dxa"/>
          </w:tcPr>
          <w:p>
            <w:pPr>
              <w:pStyle w:val="0"/>
            </w:pPr>
            <w:r>
              <w:rPr>
                <w:sz w:val="20"/>
              </w:rPr>
            </w:r>
          </w:p>
        </w:tc>
        <w:tc>
          <w:tcPr>
            <w:tcW w:w="1304" w:type="dxa"/>
          </w:tcPr>
          <w:p>
            <w:pPr>
              <w:pStyle w:val="0"/>
              <w:jc w:val="center"/>
            </w:pPr>
            <w:r>
              <w:rPr>
                <w:sz w:val="20"/>
              </w:rPr>
              <w:t xml:space="preserve">3</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Кабельная, 60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Промышленная (кирп. з-д)</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Нагорный (напротив РБС)</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Ворошилова - Коммунистическая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Кавказская - Больничный</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Ворошилова - Набережная</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Новый - Лермонтова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 К. Маркса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Контейнера объемом 0,75 м</w:t>
            </w:r>
            <w:r>
              <w:rPr>
                <w:sz w:val="20"/>
                <w:vertAlign w:val="superscript"/>
              </w:rPr>
              <w:t xml:space="preserve">3</w:t>
            </w:r>
          </w:p>
        </w:tc>
        <w:tc>
          <w:tcPr>
            <w:tcW w:w="1701" w:type="dxa"/>
          </w:tcPr>
          <w:p>
            <w:pPr>
              <w:pStyle w:val="0"/>
            </w:pPr>
            <w:r>
              <w:rPr>
                <w:sz w:val="20"/>
              </w:rPr>
            </w:r>
          </w:p>
        </w:tc>
        <w:tc>
          <w:tcPr>
            <w:tcW w:w="1304" w:type="dxa"/>
          </w:tcPr>
          <w:p>
            <w:pPr>
              <w:pStyle w:val="0"/>
            </w:pPr>
            <w:r>
              <w:rPr>
                <w:sz w:val="20"/>
              </w:rPr>
            </w:r>
          </w:p>
        </w:tc>
        <w:tc>
          <w:tcPr>
            <w:tcW w:w="1701" w:type="dxa"/>
          </w:tcPr>
          <w:p>
            <w:pPr>
              <w:pStyle w:val="0"/>
            </w:pPr>
            <w:r>
              <w:rPr>
                <w:sz w:val="20"/>
              </w:rPr>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(администрация) Медовый,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(больница)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100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102/1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220 (д/с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188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108 (РМЗ)</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213 (ж/д городок)</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209 (баня)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207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185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52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344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 К. Маркса (нарсуд)</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130, 132 (от К. Маркса до Почтового)</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60 (за Скобяной лавкой)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215 (д/с 23)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94 (муз. школа)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179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178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246/1 - Школьный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246/3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250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252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343 (городок "Водник")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(спортшкола "Водник")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(остановка "Западная")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82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135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Свободы,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д/с N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д/с N 15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д/с N 19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(р-н церкви)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(с.ш. N 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(с.ш. N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 (санэпидемстанция)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Строительная</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Петренко (д/с N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Петренко, 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Петренко, 60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368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ПФР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УПК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(общ. кирпичного)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309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перекресток ул. Боронтова - пер. Мирный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203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123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57 (поворот на вагонное депо)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99 (общ. Крокуса)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(ж/д бараки)</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Боронтова, 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Боронтова (товарный двор)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168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44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Кавказская,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46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66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Ворошилова,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(спорт школа)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(военкомат)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31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24 - 26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(м-н "Строймаркет")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Гагарина,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 Свободы (м-н "Караван")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Промышленная,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Промышленная (ХПП)</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(рынок животных)</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(авторынок)</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Первомайская (АЗС "Люксойл")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(столовая)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(МЧС)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Магистральная (АЗС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Люксойл)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(Комсомольское озеро)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"Роснефть")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(АЗС "Россия")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"Стройматериалы")</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"Форсаж")</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(м-н "АБС")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23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(автосервис)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Остапенко,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(пожарная часть)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Остапенко (Велес-Маркет)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Заводской (м-н "Таисия")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Заводской, 76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47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Больничный,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Больничный (казначейство)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226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66/1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Пролетарская (автовокзал)</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Пролетарская, 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Берегового,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Озерная, 63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Новый,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Шаумяна, 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Лесной,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Мичурина,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Почтовый (ТЭРЭЗ)</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Мастеровая, 15-а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Сенной (с.ш. N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Комарова (с.ш. N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Вокзальная (с.ш. N 102)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Ленинградская (с.ш. N 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Подъездной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Дальняя,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(д/с N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(д/с N 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Варавченко, 591 км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Коммунальный,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Мичурина (интернат)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Баксанский,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Новосельская, 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Садовая (интернат)</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Красный,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Дарьяльская,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Водопроводный, 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Прималкинское (почта)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Привокзальная,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Вокзальная,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Медовый,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Мастеровая,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Граничный, 92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Добровольского, 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Майский (д/с)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Молодежная,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40 лет Победы,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8-го Марта,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Красный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Граничный (АЗС Хасми газовая)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Пожарная часть (р-н рынка)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Винсовхоз (с.ш. N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Винсовхоз (д/с N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Майский (д/с N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д/с N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АЗС "Роснефть" (Алтудское кольцо)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Лесной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w:t>
            </w:r>
          </w:p>
        </w:tc>
        <w:tc>
          <w:tcPr>
            <w:tcW w:w="1701" w:type="dxa"/>
          </w:tcPr>
          <w:p>
            <w:pPr>
              <w:pStyle w:val="0"/>
              <w:jc w:val="center"/>
            </w:pPr>
            <w:r>
              <w:rPr>
                <w:sz w:val="20"/>
              </w:rPr>
              <w:t xml:space="preserve">12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27 (р-н стоматологии)</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37 (ЖКХ)</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 Маркса, 32 (м-н "Магнит")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90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(теплоэнерго)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(парк, садик)</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Ст. Разина,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Театральный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АЗС "Хасми" (Пролетарское кольцо)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Выставочная площадка РБС</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Овчарова (м-н "Фиорд")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Подстанция Прохладненская,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Кабельная,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Пож. часть (Канкава)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Новое кладбище</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МУП "Чистый город"</w:t>
            </w:r>
          </w:p>
          <w:p>
            <w:pPr>
              <w:pStyle w:val="0"/>
              <w:jc w:val="center"/>
            </w:pPr>
            <w:r>
              <w:rPr>
                <w:sz w:val="20"/>
              </w:rPr>
              <w:t xml:space="preserve">ИНН 0716007293</w:t>
            </w:r>
          </w:p>
          <w:p>
            <w:pPr>
              <w:pStyle w:val="0"/>
              <w:jc w:val="center"/>
            </w:pPr>
            <w:r>
              <w:rPr>
                <w:sz w:val="20"/>
              </w:rPr>
              <w:t xml:space="preserve">г. Прохладный, пер. Нагорный, 4-а</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Прохладненский муниципальный район</w:t>
            </w:r>
          </w:p>
        </w:tc>
      </w:tr>
      <w:tr>
        <w:tc>
          <w:tcPr>
            <w:tcW w:w="4365" w:type="dxa"/>
          </w:tcPr>
          <w:p>
            <w:pPr>
              <w:pStyle w:val="0"/>
            </w:pPr>
            <w:r>
              <w:rPr>
                <w:sz w:val="20"/>
              </w:rPr>
              <w:t xml:space="preserve">-</w:t>
            </w:r>
          </w:p>
        </w:tc>
        <w:tc>
          <w:tcPr>
            <w:tcW w:w="1701" w:type="dxa"/>
          </w:tcPr>
          <w:p>
            <w:pPr>
              <w:pStyle w:val="0"/>
              <w:jc w:val="center"/>
            </w:pPr>
            <w:r>
              <w:rPr>
                <w:sz w:val="20"/>
              </w:rPr>
              <w:t xml:space="preserve">-</w:t>
            </w:r>
          </w:p>
        </w:tc>
        <w:tc>
          <w:tcPr>
            <w:tcW w:w="1304" w:type="dxa"/>
          </w:tcPr>
          <w:p>
            <w:pPr>
              <w:pStyle w:val="0"/>
              <w:jc w:val="center"/>
            </w:pPr>
            <w:r>
              <w:rPr>
                <w:sz w:val="20"/>
              </w:rPr>
              <w:t xml:space="preserve">-</w:t>
            </w:r>
          </w:p>
        </w:tc>
        <w:tc>
          <w:tcPr>
            <w:tcW w:w="1701" w:type="dxa"/>
          </w:tcPr>
          <w:p>
            <w:pPr>
              <w:pStyle w:val="0"/>
              <w:jc w:val="center"/>
            </w:pPr>
            <w:r>
              <w:rPr>
                <w:sz w:val="20"/>
              </w:rPr>
              <w:t xml:space="preserve">-</w:t>
            </w:r>
          </w:p>
        </w:tc>
        <w:tc>
          <w:tcPr>
            <w:tcW w:w="1247" w:type="dxa"/>
          </w:tcPr>
          <w:p>
            <w:pPr>
              <w:pStyle w:val="0"/>
              <w:jc w:val="center"/>
            </w:pPr>
            <w:r>
              <w:rPr>
                <w:sz w:val="20"/>
              </w:rPr>
              <w:t xml:space="preserve">-</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w:t>
            </w:r>
          </w:p>
        </w:tc>
        <w:tc>
          <w:tcPr>
            <w:tcW w:w="3005" w:type="dxa"/>
          </w:tcPr>
          <w:p>
            <w:pPr>
              <w:pStyle w:val="0"/>
              <w:jc w:val="center"/>
            </w:pPr>
            <w:r>
              <w:rPr>
                <w:sz w:val="20"/>
              </w:rPr>
              <w:t xml:space="preserve">-</w:t>
            </w:r>
          </w:p>
        </w:tc>
      </w:tr>
      <w:tr>
        <w:tc>
          <w:tcPr>
            <w:gridSpan w:val="10"/>
            <w:tcW w:w="21250" w:type="dxa"/>
          </w:tcPr>
          <w:p>
            <w:pPr>
              <w:pStyle w:val="0"/>
              <w:outlineLvl w:val="4"/>
              <w:jc w:val="center"/>
            </w:pPr>
            <w:r>
              <w:rPr>
                <w:sz w:val="20"/>
              </w:rPr>
              <w:t xml:space="preserve">Лескенский муниципальный район</w:t>
            </w:r>
          </w:p>
        </w:tc>
      </w:tr>
      <w:tr>
        <w:tc>
          <w:tcPr>
            <w:tcW w:w="4365" w:type="dxa"/>
          </w:tcPr>
          <w:p>
            <w:pPr>
              <w:pStyle w:val="0"/>
            </w:pPr>
            <w:r>
              <w:rPr>
                <w:sz w:val="20"/>
              </w:rPr>
              <w:t xml:space="preserve">-</w:t>
            </w:r>
          </w:p>
        </w:tc>
        <w:tc>
          <w:tcPr>
            <w:tcW w:w="1701" w:type="dxa"/>
          </w:tcPr>
          <w:p>
            <w:pPr>
              <w:pStyle w:val="0"/>
              <w:jc w:val="center"/>
            </w:pPr>
            <w:r>
              <w:rPr>
                <w:sz w:val="20"/>
              </w:rPr>
              <w:t xml:space="preserve">-</w:t>
            </w:r>
          </w:p>
        </w:tc>
        <w:tc>
          <w:tcPr>
            <w:tcW w:w="1304" w:type="dxa"/>
          </w:tcPr>
          <w:p>
            <w:pPr>
              <w:pStyle w:val="0"/>
              <w:jc w:val="center"/>
            </w:pPr>
            <w:r>
              <w:rPr>
                <w:sz w:val="20"/>
              </w:rPr>
              <w:t xml:space="preserve">-</w:t>
            </w:r>
          </w:p>
        </w:tc>
        <w:tc>
          <w:tcPr>
            <w:tcW w:w="1701" w:type="dxa"/>
          </w:tcPr>
          <w:p>
            <w:pPr>
              <w:pStyle w:val="0"/>
              <w:jc w:val="center"/>
            </w:pPr>
            <w:r>
              <w:rPr>
                <w:sz w:val="20"/>
              </w:rPr>
              <w:t xml:space="preserve">-</w:t>
            </w:r>
          </w:p>
        </w:tc>
        <w:tc>
          <w:tcPr>
            <w:tcW w:w="1247" w:type="dxa"/>
          </w:tcPr>
          <w:p>
            <w:pPr>
              <w:pStyle w:val="0"/>
              <w:jc w:val="center"/>
            </w:pPr>
            <w:r>
              <w:rPr>
                <w:sz w:val="20"/>
              </w:rPr>
              <w:t xml:space="preserve">-</w:t>
            </w:r>
          </w:p>
        </w:tc>
        <w:tc>
          <w:tcPr>
            <w:tcW w:w="1294" w:type="dxa"/>
          </w:tcPr>
          <w:p>
            <w:pPr>
              <w:pStyle w:val="0"/>
              <w:jc w:val="center"/>
            </w:pPr>
            <w:r>
              <w:rPr>
                <w:sz w:val="20"/>
              </w:rPr>
              <w:t xml:space="preserve">-</w:t>
            </w:r>
          </w:p>
        </w:tc>
        <w:tc>
          <w:tcPr>
            <w:tcW w:w="1191" w:type="dxa"/>
          </w:tcPr>
          <w:p>
            <w:pPr>
              <w:pStyle w:val="0"/>
              <w:jc w:val="center"/>
            </w:pPr>
            <w:r>
              <w:rPr>
                <w:sz w:val="20"/>
              </w:rPr>
              <w:t xml:space="preserve">-</w:t>
            </w:r>
          </w:p>
        </w:tc>
        <w:tc>
          <w:tcPr>
            <w:tcW w:w="2381" w:type="dxa"/>
          </w:tcPr>
          <w:p>
            <w:pPr>
              <w:pStyle w:val="0"/>
              <w:jc w:val="center"/>
            </w:pPr>
            <w:r>
              <w:rPr>
                <w:sz w:val="20"/>
              </w:rPr>
              <w:t xml:space="preserve">-</w:t>
            </w:r>
          </w:p>
        </w:tc>
        <w:tc>
          <w:tcPr>
            <w:tcW w:w="3061" w:type="dxa"/>
          </w:tcPr>
          <w:p>
            <w:pPr>
              <w:pStyle w:val="0"/>
              <w:jc w:val="center"/>
            </w:pPr>
            <w:r>
              <w:rPr>
                <w:sz w:val="20"/>
              </w:rPr>
              <w:t xml:space="preserve">-</w:t>
            </w:r>
          </w:p>
        </w:tc>
        <w:tc>
          <w:tcPr>
            <w:tcW w:w="3005" w:type="dxa"/>
          </w:tcPr>
          <w:p>
            <w:pPr>
              <w:pStyle w:val="0"/>
              <w:jc w:val="center"/>
            </w:pPr>
            <w:r>
              <w:rPr>
                <w:sz w:val="20"/>
              </w:rPr>
              <w:t xml:space="preserve">-</w:t>
            </w:r>
          </w:p>
        </w:tc>
      </w:tr>
      <w:tr>
        <w:tc>
          <w:tcPr>
            <w:gridSpan w:val="10"/>
            <w:tcW w:w="21250" w:type="dxa"/>
          </w:tcPr>
          <w:p>
            <w:pPr>
              <w:pStyle w:val="0"/>
              <w:outlineLvl w:val="4"/>
              <w:jc w:val="center"/>
            </w:pPr>
            <w:r>
              <w:rPr>
                <w:sz w:val="20"/>
              </w:rPr>
              <w:t xml:space="preserve">Зольский муниципальный район</w:t>
            </w:r>
          </w:p>
        </w:tc>
      </w:tr>
      <w:tr>
        <w:tc>
          <w:tcPr>
            <w:tcW w:w="4365" w:type="dxa"/>
          </w:tcPr>
          <w:p>
            <w:pPr>
              <w:pStyle w:val="0"/>
            </w:pPr>
            <w:r>
              <w:rPr>
                <w:sz w:val="20"/>
              </w:rPr>
              <w:t xml:space="preserve">с.п. Залукодес, ул. Октябрьская</w:t>
            </w:r>
          </w:p>
        </w:tc>
        <w:tc>
          <w:tcPr>
            <w:tcW w:w="1701" w:type="dxa"/>
          </w:tcPr>
          <w:p>
            <w:pPr>
              <w:pStyle w:val="0"/>
              <w:jc w:val="center"/>
            </w:pPr>
            <w:r>
              <w:rPr>
                <w:sz w:val="20"/>
              </w:rPr>
              <w:t xml:space="preserve">74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Степная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В-Заречная</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Мусова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Подгорная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Залукодес, ул. Школьная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60</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20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121 - 123</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Озерная, 6 - 8</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Озерная, 2, 5, 4, ул. Комсомольская, 46 - 48</w:t>
            </w:r>
          </w:p>
        </w:tc>
        <w:tc>
          <w:tcPr>
            <w:tcW w:w="1701" w:type="dxa"/>
          </w:tcPr>
          <w:p>
            <w:pPr>
              <w:pStyle w:val="0"/>
              <w:jc w:val="center"/>
            </w:pPr>
            <w:r>
              <w:rPr>
                <w:sz w:val="20"/>
              </w:rPr>
              <w:t xml:space="preserve">6</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10 - 12 - 14</w:t>
            </w:r>
          </w:p>
        </w:tc>
        <w:tc>
          <w:tcPr>
            <w:tcW w:w="1701" w:type="dxa"/>
          </w:tcPr>
          <w:p>
            <w:pPr>
              <w:pStyle w:val="0"/>
              <w:jc w:val="center"/>
            </w:pPr>
            <w:r>
              <w:rPr>
                <w:sz w:val="20"/>
              </w:rPr>
              <w:t xml:space="preserve">4</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7</w:t>
            </w:r>
          </w:p>
        </w:tc>
        <w:tc>
          <w:tcPr>
            <w:tcW w:w="1701" w:type="dxa"/>
          </w:tcPr>
          <w:p>
            <w:pPr>
              <w:pStyle w:val="0"/>
              <w:jc w:val="center"/>
            </w:pPr>
            <w:r>
              <w:rPr>
                <w:sz w:val="20"/>
              </w:rPr>
              <w:t xml:space="preserve">1</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Промышленная, 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40 лет Победы, 2, 4</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123 - 143</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77 - 97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Металлопрофиль</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8</w:t>
            </w:r>
          </w:p>
        </w:tc>
        <w:tc>
          <w:tcPr>
            <w:tcW w:w="1701" w:type="dxa"/>
          </w:tcPr>
          <w:p>
            <w:pPr>
              <w:pStyle w:val="0"/>
              <w:jc w:val="center"/>
            </w:pPr>
            <w:r>
              <w:rPr>
                <w:sz w:val="20"/>
              </w:rPr>
              <w:t xml:space="preserve">3</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Мира, 10</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44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З.И. Хакирова, 16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93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81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Комсомольская,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Калмыкова,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28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Строителей, 7</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139</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И.Ц. Котова, 77</w:t>
            </w:r>
          </w:p>
        </w:tc>
        <w:tc>
          <w:tcPr>
            <w:tcW w:w="1701" w:type="dxa"/>
          </w:tcPr>
          <w:p>
            <w:pPr>
              <w:pStyle w:val="0"/>
              <w:jc w:val="center"/>
            </w:pPr>
            <w:r>
              <w:rPr>
                <w:sz w:val="20"/>
              </w:rPr>
              <w:t xml:space="preserve">2</w:t>
            </w:r>
          </w:p>
        </w:tc>
        <w:tc>
          <w:tcPr>
            <w:tcW w:w="1304" w:type="dxa"/>
          </w:tcPr>
          <w:p>
            <w:pPr>
              <w:pStyle w:val="0"/>
              <w:jc w:val="center"/>
            </w:pPr>
            <w:r>
              <w:rPr>
                <w:sz w:val="20"/>
              </w:rPr>
              <w:t xml:space="preserve">-</w:t>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62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w:t>
                  </w:r>
                </w:p>
                <w:p>
                  <w:pPr>
                    <w:pStyle w:val="0"/>
                    <w:jc w:val="both"/>
                  </w:pPr>
                  <w:r>
                    <w:rPr>
                      <w:sz w:val="20"/>
                      <w:color w:val="392c69"/>
                    </w:rPr>
                    <w:t xml:space="preserve">в графе первой нижеследующей позиции слова "г.п. Залукокоаже" повторяются дважды.</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г.п. Залукокоаже, г.п. Залукокоаже</w:t>
            </w:r>
          </w:p>
        </w:tc>
        <w:tc>
          <w:tcPr>
            <w:tcW w:w="1701" w:type="dxa"/>
            <w:tcBorders>
              <w:top w:val="nil"/>
            </w:tcBorders>
          </w:tcPr>
          <w:p>
            <w:pPr>
              <w:pStyle w:val="0"/>
              <w:jc w:val="center"/>
            </w:pPr>
            <w:r>
              <w:rPr>
                <w:sz w:val="20"/>
              </w:rPr>
              <w:t xml:space="preserve">1</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0,75</w:t>
            </w:r>
          </w:p>
        </w:tc>
        <w:tc>
          <w:tcPr>
            <w:tcW w:w="1247" w:type="dxa"/>
            <w:tcBorders>
              <w:top w:val="nil"/>
            </w:tcBorders>
          </w:tcPr>
          <w:p>
            <w:pPr>
              <w:pStyle w:val="0"/>
              <w:jc w:val="center"/>
            </w:pPr>
            <w:r>
              <w:rPr>
                <w:sz w:val="20"/>
              </w:rPr>
              <w:t xml:space="preserve">-</w:t>
            </w:r>
          </w:p>
        </w:tc>
        <w:tc>
          <w:tcPr>
            <w:tcW w:w="1294" w:type="dxa"/>
            <w:tcBorders>
              <w:top w:val="nil"/>
            </w:tcBorders>
          </w:tcPr>
          <w:p>
            <w:pPr>
              <w:pStyle w:val="0"/>
              <w:jc w:val="center"/>
            </w:pPr>
            <w:r>
              <w:rPr>
                <w:sz w:val="20"/>
              </w:rPr>
              <w:t xml:space="preserve">нет</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jc w:val="center"/>
            </w:pPr>
            <w:r>
              <w:rPr>
                <w:sz w:val="20"/>
              </w:rPr>
              <w:t xml:space="preserve">-</w:t>
            </w:r>
          </w:p>
        </w:tc>
        <w:tc>
          <w:tcPr>
            <w:tcW w:w="3061" w:type="dxa"/>
            <w:tcBorders>
              <w:top w:val="nil"/>
            </w:tcBorders>
          </w:tcPr>
          <w:p>
            <w:pPr>
              <w:pStyle w:val="0"/>
              <w:jc w:val="center"/>
            </w:pPr>
            <w:r>
              <w:rPr>
                <w:sz w:val="20"/>
              </w:rPr>
              <w:t xml:space="preserve">ООО "Экосервис",</w:t>
            </w:r>
          </w:p>
          <w:p>
            <w:pPr>
              <w:pStyle w:val="0"/>
              <w:jc w:val="center"/>
            </w:pPr>
            <w:r>
              <w:rPr>
                <w:sz w:val="20"/>
              </w:rPr>
              <w:t xml:space="preserve">ИНН 0702010923</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162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182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Залукокоаже, ул. Заречная, 244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jc w:val="center"/>
            </w:pPr>
            <w:r>
              <w:rPr>
                <w:sz w:val="20"/>
              </w:rPr>
              <w:t xml:space="preserve">-</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66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82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88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192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200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208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Советская, 220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Зольское, ул. Садовая,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Ленина</w:t>
            </w:r>
          </w:p>
        </w:tc>
        <w:tc>
          <w:tcPr>
            <w:tcW w:w="1701" w:type="dxa"/>
          </w:tcPr>
          <w:p>
            <w:pPr>
              <w:pStyle w:val="0"/>
              <w:jc w:val="center"/>
            </w:pPr>
            <w:r>
              <w:rPr>
                <w:sz w:val="20"/>
              </w:rPr>
              <w:t xml:space="preserve">42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Ногмова</w:t>
            </w:r>
          </w:p>
        </w:tc>
        <w:tc>
          <w:tcPr>
            <w:tcW w:w="1701" w:type="dxa"/>
          </w:tcPr>
          <w:p>
            <w:pPr>
              <w:pStyle w:val="0"/>
              <w:jc w:val="center"/>
            </w:pPr>
            <w:r>
              <w:rPr>
                <w:sz w:val="20"/>
              </w:rPr>
              <w:t xml:space="preserve">19</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Кашежева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Мурзаканова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Мусова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Шериева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Лекапшиева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Жандарова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Славы</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Крайняя</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Зекореева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Кумыкова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Балагова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Куажукова</w:t>
            </w:r>
          </w:p>
        </w:tc>
        <w:tc>
          <w:tcPr>
            <w:tcW w:w="1701" w:type="dxa"/>
          </w:tcPr>
          <w:p>
            <w:pPr>
              <w:pStyle w:val="0"/>
              <w:jc w:val="center"/>
            </w:pPr>
            <w:r>
              <w:rPr>
                <w:sz w:val="20"/>
              </w:rPr>
              <w:t xml:space="preserve">31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Калажокова</w:t>
            </w:r>
          </w:p>
        </w:tc>
        <w:tc>
          <w:tcPr>
            <w:tcW w:w="1701" w:type="dxa"/>
          </w:tcPr>
          <w:p>
            <w:pPr>
              <w:pStyle w:val="0"/>
              <w:jc w:val="center"/>
            </w:pPr>
            <w:r>
              <w:rPr>
                <w:sz w:val="20"/>
              </w:rPr>
              <w:t xml:space="preserve">16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Лихова</w:t>
            </w:r>
          </w:p>
        </w:tc>
        <w:tc>
          <w:tcPr>
            <w:tcW w:w="1701" w:type="dxa"/>
          </w:tcPr>
          <w:p>
            <w:pPr>
              <w:pStyle w:val="0"/>
              <w:jc w:val="center"/>
            </w:pPr>
            <w:r>
              <w:rPr>
                <w:sz w:val="20"/>
              </w:rPr>
              <w:t xml:space="preserve">16</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Кокова</w:t>
            </w:r>
          </w:p>
        </w:tc>
        <w:tc>
          <w:tcPr>
            <w:tcW w:w="1701" w:type="dxa"/>
          </w:tcPr>
          <w:p>
            <w:pPr>
              <w:pStyle w:val="0"/>
              <w:jc w:val="center"/>
            </w:pPr>
            <w:r>
              <w:rPr>
                <w:sz w:val="20"/>
              </w:rPr>
              <w:t xml:space="preserve">13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Хагундокова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Бейтуганова 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Кумышева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Бейтуганова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Беевой</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Каменномостское, ул. Кашежевой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Администрация с.п. Каменномостское</w:t>
            </w:r>
          </w:p>
          <w:p>
            <w:pPr>
              <w:pStyle w:val="0"/>
              <w:jc w:val="center"/>
            </w:pPr>
            <w:r>
              <w:rPr>
                <w:sz w:val="20"/>
              </w:rPr>
              <w:t xml:space="preserve">0702002760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Чкалова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Мечиева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Набережная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Байсултанова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Баксанская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Школьная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Лихова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Верхняя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Нижняя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Кавказская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Кичмалка, ул. Подгорная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1,0</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52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Буденного,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41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57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Партизанская,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Кабардинская, 43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Нартская,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Кашева,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Кашева,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31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61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73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91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ул. Канкулова, 97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Канкулова, 101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спортивная площадка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спортивная площадка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Приречное, пруды</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Псынадаха, ул. Ленина</w:t>
            </w:r>
          </w:p>
        </w:tc>
        <w:tc>
          <w:tcPr>
            <w:tcW w:w="1701" w:type="dxa"/>
          </w:tcPr>
          <w:p>
            <w:pPr>
              <w:pStyle w:val="0"/>
              <w:jc w:val="center"/>
            </w:pPr>
            <w:r>
              <w:rPr>
                <w:sz w:val="20"/>
              </w:rPr>
              <w:t xml:space="preserve">40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w:t>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Псынадаха, ул. Архестова - Батех, ул. Первомайская, ул. Колхозная, ул. Депутатская</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Первомайская</w:t>
            </w:r>
          </w:p>
        </w:tc>
        <w:tc>
          <w:tcPr>
            <w:tcW w:w="1701" w:type="dxa"/>
          </w:tcPr>
          <w:p>
            <w:pPr>
              <w:pStyle w:val="0"/>
              <w:jc w:val="center"/>
            </w:pPr>
            <w:r>
              <w:rPr>
                <w:sz w:val="20"/>
              </w:rPr>
              <w:t xml:space="preserve">40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Колхозная</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Батех, ул. Депутатская</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0,75</w:t>
            </w:r>
          </w:p>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173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173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319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76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Больничная, 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Лесная,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Плоский шифер</w:t>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Больничная, 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ФД N 29, ФККП "Малка"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Металлочерепица</w:t>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Ленина</w:t>
            </w:r>
          </w:p>
        </w:tc>
        <w:tc>
          <w:tcPr>
            <w:tcW w:w="1701" w:type="dxa"/>
          </w:tcPr>
          <w:p>
            <w:pPr>
              <w:pStyle w:val="0"/>
              <w:jc w:val="center"/>
            </w:pPr>
            <w:r>
              <w:rPr>
                <w:sz w:val="20"/>
              </w:rPr>
              <w:t xml:space="preserve">52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Хуранова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Ошхунова</w:t>
            </w:r>
          </w:p>
        </w:tc>
        <w:tc>
          <w:tcPr>
            <w:tcW w:w="1701" w:type="dxa"/>
          </w:tcPr>
          <w:p>
            <w:pPr>
              <w:pStyle w:val="0"/>
              <w:jc w:val="center"/>
            </w:pPr>
            <w:r>
              <w:rPr>
                <w:sz w:val="20"/>
              </w:rPr>
              <w:t xml:space="preserve">14</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Ципинова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Урусмамбетова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Гедмишхова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Жукова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Малка, ул. Степная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60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64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84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90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102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110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p>
            <w:pPr>
              <w:pStyle w:val="0"/>
              <w:jc w:val="center"/>
            </w:pPr>
            <w:r>
              <w:rPr>
                <w:sz w:val="20"/>
              </w:rPr>
              <w:t xml:space="preserve">0702009389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Калмыкова, д. 126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79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83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89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93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97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109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Кирова, д. 113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Новостройки,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27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45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49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59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65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Канкулова, д. 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Канкуловых,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Набережная, д. 17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Школьная,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Кабардинская, д.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Камлюково, ул. Братьев Махошевых, 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46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51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67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80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136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169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228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272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306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335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363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Ленина, 378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207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153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78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56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48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Орджоникидзе,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Заречная,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34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Диданова, 42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Крайняя,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Альтудова, 15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Альтудова, 30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Гатажокова Х.,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Гатажокова Х. 32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Лесная,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Сармаково, ул. Лесная,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"Согласие"</w:t>
            </w:r>
          </w:p>
          <w:p>
            <w:pPr>
              <w:pStyle w:val="0"/>
              <w:jc w:val="center"/>
            </w:pPr>
            <w:r>
              <w:rPr>
                <w:sz w:val="20"/>
              </w:rPr>
              <w:t xml:space="preserve">0702009364</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Светловодское, ул. Октябрьская,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45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57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65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99-1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99-Б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103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109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123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139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147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148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Октябрьская, 165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36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65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58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68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76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86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96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104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Набережная, 112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Полевая, 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24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Заречная,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Советская, 26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14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32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ул. Осетинская, 41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Крайний,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Молодежный,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Светловодское, пер. Мирный, 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172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190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198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207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247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Октябрьская, 264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53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33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Кабардинская,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Октябрьское, ул. Садовая, 29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"Экосервис",</w:t>
            </w:r>
          </w:p>
          <w:p>
            <w:pPr>
              <w:pStyle w:val="0"/>
              <w:jc w:val="center"/>
            </w:pPr>
            <w:r>
              <w:rPr>
                <w:sz w:val="20"/>
              </w:rPr>
              <w:t xml:space="preserve">ИНН 0702010923</w:t>
            </w:r>
          </w:p>
        </w:tc>
        <w:tc>
          <w:tcPr>
            <w:tcW w:w="3005" w:type="dxa"/>
          </w:tcPr>
          <w:p>
            <w:pPr>
              <w:pStyle w:val="0"/>
              <w:jc w:val="center"/>
            </w:pPr>
            <w:r>
              <w:rPr>
                <w:sz w:val="20"/>
              </w:rPr>
              <w:t xml:space="preserve">собственность местной администрации с.п. Светловодское</w:t>
            </w:r>
          </w:p>
        </w:tc>
      </w:tr>
      <w:tr>
        <w:tc>
          <w:tcPr>
            <w:tcW w:w="4365" w:type="dxa"/>
          </w:tcPr>
          <w:p>
            <w:pPr>
              <w:pStyle w:val="0"/>
            </w:pPr>
            <w:r>
              <w:rPr>
                <w:sz w:val="20"/>
              </w:rPr>
              <w:t xml:space="preserve">с.п. Совхозное, ул. Центральная,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Центральная, 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Нагорная, 14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Совхозное, ул. Школьная, 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нет</w:t>
            </w:r>
          </w:p>
        </w:tc>
        <w:tc>
          <w:tcPr>
            <w:tcW w:w="3061" w:type="dxa"/>
          </w:tcPr>
          <w:p>
            <w:pPr>
              <w:pStyle w:val="0"/>
              <w:jc w:val="center"/>
            </w:pPr>
            <w:r>
              <w:rPr>
                <w:sz w:val="20"/>
              </w:rPr>
              <w:t xml:space="preserve">местная администрация с.п. Совхозное</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Черекский муниципальный район</w:t>
            </w:r>
          </w:p>
        </w:tc>
      </w:tr>
      <w:tr>
        <w:tc>
          <w:tcPr>
            <w:tcW w:w="4365" w:type="dxa"/>
          </w:tcPr>
          <w:p>
            <w:pPr>
              <w:pStyle w:val="0"/>
            </w:pPr>
            <w:r>
              <w:rPr>
                <w:sz w:val="20"/>
              </w:rPr>
              <w:t xml:space="preserve">г.п. Кашхатау, ул. Мечиева, 104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 сетка</w:t>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110 - 112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 187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Зукаева, 7 - 11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Зукаева, 13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Уянаева, 77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Уянаева, 99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Кадырова, 41-а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32 - 34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36-а - 36-б</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 40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Абаева, 10 - 12</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ОСП Черек. Почтамт УФПС КБР "Почта России"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Управление Судебного департамента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"СОШ", д/с "Радуга", д/с "Нюр"</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Прокуратура по Черекскому району</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ГПС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Лицей "Строитель"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Черек. филиал ГУ ОПФР по КБР</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ОАО "Ростелеком"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ООО пансионат "Голубые озера"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Отдел МВД по Черекскому району</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ГКУ "ЦТЗ и СЗ Черекского района"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w:t>
            </w:r>
          </w:p>
          <w:p>
            <w:pPr>
              <w:pStyle w:val="0"/>
            </w:pPr>
            <w:r>
              <w:rPr>
                <w:sz w:val="20"/>
              </w:rPr>
              <w:t xml:space="preserve">Управление ССП по КБР</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администрация Черекского района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администрация РДК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ГУ ТЦСОН Черекского района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Шогенцукова</w:t>
            </w:r>
          </w:p>
          <w:p>
            <w:pPr>
              <w:pStyle w:val="0"/>
            </w:pPr>
            <w:r>
              <w:rPr>
                <w:sz w:val="20"/>
              </w:rPr>
              <w:t xml:space="preserve">ГБУЗ "Райбольница", "Пол-ка"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"Высокогорный госзаповедник"</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Спортшкола МКОУ ДОД ДЮСШ</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ОАО "Каббалкэнерго"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Межрайонная ИФНС N 5, ГБУ "МФЦ"</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ОВО-филиал ФГКУ УВО МВД</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АЗС И.П. Гучева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Магазин "Берегет"</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Магазин ЧП Бозиевой</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w:t>
            </w:r>
          </w:p>
          <w:p>
            <w:pPr>
              <w:pStyle w:val="0"/>
            </w:pPr>
            <w:r>
              <w:rPr>
                <w:sz w:val="20"/>
              </w:rPr>
              <w:t xml:space="preserve">кафе "Бистро"</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Хоз. магазин, Гутова Ж.Ю.</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Хоз. магазин, Геуков М.Х.</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Маг. "Руслан", Оракова А.М.</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Мечеть</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Фонтан</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г.п. Кашхатау, ул. Мечиева</w:t>
            </w:r>
          </w:p>
          <w:p>
            <w:pPr>
              <w:pStyle w:val="0"/>
            </w:pPr>
            <w:r>
              <w:rPr>
                <w:sz w:val="20"/>
              </w:rPr>
              <w:t xml:space="preserve">Сельское кладбище</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МУП "ЖКХ", 0706004222</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г.о. Нальчик</w:t>
            </w:r>
          </w:p>
        </w:tc>
      </w:tr>
      <w:tr>
        <w:tc>
          <w:tcPr>
            <w:tcW w:w="4365" w:type="dxa"/>
          </w:tcPr>
          <w:p>
            <w:pPr>
              <w:pStyle w:val="0"/>
            </w:pPr>
            <w:r>
              <w:rPr>
                <w:sz w:val="20"/>
              </w:rPr>
              <w:t xml:space="preserve">Шогенова, 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Шогенова, 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210 - 212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218 - 222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220-б</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224-а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Профсоюзная, 236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31</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37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426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468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59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 Там. дивизии, 63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229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235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Калмыкова, 247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Туриста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Руставели</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4-а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34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56-а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56-г</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 Цеткин, 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Нартановская, 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w:t>
            </w:r>
          </w:p>
          <w:p>
            <w:pPr>
              <w:pStyle w:val="0"/>
              <w:jc w:val="center"/>
            </w:pPr>
            <w:r>
              <w:rPr>
                <w:sz w:val="20"/>
              </w:rPr>
              <w:t xml:space="preserve">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Нартановская,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246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250-а</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250-б</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260-а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260-б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258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266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33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27</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Мусова, 2-а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Меликьянц,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Коллонтай, 14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Самотечная, 33-а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2-й Промпроезд, 13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2-й Промпроезд, 3-а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Искож</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Кабардинская, 200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195-б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208</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28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pPr>
            <w:r>
              <w:rPr>
                <w:sz w:val="20"/>
              </w:rPr>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Мусукаева, 42-а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17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10</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21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2-а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Неделина, 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31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15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Кадырова, 24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13</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3-а</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Ингушская,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14</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22-а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18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Ашурова, 30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Адиюх</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Нарткалинское шоссе</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Школа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Хасанья</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Аттоева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Аттоева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Дружба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Нижеследующие две позиции изложены в соответствии</w:t>
                  </w:r>
                </w:p>
                <w:p>
                  <w:pPr>
                    <w:pStyle w:val="0"/>
                    <w:jc w:val="both"/>
                  </w:pPr>
                  <w:r>
                    <w:rPr>
                      <w:sz w:val="20"/>
                      <w:color w:val="392c69"/>
                    </w:rPr>
                    <w:t xml:space="preserve">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r>
          </w:p>
        </w:tc>
        <w:tc>
          <w:tcPr>
            <w:tcW w:w="1701" w:type="dxa"/>
            <w:tcBorders>
              <w:top w:val="nil"/>
            </w:tcBorders>
          </w:tcPr>
          <w:p>
            <w:pPr>
              <w:pStyle w:val="0"/>
            </w:pPr>
            <w:r>
              <w:rPr>
                <w:sz w:val="20"/>
              </w:rPr>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0, 75</w:t>
            </w:r>
          </w:p>
        </w:tc>
        <w:tc>
          <w:tcPr>
            <w:tcW w:w="1247" w:type="dxa"/>
            <w:tcBorders>
              <w:top w:val="nil"/>
            </w:tcBorders>
          </w:tcPr>
          <w:p>
            <w:pPr>
              <w:pStyle w:val="0"/>
            </w:pPr>
            <w:r>
              <w:rPr>
                <w:sz w:val="20"/>
              </w:rPr>
            </w:r>
          </w:p>
        </w:tc>
        <w:tc>
          <w:tcPr>
            <w:tcW w:w="1294" w:type="dxa"/>
            <w:tcBorders>
              <w:top w:val="nil"/>
            </w:tcBorders>
          </w:tcPr>
          <w:p>
            <w:pPr>
              <w:pStyle w:val="0"/>
            </w:pPr>
            <w:r>
              <w:rPr>
                <w:sz w:val="20"/>
              </w:rPr>
            </w:r>
          </w:p>
        </w:tc>
        <w:tc>
          <w:tcPr>
            <w:tcW w:w="1191" w:type="dxa"/>
            <w:tcBorders>
              <w:top w:val="nil"/>
            </w:tcBorders>
          </w:tcPr>
          <w:p>
            <w:pPr>
              <w:pStyle w:val="0"/>
            </w:pPr>
            <w:r>
              <w:rPr>
                <w:sz w:val="20"/>
              </w:rPr>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"Эколог Плюс", ИНН/КПП 0721012475/072101001</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Б. Речка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pPr>
            <w:r>
              <w:rPr>
                <w:sz w:val="20"/>
              </w:rPr>
            </w:r>
          </w:p>
        </w:tc>
        <w:tc>
          <w:tcPr>
            <w:tcW w:w="3005" w:type="dxa"/>
          </w:tcPr>
          <w:p>
            <w:pPr>
              <w:pStyle w:val="0"/>
            </w:pPr>
            <w:r>
              <w:rPr>
                <w:sz w:val="20"/>
              </w:rPr>
            </w:r>
          </w:p>
        </w:tc>
      </w:tr>
      <w:tr>
        <w:tc>
          <w:tcPr>
            <w:tcW w:w="4365" w:type="dxa"/>
          </w:tcPr>
          <w:p>
            <w:pPr>
              <w:pStyle w:val="0"/>
            </w:pPr>
            <w:r>
              <w:rPr>
                <w:sz w:val="20"/>
              </w:rPr>
              <w:t xml:space="preserve">Теплица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Цем. завод</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металл</w:t>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Серные ванны</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"Эколог Плюс", ИНН/КПП 0721012475/072101001</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Академическая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139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143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145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151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190-а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 Хмельницкого, 36 - 38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 Хмельницкого, 39-а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Балкарская,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Бр. Беровых, 109 (Дубки)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Бр. Беровых, 70 (Дубки)</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28-а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38 (1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135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139-б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162</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168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170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178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 199/С. Лазо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Гагарина/9 Января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Гагарина/Кабардинская</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Гагарина/Мичурина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Гагарина/Новосельского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Гагарина/Циолковского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102" w:tooltip="Решение Совета местного самоуправления городского округа Нальчик КБР от 20.05.2011 N 377 &quot;О переименовании улицы Газовой в городском округе Нальчик&quot; {КонсультантПлюс}">
                    <w:r>
                      <w:rPr>
                        <w:sz w:val="20"/>
                        <w:color w:val="0000ff"/>
                      </w:rPr>
                      <w:t xml:space="preserve">решением</w:t>
                    </w:r>
                  </w:hyperlink>
                </w:p>
                <w:p>
                  <w:pPr>
                    <w:pStyle w:val="0"/>
                    <w:jc w:val="both"/>
                  </w:pPr>
                  <w:r>
                    <w:rPr>
                      <w:sz w:val="20"/>
                      <w:color w:val="392c69"/>
                    </w:rPr>
                    <w:t xml:space="preserve">Совета местного самоуправления городского округа Нальчик КБР</w:t>
                  </w:r>
                </w:p>
                <w:p>
                  <w:pPr>
                    <w:pStyle w:val="0"/>
                    <w:jc w:val="both"/>
                  </w:pPr>
                  <w:r>
                    <w:rPr>
                      <w:sz w:val="20"/>
                      <w:color w:val="392c69"/>
                    </w:rPr>
                    <w:t xml:space="preserve">от 20.05.2011 N 377 "О переименовании улицы Газовой в городском</w:t>
                  </w:r>
                </w:p>
                <w:p>
                  <w:pPr>
                    <w:pStyle w:val="0"/>
                    <w:jc w:val="both"/>
                  </w:pPr>
                  <w:r>
                    <w:rPr>
                      <w:sz w:val="20"/>
                      <w:color w:val="392c69"/>
                    </w:rPr>
                    <w:t xml:space="preserve">округе Нальчик" улица Газовая переименована в улицу</w:t>
                  </w:r>
                </w:p>
                <w:p>
                  <w:pPr>
                    <w:pStyle w:val="0"/>
                    <w:jc w:val="both"/>
                  </w:pPr>
                  <w:r>
                    <w:rPr>
                      <w:sz w:val="20"/>
                      <w:color w:val="392c69"/>
                    </w:rPr>
                    <w:t xml:space="preserve">имени генерала А.С. Абидова.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Газовая/Тепличная</w:t>
            </w:r>
          </w:p>
        </w:tc>
        <w:tc>
          <w:tcPr>
            <w:tcW w:w="1701" w:type="dxa"/>
            <w:tcBorders>
              <w:top w:val="nil"/>
            </w:tcBorders>
          </w:tcPr>
          <w:p>
            <w:pPr>
              <w:pStyle w:val="0"/>
              <w:jc w:val="center"/>
            </w:pPr>
            <w:r>
              <w:rPr>
                <w:sz w:val="20"/>
              </w:rPr>
              <w:t xml:space="preserve">2</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Гоголя,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Головко/Хуранова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Головко/Южная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27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56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Громова,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Дагестанская, 83-а, 1,1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Захарова, 105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Захарова, 82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Зеленхоз</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 43-б, 0,24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Арманд/9 Мая</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1-б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203 - 213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211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 3-б</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Идарова/К. Цеткин</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 147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Кабардинская/Пятигорская</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121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Калинина, 75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12-а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83-а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138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174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218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242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250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282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122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31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Кешокова/Нахушева (напротив поликлиники)</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294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331</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337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351 - 353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3-а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Кирова/Б. Хмельницкого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Ковтуненко,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Коргачина, 2-а, 0,77 м</w:t>
            </w:r>
            <w:r>
              <w:rPr>
                <w:sz w:val="20"/>
                <w:vertAlign w:val="superscript"/>
              </w:rPr>
              <w:t xml:space="preserve">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Красноармейская,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Крылова, 29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Крылова, 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20 - 22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26 - 28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37</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39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44 - 46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45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38</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42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 Северная,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(круг)</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16</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17-а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28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Матросова, 13</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Мечиева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104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112 (детский стадион)</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159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Мечникова, 173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Насосная станция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38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62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89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91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Нахушева, 170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31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87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Ногмова/Пушкина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43 с Горького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144, жд. 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127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144</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Осетинская, 146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Осипенко,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18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20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71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Кузнечный</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Кооперативный</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пер. Коммунаров</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 Коммунаров, 15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 Коммунаров,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Площадь Коммунаров</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23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33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36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 60</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Пушкина/Лермонтова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Рыбалко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рынок "Кавказ"</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Лазо,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 Лазо, 47 (угол Крылова)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(1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Свободы (2 точка)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(химчистка)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1 точка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2 точка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3 точка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Северная, приемный пункт</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103" w:tooltip="Решение Нальчикского городского Совета местного самоуправления от 21.04.2006 &quot;О переименовании в г. Нальчике улицы Советской в улицу имени А.П. Кешокова&quot; {КонсультантПлюс}">
                    <w:r>
                      <w:rPr>
                        <w:sz w:val="20"/>
                        <w:color w:val="0000ff"/>
                      </w:rPr>
                      <w:t xml:space="preserve">решением</w:t>
                    </w:r>
                  </w:hyperlink>
                </w:p>
                <w:p>
                  <w:pPr>
                    <w:pStyle w:val="0"/>
                    <w:jc w:val="both"/>
                  </w:pPr>
                  <w:r>
                    <w:rPr>
                      <w:sz w:val="20"/>
                      <w:color w:val="392c69"/>
                    </w:rPr>
                    <w:t xml:space="preserve">Нальчикского городского Совета местного самоуправления от 21.04.2006</w:t>
                  </w:r>
                </w:p>
                <w:p>
                  <w:pPr>
                    <w:pStyle w:val="0"/>
                    <w:jc w:val="both"/>
                  </w:pPr>
                  <w:r>
                    <w:rPr>
                      <w:sz w:val="20"/>
                      <w:color w:val="392c69"/>
                    </w:rPr>
                    <w:t xml:space="preserve">"О переименовании в г. Нальчике улицы Советской в улицу имени</w:t>
                  </w:r>
                </w:p>
                <w:p>
                  <w:pPr>
                    <w:pStyle w:val="0"/>
                    <w:jc w:val="both"/>
                  </w:pPr>
                  <w:r>
                    <w:rPr>
                      <w:sz w:val="20"/>
                      <w:color w:val="392c69"/>
                    </w:rPr>
                    <w:t xml:space="preserve">А.П. Кешокова" улица Советская переименована</w:t>
                  </w:r>
                </w:p>
                <w:p>
                  <w:pPr>
                    <w:pStyle w:val="0"/>
                    <w:jc w:val="both"/>
                  </w:pPr>
                  <w:r>
                    <w:rPr>
                      <w:sz w:val="20"/>
                      <w:color w:val="392c69"/>
                    </w:rPr>
                    <w:t xml:space="preserve">в улицу имени Алима Пшемаховича Кешокова.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Советская, 77</w:t>
            </w:r>
          </w:p>
        </w:tc>
        <w:tc>
          <w:tcPr>
            <w:tcW w:w="1701" w:type="dxa"/>
            <w:tcBorders>
              <w:top w:val="nil"/>
            </w:tcBorders>
          </w:tcPr>
          <w:p>
            <w:pPr>
              <w:pStyle w:val="0"/>
              <w:jc w:val="center"/>
            </w:pPr>
            <w:r>
              <w:rPr>
                <w:sz w:val="20"/>
              </w:rPr>
              <w:t xml:space="preserve">2</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Советская, 94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w:t>
                  </w:r>
                  <w:hyperlink w:history="0" r:id="rId104" w:tooltip="Решение Нальчикского городского Совета местного самоуправления от 17.08.2007 &quot;О переименовании в г. Нальчике улиц Гагарина и Строителей&quot; {КонсультантПлюс}">
                    <w:r>
                      <w:rPr>
                        <w:sz w:val="20"/>
                        <w:color w:val="0000ff"/>
                      </w:rPr>
                      <w:t xml:space="preserve">решением</w:t>
                    </w:r>
                  </w:hyperlink>
                </w:p>
                <w:p>
                  <w:pPr>
                    <w:pStyle w:val="0"/>
                    <w:jc w:val="both"/>
                  </w:pPr>
                  <w:r>
                    <w:rPr>
                      <w:sz w:val="20"/>
                      <w:color w:val="392c69"/>
                    </w:rPr>
                    <w:t xml:space="preserve">Нальчикского городского Совета местного самоуправления от 17.08.2007</w:t>
                  </w:r>
                </w:p>
                <w:p>
                  <w:pPr>
                    <w:pStyle w:val="0"/>
                    <w:jc w:val="both"/>
                  </w:pPr>
                  <w:r>
                    <w:rPr>
                      <w:sz w:val="20"/>
                      <w:color w:val="392c69"/>
                    </w:rPr>
                    <w:t xml:space="preserve">"О переименовании в г. Нальчике улиц Гагарина и Строителей"</w:t>
                  </w:r>
                </w:p>
                <w:p>
                  <w:pPr>
                    <w:pStyle w:val="0"/>
                    <w:jc w:val="both"/>
                  </w:pPr>
                  <w:r>
                    <w:rPr>
                      <w:sz w:val="20"/>
                      <w:color w:val="392c69"/>
                    </w:rPr>
                    <w:t xml:space="preserve">улица Строителей переименована в улицу имени Ю.А. Гагарина.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t xml:space="preserve">Строителей, 14</w:t>
            </w:r>
          </w:p>
        </w:tc>
        <w:tc>
          <w:tcPr>
            <w:tcW w:w="1701" w:type="dxa"/>
            <w:tcBorders>
              <w:top w:val="nil"/>
            </w:tcBorders>
          </w:tcPr>
          <w:p>
            <w:pPr>
              <w:pStyle w:val="0"/>
              <w:jc w:val="center"/>
            </w:pPr>
            <w:r>
              <w:rPr>
                <w:sz w:val="20"/>
              </w:rPr>
              <w:t xml:space="preserve">5</w:t>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0, 89</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есть</w:t>
            </w:r>
          </w:p>
        </w:tc>
        <w:tc>
          <w:tcPr>
            <w:tcW w:w="2381" w:type="dxa"/>
            <w:tcBorders>
              <w:top w:val="nil"/>
            </w:tcBorders>
          </w:tcPr>
          <w:p>
            <w:pPr>
              <w:pStyle w:val="0"/>
              <w:jc w:val="center"/>
            </w:pPr>
            <w:r>
              <w:rPr>
                <w:sz w:val="20"/>
              </w:rPr>
              <w:t xml:space="preserve">бетон</w:t>
            </w:r>
          </w:p>
        </w:tc>
        <w:tc>
          <w:tcPr>
            <w:tcW w:w="3061" w:type="dxa"/>
            <w:tcBorders>
              <w:top w:val="nil"/>
            </w:tcBorders>
          </w:tcPr>
          <w:p>
            <w:pPr>
              <w:pStyle w:val="0"/>
              <w:jc w:val="center"/>
            </w:pPr>
            <w:r>
              <w:rPr>
                <w:sz w:val="20"/>
              </w:rPr>
              <w:t xml:space="preserve">ООО "Эконова" 0725017570</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Строителей, 18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w:t>
            </w:r>
          </w:p>
        </w:tc>
        <w:tc>
          <w:tcPr>
            <w:tcW w:w="1701" w:type="dxa"/>
          </w:tcPr>
          <w:p>
            <w:pPr>
              <w:pStyle w:val="0"/>
              <w:jc w:val="center"/>
            </w:pPr>
            <w:r>
              <w:rPr>
                <w:sz w:val="20"/>
              </w:rPr>
              <w:t xml:space="preserve">18</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32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Строителей, 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Суворова, 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Суворова,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19-а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30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 (двор)</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106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127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188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46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 98-а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Толстого/Пачева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Толстого/Чернышевского</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Тырныаузский проезд</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Карашаева, 4-а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54-б</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54-г</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54-д</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Убыхская, (ряд. с "Замком Иф")</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Атажукина, 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Головко/Кирова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45/Мечиева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45/Чернышевского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 45/Чкалова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Головко/Гастелло</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Калюжного</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Карашаева, 20-а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Кирова/Атажукина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Кирова/Гукова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5-а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6-а (треугольник)</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23</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7-а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Московская, 8</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25-в</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Тарчокова, 58</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 подстанция</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Эльбердова, 37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Эльбердова, 60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Фурманова, 2, 4, 12-б</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Фучика, 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Хужокова, 9-б</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Хуранова,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Циолковского, 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Чайковского, 16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Чайковского, 73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 210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Чернышевского, 268 - 278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Шалушкинская,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Шалушкинская, 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42 - 44</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37</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19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21</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25-а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25 - 25-а</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27</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29</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39</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Шогенцукова, 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11</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26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40 (Головко, 22)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25</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Щаденко, 28-а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Щорса/Кабардинская</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1-б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21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29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Эльбрусская, 3-а (туалет)</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0, 89</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Калюжного/Комарова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Аэропорт</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Мальбахова, 34</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Ногмова, 81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54</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63</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8, 0</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"Эконова" 0725017570</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Ахохова, 96-а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15-а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20</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Горького,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6-б</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13</w:t>
            </w:r>
          </w:p>
        </w:tc>
        <w:tc>
          <w:tcPr>
            <w:tcW w:w="1701" w:type="dxa"/>
          </w:tcPr>
          <w:p>
            <w:pPr>
              <w:pStyle w:val="0"/>
              <w:jc w:val="center"/>
            </w:pPr>
            <w:r>
              <w:rPr>
                <w:sz w:val="20"/>
              </w:rPr>
              <w:t xml:space="preserve">7</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19</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25-а</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27</w:t>
            </w:r>
          </w:p>
        </w:tc>
        <w:tc>
          <w:tcPr>
            <w:tcW w:w="1701" w:type="dxa"/>
          </w:tcPr>
          <w:p>
            <w:pPr>
              <w:pStyle w:val="0"/>
            </w:pPr>
            <w:r>
              <w:rPr>
                <w:sz w:val="20"/>
              </w:rPr>
            </w:r>
          </w:p>
        </w:tc>
        <w:tc>
          <w:tcPr>
            <w:tcW w:w="1304" w:type="dxa"/>
          </w:tcPr>
          <w:p>
            <w:pPr>
              <w:pStyle w:val="0"/>
              <w:jc w:val="center"/>
            </w:pPr>
            <w:r>
              <w:rPr>
                <w:sz w:val="20"/>
              </w:rPr>
              <w:t xml:space="preserve">1</w:t>
            </w:r>
          </w:p>
        </w:tc>
        <w:tc>
          <w:tcPr>
            <w:tcW w:w="1701" w:type="dxa"/>
          </w:tcPr>
          <w:p>
            <w:pPr>
              <w:pStyle w:val="0"/>
            </w:pPr>
            <w:r>
              <w:rPr>
                <w:sz w:val="20"/>
              </w:rPr>
            </w:r>
          </w:p>
        </w:tc>
        <w:tc>
          <w:tcPr>
            <w:tcW w:w="1247" w:type="dxa"/>
          </w:tcPr>
          <w:p>
            <w:pPr>
              <w:pStyle w:val="0"/>
              <w:jc w:val="center"/>
            </w:pPr>
            <w:r>
              <w:rPr>
                <w:sz w:val="20"/>
              </w:rPr>
              <w:t xml:space="preserve">8</w:t>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Лермонтова, 30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13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21</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79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Кешокова, 83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Хуранова,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Санаторный проезд, 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109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10</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14</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50</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 5, 7, 7-а,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12, 14, 16, 18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19</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25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17</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27-а</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34, 36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 31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38</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1-б</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8, 10, 12, 18, 20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9, 11, 19</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15, 17</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29-а, 23-а, 25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32-а, 32-б</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7, 9</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Ватутина, 33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1-б, 1-в</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9-а, 11</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13, 15</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19</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pPr>
            <w:r>
              <w:rPr>
                <w:sz w:val="20"/>
              </w:rPr>
            </w:r>
          </w:p>
        </w:tc>
        <w:tc>
          <w:tcPr>
            <w:tcW w:w="1191" w:type="dxa"/>
          </w:tcPr>
          <w:p>
            <w:pPr>
              <w:pStyle w:val="0"/>
            </w:pPr>
            <w:r>
              <w:rPr>
                <w:sz w:val="20"/>
              </w:rPr>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blPrEx>
          <w:tblBorders>
            <w:insideH w:val="nil"/>
          </w:tblBorders>
        </w:tblPrEx>
        <w:tc>
          <w:tcPr>
            <w:gridSpan w:val="10"/>
            <w:tcW w:w="21250" w:type="dxa"/>
            <w:tcBorders>
              <w:bottom w:val="nil"/>
            </w:tcBorders>
          </w:tcPr>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Нижеследующая позиция изложена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tc>
      </w:tr>
      <w:tr>
        <w:tblPrEx>
          <w:tblBorders>
            <w:insideH w:val="nil"/>
          </w:tblBorders>
        </w:tblPrEx>
        <w:tc>
          <w:tcPr>
            <w:tcW w:w="4365" w:type="dxa"/>
            <w:tcBorders>
              <w:top w:val="nil"/>
            </w:tcBorders>
          </w:tcPr>
          <w:p>
            <w:pPr>
              <w:pStyle w:val="0"/>
            </w:pPr>
            <w:r>
              <w:rPr>
                <w:sz w:val="20"/>
              </w:rPr>
            </w:r>
          </w:p>
        </w:tc>
        <w:tc>
          <w:tcPr>
            <w:tcW w:w="1701" w:type="dxa"/>
            <w:tcBorders>
              <w:top w:val="nil"/>
            </w:tcBorders>
          </w:tcPr>
          <w:p>
            <w:pPr>
              <w:pStyle w:val="0"/>
            </w:pPr>
            <w:r>
              <w:rPr>
                <w:sz w:val="20"/>
              </w:rPr>
            </w:r>
          </w:p>
        </w:tc>
        <w:tc>
          <w:tcPr>
            <w:tcW w:w="1304" w:type="dxa"/>
            <w:tcBorders>
              <w:top w:val="nil"/>
            </w:tcBorders>
          </w:tcPr>
          <w:p>
            <w:pPr>
              <w:pStyle w:val="0"/>
            </w:pPr>
            <w:r>
              <w:rPr>
                <w:sz w:val="20"/>
              </w:rPr>
            </w:r>
          </w:p>
        </w:tc>
        <w:tc>
          <w:tcPr>
            <w:tcW w:w="1701" w:type="dxa"/>
            <w:tcBorders>
              <w:top w:val="nil"/>
            </w:tcBorders>
          </w:tcPr>
          <w:p>
            <w:pPr>
              <w:pStyle w:val="0"/>
              <w:jc w:val="center"/>
            </w:pPr>
            <w:r>
              <w:rPr>
                <w:sz w:val="20"/>
              </w:rPr>
              <w:t xml:space="preserve">0, 8</w:t>
            </w:r>
          </w:p>
        </w:tc>
        <w:tc>
          <w:tcPr>
            <w:tcW w:w="1247" w:type="dxa"/>
            <w:tcBorders>
              <w:top w:val="nil"/>
            </w:tcBorders>
          </w:tcPr>
          <w:p>
            <w:pPr>
              <w:pStyle w:val="0"/>
            </w:pPr>
            <w:r>
              <w:rPr>
                <w:sz w:val="20"/>
              </w:rPr>
            </w:r>
          </w:p>
        </w:tc>
        <w:tc>
          <w:tcPr>
            <w:tcW w:w="1294" w:type="dxa"/>
            <w:tcBorders>
              <w:top w:val="nil"/>
            </w:tcBorders>
          </w:tcPr>
          <w:p>
            <w:pPr>
              <w:pStyle w:val="0"/>
              <w:jc w:val="center"/>
            </w:pPr>
            <w:r>
              <w:rPr>
                <w:sz w:val="20"/>
              </w:rPr>
              <w:t xml:space="preserve">есть</w:t>
            </w:r>
          </w:p>
        </w:tc>
        <w:tc>
          <w:tcPr>
            <w:tcW w:w="1191" w:type="dxa"/>
            <w:tcBorders>
              <w:top w:val="nil"/>
            </w:tcBorders>
          </w:tcPr>
          <w:p>
            <w:pPr>
              <w:pStyle w:val="0"/>
              <w:jc w:val="center"/>
            </w:pPr>
            <w:r>
              <w:rPr>
                <w:sz w:val="20"/>
              </w:rPr>
              <w:t xml:space="preserve">нет</w:t>
            </w:r>
          </w:p>
        </w:tc>
        <w:tc>
          <w:tcPr>
            <w:tcW w:w="2381" w:type="dxa"/>
            <w:tcBorders>
              <w:top w:val="nil"/>
            </w:tcBorders>
          </w:tcPr>
          <w:p>
            <w:pPr>
              <w:pStyle w:val="0"/>
            </w:pPr>
            <w:r>
              <w:rPr>
                <w:sz w:val="20"/>
              </w:rPr>
            </w:r>
          </w:p>
        </w:tc>
        <w:tc>
          <w:tcPr>
            <w:tcW w:w="3061" w:type="dxa"/>
            <w:tcBorders>
              <w:top w:val="nil"/>
            </w:tcBorders>
          </w:tcPr>
          <w:p>
            <w:pPr>
              <w:pStyle w:val="0"/>
              <w:jc w:val="center"/>
            </w:pPr>
            <w:r>
              <w:rPr>
                <w:sz w:val="20"/>
              </w:rPr>
              <w:t xml:space="preserve">ООО "ГАРАНТ" 0726000716</w:t>
            </w:r>
          </w:p>
        </w:tc>
        <w:tc>
          <w:tcPr>
            <w:tcW w:w="3005" w:type="dxa"/>
            <w:tcBorders>
              <w:top w:val="nil"/>
            </w:tcBorders>
          </w:tcPr>
          <w:p>
            <w:pPr>
              <w:pStyle w:val="0"/>
              <w:jc w:val="center"/>
            </w:pPr>
            <w:r>
              <w:rPr>
                <w:sz w:val="20"/>
              </w:rPr>
              <w:t xml:space="preserve">муниципальная</w:t>
            </w:r>
          </w:p>
        </w:tc>
      </w:tr>
      <w:tr>
        <w:tc>
          <w:tcPr>
            <w:tcW w:w="4365" w:type="dxa"/>
          </w:tcPr>
          <w:p>
            <w:pPr>
              <w:pStyle w:val="0"/>
            </w:pPr>
            <w:r>
              <w:rPr>
                <w:sz w:val="20"/>
              </w:rPr>
              <w:t xml:space="preserve">9 Мая, 14</w:t>
            </w:r>
          </w:p>
        </w:tc>
        <w:tc>
          <w:tcPr>
            <w:tcW w:w="1701" w:type="dxa"/>
          </w:tcPr>
          <w:p>
            <w:pPr>
              <w:pStyle w:val="0"/>
            </w:pPr>
            <w:r>
              <w:rPr>
                <w:sz w:val="20"/>
              </w:rPr>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8</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Байсултанова</w:t>
            </w:r>
          </w:p>
        </w:tc>
        <w:tc>
          <w:tcPr>
            <w:tcW w:w="1701" w:type="dxa"/>
          </w:tcPr>
          <w:p>
            <w:pPr>
              <w:pStyle w:val="0"/>
              <w:jc w:val="center"/>
            </w:pPr>
            <w:r>
              <w:rPr>
                <w:sz w:val="20"/>
              </w:rPr>
              <w:t xml:space="preserve">15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Головко,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И. Арманд, 24-а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15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Карашаева,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18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2-б</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2-в</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Кирова, 2-г</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17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20-а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28</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30-а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Кулиева, 34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Ленина, 29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Пачева, 19-а</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22</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28</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Шортанова, 19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Тарчокова, 54-в</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есть</w:t>
            </w:r>
          </w:p>
        </w:tc>
        <w:tc>
          <w:tcPr>
            <w:tcW w:w="2381" w:type="dxa"/>
          </w:tcPr>
          <w:p>
            <w:pPr>
              <w:pStyle w:val="0"/>
              <w:jc w:val="center"/>
            </w:pPr>
            <w:r>
              <w:rPr>
                <w:sz w:val="20"/>
              </w:rPr>
              <w:t xml:space="preserve">бетон</w:t>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3</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6</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10</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Московская, 14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Атажукина, 2</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Атажукина, 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0, 8</w:t>
            </w:r>
          </w:p>
        </w:tc>
        <w:tc>
          <w:tcPr>
            <w:tcW w:w="1247" w:type="dxa"/>
          </w:tcPr>
          <w:p>
            <w:pPr>
              <w:pStyle w:val="0"/>
            </w:pPr>
            <w:r>
              <w:rPr>
                <w:sz w:val="20"/>
              </w:rPr>
            </w:r>
          </w:p>
        </w:tc>
        <w:tc>
          <w:tcPr>
            <w:tcW w:w="1294" w:type="dxa"/>
          </w:tcPr>
          <w:p>
            <w:pPr>
              <w:pStyle w:val="0"/>
              <w:jc w:val="center"/>
            </w:pPr>
            <w:r>
              <w:rPr>
                <w:sz w:val="20"/>
              </w:rPr>
              <w:t xml:space="preserve">есть</w:t>
            </w:r>
          </w:p>
        </w:tc>
        <w:tc>
          <w:tcPr>
            <w:tcW w:w="1191" w:type="dxa"/>
          </w:tcPr>
          <w:p>
            <w:pPr>
              <w:pStyle w:val="0"/>
              <w:jc w:val="center"/>
            </w:pPr>
            <w:r>
              <w:rPr>
                <w:sz w:val="20"/>
              </w:rPr>
              <w:t xml:space="preserve">нет</w:t>
            </w:r>
          </w:p>
        </w:tc>
        <w:tc>
          <w:tcPr>
            <w:tcW w:w="2381" w:type="dxa"/>
          </w:tcPr>
          <w:p>
            <w:pPr>
              <w:pStyle w:val="0"/>
            </w:pPr>
            <w:r>
              <w:rPr>
                <w:sz w:val="20"/>
              </w:rPr>
            </w:r>
          </w:p>
        </w:tc>
        <w:tc>
          <w:tcPr>
            <w:tcW w:w="3061" w:type="dxa"/>
          </w:tcPr>
          <w:p>
            <w:pPr>
              <w:pStyle w:val="0"/>
              <w:jc w:val="center"/>
            </w:pPr>
            <w:r>
              <w:rPr>
                <w:sz w:val="20"/>
              </w:rPr>
              <w:t xml:space="preserve">ООО "ГАРАНТ" 0726000716</w:t>
            </w:r>
          </w:p>
        </w:tc>
        <w:tc>
          <w:tcPr>
            <w:tcW w:w="3005" w:type="dxa"/>
          </w:tcPr>
          <w:p>
            <w:pPr>
              <w:pStyle w:val="0"/>
              <w:jc w:val="center"/>
            </w:pPr>
            <w:r>
              <w:rPr>
                <w:sz w:val="20"/>
              </w:rPr>
              <w:t xml:space="preserve">муниципальная</w:t>
            </w:r>
          </w:p>
        </w:tc>
      </w:tr>
      <w:tr>
        <w:tc>
          <w:tcPr>
            <w:gridSpan w:val="10"/>
            <w:tcW w:w="21250" w:type="dxa"/>
          </w:tcPr>
          <w:p>
            <w:pPr>
              <w:pStyle w:val="0"/>
              <w:outlineLvl w:val="4"/>
              <w:jc w:val="center"/>
            </w:pPr>
            <w:r>
              <w:rPr>
                <w:sz w:val="20"/>
              </w:rPr>
              <w:t xml:space="preserve">г.о. Баксан</w:t>
            </w:r>
          </w:p>
        </w:tc>
      </w:tr>
      <w:tr>
        <w:tc>
          <w:tcPr>
            <w:tcW w:w="4365" w:type="dxa"/>
          </w:tcPr>
          <w:p>
            <w:pPr>
              <w:pStyle w:val="0"/>
            </w:pPr>
            <w:r>
              <w:rPr>
                <w:sz w:val="20"/>
              </w:rPr>
              <w:t xml:space="preserve">ул. Ленина, 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15</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78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112</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126</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130</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134</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136</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Ленина, 129</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123</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Красноармейская, 94-А</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 Ленина, 3</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tc>
        <w:tc>
          <w:tcPr>
            <w:tcW w:w="3005" w:type="dxa"/>
          </w:tcPr>
          <w:p>
            <w:pPr>
              <w:pStyle w:val="0"/>
              <w:jc w:val="center"/>
            </w:pPr>
            <w:r>
              <w:rPr>
                <w:sz w:val="20"/>
              </w:rPr>
              <w:t xml:space="preserve">ООО "Экосистема"</w:t>
            </w:r>
          </w:p>
        </w:tc>
      </w:tr>
      <w:tr>
        <w:tc>
          <w:tcPr>
            <w:tcW w:w="4365" w:type="dxa"/>
          </w:tcPr>
          <w:p>
            <w:pPr>
              <w:pStyle w:val="0"/>
            </w:pPr>
            <w:r>
              <w:rPr>
                <w:sz w:val="20"/>
              </w:rPr>
              <w:t xml:space="preserve">ул. Мира, 2</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Панайоти, 261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Пушкина, 254</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Эльбрусская, 15</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6</w:t>
            </w:r>
          </w:p>
        </w:tc>
        <w:tc>
          <w:tcPr>
            <w:tcW w:w="1701" w:type="dxa"/>
          </w:tcPr>
          <w:p>
            <w:pPr>
              <w:pStyle w:val="0"/>
              <w:jc w:val="center"/>
            </w:pPr>
            <w:r>
              <w:rPr>
                <w:sz w:val="20"/>
              </w:rPr>
              <w:t xml:space="preserve">10</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4</w:t>
            </w:r>
          </w:p>
        </w:tc>
        <w:tc>
          <w:tcPr>
            <w:tcW w:w="1701" w:type="dxa"/>
          </w:tcPr>
          <w:p>
            <w:pPr>
              <w:pStyle w:val="0"/>
              <w:jc w:val="center"/>
            </w:pPr>
            <w:r>
              <w:rPr>
                <w:sz w:val="20"/>
              </w:rPr>
              <w:t xml:space="preserve">6</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1-б</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1</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Революционная, 5</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Фрунзе, 5</w:t>
            </w:r>
          </w:p>
        </w:tc>
        <w:tc>
          <w:tcPr>
            <w:tcW w:w="1701" w:type="dxa"/>
          </w:tcPr>
          <w:p>
            <w:pPr>
              <w:pStyle w:val="0"/>
              <w:jc w:val="center"/>
            </w:pPr>
            <w:r>
              <w:rPr>
                <w:sz w:val="20"/>
              </w:rPr>
              <w:t xml:space="preserve">9</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Фрунзе,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ул. Лазо, 5</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 пр. Ленина, дом 86</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2", ул. Бесланеева, 7 "Б"</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3", ул. Калмыкова, 1</w:t>
            </w:r>
          </w:p>
        </w:tc>
        <w:tc>
          <w:tcPr>
            <w:tcW w:w="1701" w:type="dxa"/>
          </w:tcPr>
          <w:p>
            <w:pPr>
              <w:pStyle w:val="0"/>
              <w:jc w:val="center"/>
            </w:pPr>
            <w:r>
              <w:rPr>
                <w:sz w:val="20"/>
              </w:rPr>
              <w:t xml:space="preserve">4</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4", ул. Панайоти, 177</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1, ул. Ленина, 34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5, ул. Ленина, 80</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5", ул. Шукова,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3, ул. Защитников, 242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4, ул. Ленина, 128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6", ул. Угнич,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7", с. Дыгулыбгей, ул. Баксанова, 100-а</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8", с. Дыгулыбгей, ул. Апанасова, 64</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9" с. Дыгулыбгей, ул. Кокова, 258</w:t>
            </w:r>
          </w:p>
        </w:tc>
        <w:tc>
          <w:tcPr>
            <w:tcW w:w="1701" w:type="dxa"/>
          </w:tcPr>
          <w:p>
            <w:pPr>
              <w:pStyle w:val="0"/>
              <w:jc w:val="center"/>
            </w:pPr>
            <w:r>
              <w:rPr>
                <w:sz w:val="20"/>
              </w:rPr>
              <w:t xml:space="preserve">5</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10", с. Дыгулыбгей, пер. Иванова, 1</w:t>
            </w:r>
          </w:p>
        </w:tc>
        <w:tc>
          <w:tcPr>
            <w:tcW w:w="1701" w:type="dxa"/>
          </w:tcPr>
          <w:p>
            <w:pPr>
              <w:pStyle w:val="0"/>
              <w:jc w:val="center"/>
            </w:pPr>
            <w:r>
              <w:rPr>
                <w:sz w:val="20"/>
              </w:rPr>
              <w:t xml:space="preserve">3</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СП N 7, ул. М. Сижажева, дом N 16-а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МКОУ "СОШ N 11", ул. 400-летие, б/н</w:t>
            </w:r>
          </w:p>
        </w:tc>
        <w:tc>
          <w:tcPr>
            <w:tcW w:w="1701" w:type="dxa"/>
          </w:tcPr>
          <w:p>
            <w:pPr>
              <w:pStyle w:val="0"/>
              <w:jc w:val="center"/>
            </w:pPr>
            <w:r>
              <w:rPr>
                <w:sz w:val="20"/>
              </w:rPr>
              <w:t xml:space="preserve">1</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1", ул. Угнич, 8</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2", ул. Революционная, б/н</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3", ул. Буденного, 93</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4", ул. Ленина, 92-а</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r>
        <w:tc>
          <w:tcPr>
            <w:tcW w:w="4365" w:type="dxa"/>
          </w:tcPr>
          <w:p>
            <w:pPr>
              <w:pStyle w:val="0"/>
            </w:pPr>
            <w:r>
              <w:rPr>
                <w:sz w:val="20"/>
              </w:rPr>
              <w:t xml:space="preserve">"Прогимназия N 5", ул. Николаева, 2</w:t>
            </w:r>
          </w:p>
        </w:tc>
        <w:tc>
          <w:tcPr>
            <w:tcW w:w="1701" w:type="dxa"/>
          </w:tcPr>
          <w:p>
            <w:pPr>
              <w:pStyle w:val="0"/>
              <w:jc w:val="center"/>
            </w:pPr>
            <w:r>
              <w:rPr>
                <w:sz w:val="20"/>
              </w:rPr>
              <w:t xml:space="preserve">2</w:t>
            </w:r>
          </w:p>
        </w:tc>
        <w:tc>
          <w:tcPr>
            <w:tcW w:w="1304" w:type="dxa"/>
          </w:tcPr>
          <w:p>
            <w:pPr>
              <w:pStyle w:val="0"/>
            </w:pPr>
            <w:r>
              <w:rPr>
                <w:sz w:val="20"/>
              </w:rPr>
            </w:r>
          </w:p>
        </w:tc>
        <w:tc>
          <w:tcPr>
            <w:tcW w:w="1701" w:type="dxa"/>
          </w:tcPr>
          <w:p>
            <w:pPr>
              <w:pStyle w:val="0"/>
              <w:jc w:val="center"/>
            </w:pPr>
            <w:r>
              <w:rPr>
                <w:sz w:val="20"/>
              </w:rPr>
              <w:t xml:space="preserve">0, 75</w:t>
            </w:r>
          </w:p>
        </w:tc>
        <w:tc>
          <w:tcPr>
            <w:tcW w:w="1247" w:type="dxa"/>
          </w:tcPr>
          <w:p>
            <w:pPr>
              <w:pStyle w:val="0"/>
            </w:pPr>
            <w:r>
              <w:rPr>
                <w:sz w:val="20"/>
              </w:rPr>
            </w:r>
          </w:p>
        </w:tc>
        <w:tc>
          <w:tcPr>
            <w:tcW w:w="1294" w:type="dxa"/>
          </w:tcPr>
          <w:p>
            <w:pPr>
              <w:pStyle w:val="0"/>
              <w:jc w:val="center"/>
            </w:pPr>
            <w:r>
              <w:rPr>
                <w:sz w:val="20"/>
              </w:rPr>
              <w:t xml:space="preserve">нет</w:t>
            </w:r>
          </w:p>
        </w:tc>
        <w:tc>
          <w:tcPr>
            <w:tcW w:w="1191" w:type="dxa"/>
          </w:tcPr>
          <w:p>
            <w:pPr>
              <w:pStyle w:val="0"/>
              <w:jc w:val="center"/>
            </w:pPr>
            <w:r>
              <w:rPr>
                <w:sz w:val="20"/>
              </w:rPr>
              <w:t xml:space="preserve">есть</w:t>
            </w:r>
          </w:p>
        </w:tc>
        <w:tc>
          <w:tcPr>
            <w:tcW w:w="2381" w:type="dxa"/>
          </w:tcPr>
          <w:p>
            <w:pPr>
              <w:pStyle w:val="0"/>
              <w:jc w:val="center"/>
            </w:pPr>
            <w:r>
              <w:rPr>
                <w:sz w:val="20"/>
              </w:rPr>
              <w:t xml:space="preserve">ж/б</w:t>
            </w:r>
          </w:p>
        </w:tc>
        <w:tc>
          <w:tcPr>
            <w:tcW w:w="3061" w:type="dxa"/>
          </w:tcPr>
          <w:p>
            <w:pPr>
              <w:pStyle w:val="0"/>
              <w:jc w:val="center"/>
            </w:pPr>
            <w:r>
              <w:rPr>
                <w:sz w:val="20"/>
              </w:rPr>
              <w:t xml:space="preserve">ООО "Экосистема",</w:t>
            </w:r>
          </w:p>
          <w:p>
            <w:pPr>
              <w:pStyle w:val="0"/>
              <w:jc w:val="center"/>
            </w:pPr>
            <w:r>
              <w:rPr>
                <w:sz w:val="20"/>
              </w:rPr>
              <w:t xml:space="preserve">ИНН 0726011549</w:t>
            </w:r>
          </w:p>
        </w:tc>
        <w:tc>
          <w:tcPr>
            <w:tcW w:w="3005" w:type="dxa"/>
          </w:tcPr>
          <w:p>
            <w:pPr>
              <w:pStyle w:val="0"/>
              <w:jc w:val="center"/>
            </w:pPr>
            <w:r>
              <w:rPr>
                <w:sz w:val="20"/>
              </w:rPr>
              <w:t xml:space="preserve">муниципальная</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16"/>
      <w:headerReference w:type="first" r:id="rId16"/>
      <w:footerReference w:type="default" r:id="rId17"/>
      <w:footerReference w:type="first" r:id="rId17"/>
      <w:pgSz w:w="16838" w:h="11906" w:orient="landscape"/>
      <w:pgMar w:top="1133" w:right="397" w:bottom="566" w:left="397"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КБР от 27.10.2016 N 196-ПП</w:t>
            <w:br/>
            <w:t>(ред. от 29.12.2017)</w:t>
            <w:br/>
            <w:t>"Об утверждении Территориальной схемы обраще...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КБР от 27.10.2016 N 196-ПП</w:t>
            <w:br/>
            <w:t>(ред. от 29.12.2017)</w:t>
            <w:br/>
            <w:t>"Об утверждении Территориальной схемы обраще...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304&amp;n=57281&amp;dst=100005" TargetMode = "External"/>
	<Relationship Id="rId8" Type="http://schemas.openxmlformats.org/officeDocument/2006/relationships/hyperlink" Target="https://login.consultant.ru/link/?req=doc&amp;base=RLAW304&amp;n=59230&amp;dst=100005" TargetMode = "External"/>
	<Relationship Id="rId9" Type="http://schemas.openxmlformats.org/officeDocument/2006/relationships/hyperlink" Target="https://login.consultant.ru/link/?req=doc&amp;base=RLAW304&amp;n=57281&amp;dst=100005" TargetMode = "External"/>
	<Relationship Id="rId10" Type="http://schemas.openxmlformats.org/officeDocument/2006/relationships/hyperlink" Target="https://login.consultant.ru/link/?req=doc&amp;base=RLAW304&amp;n=59230&amp;dst=100005" TargetMode = "External"/>
	<Relationship Id="rId11" Type="http://schemas.openxmlformats.org/officeDocument/2006/relationships/hyperlink" Target="https://login.consultant.ru/link/?req=doc&amp;base=LAW&amp;n=309453&amp;dst=100007" TargetMode = "External"/>
	<Relationship Id="rId12" Type="http://schemas.openxmlformats.org/officeDocument/2006/relationships/hyperlink" Target="https://login.consultant.ru/link/?req=doc&amp;base=LAW&amp;n=340343" TargetMode = "External"/>
	<Relationship Id="rId13" Type="http://schemas.openxmlformats.org/officeDocument/2006/relationships/hyperlink" Target="http://pravitelstvo.kbr.ru" TargetMode = "External"/>
	<Relationship Id="rId14" Type="http://schemas.openxmlformats.org/officeDocument/2006/relationships/hyperlink" Target="https://login.consultant.ru/link/?req=doc&amp;base=LAW&amp;n=195399" TargetMode = "External"/>
	<Relationship Id="rId15" Type="http://schemas.openxmlformats.org/officeDocument/2006/relationships/hyperlink" Target="https://login.consultant.ru/link/?req=doc&amp;base=RLAW304&amp;n=59230&amp;dst=100009" TargetMode = "External"/>
	<Relationship Id="rId16" Type="http://schemas.openxmlformats.org/officeDocument/2006/relationships/header" Target="header2.xml"/>
	<Relationship Id="rId17" Type="http://schemas.openxmlformats.org/officeDocument/2006/relationships/footer" Target="footer2.xml"/>
	<Relationship Id="rId18" Type="http://schemas.openxmlformats.org/officeDocument/2006/relationships/hyperlink" Target="https://login.consultant.ru/link/?req=doc&amp;base=LAW&amp;n=350567&amp;dst=100013" TargetMode = "External"/>
	<Relationship Id="rId19" Type="http://schemas.openxmlformats.org/officeDocument/2006/relationships/hyperlink" Target="https://login.consultant.ru/link/?req=doc&amp;base=LAW&amp;n=350567&amp;dst=100013" TargetMode = "External"/>
	<Relationship Id="rId20" Type="http://schemas.openxmlformats.org/officeDocument/2006/relationships/hyperlink" Target="https://login.consultant.ru/link/?req=doc&amp;base=LAW&amp;n=350567&amp;dst=100013" TargetMode = "External"/>
	<Relationship Id="rId21" Type="http://schemas.openxmlformats.org/officeDocument/2006/relationships/hyperlink" Target="https://login.consultant.ru/link/?req=doc&amp;base=RLAW304&amp;n=72139&amp;dst=100010" TargetMode = "External"/>
	<Relationship Id="rId22" Type="http://schemas.openxmlformats.org/officeDocument/2006/relationships/hyperlink" Target="https://login.consultant.ru/link/?req=doc&amp;base=RLAW304&amp;n=72139&amp;dst=100010" TargetMode = "External"/>
	<Relationship Id="rId23" Type="http://schemas.openxmlformats.org/officeDocument/2006/relationships/hyperlink" Target="https://login.consultant.ru/link/?req=doc&amp;base=LAW&amp;n=350567&amp;dst=100013" TargetMode = "External"/>
	<Relationship Id="rId24" Type="http://schemas.openxmlformats.org/officeDocument/2006/relationships/hyperlink" Target="https://login.consultant.ru/link/?req=doc&amp;base=LAW&amp;n=340343&amp;dst=347" TargetMode = "External"/>
	<Relationship Id="rId25" Type="http://schemas.openxmlformats.org/officeDocument/2006/relationships/hyperlink" Target="https://login.consultant.ru/link/?req=doc&amp;base=LAW&amp;n=300865&amp;dst=100629" TargetMode = "External"/>
	<Relationship Id="rId26" Type="http://schemas.openxmlformats.org/officeDocument/2006/relationships/hyperlink" Target="https://login.consultant.ru/link/?req=doc&amp;base=LAW&amp;n=350567&amp;dst=100013" TargetMode = "External"/>
	<Relationship Id="rId27" Type="http://schemas.openxmlformats.org/officeDocument/2006/relationships/hyperlink" Target="https://login.consultant.ru/link/?req=doc&amp;base=RLAW304&amp;n=59230&amp;dst=103795" TargetMode = "External"/>
	<Relationship Id="rId28" Type="http://schemas.openxmlformats.org/officeDocument/2006/relationships/hyperlink" Target="https://login.consultant.ru/link/?req=doc&amp;base=LAW&amp;n=101890" TargetMode = "External"/>
	<Relationship Id="rId29" Type="http://schemas.openxmlformats.org/officeDocument/2006/relationships/hyperlink" Target="https://login.consultant.ru/link/?req=doc&amp;base=LAW&amp;n=340343" TargetMode = "External"/>
	<Relationship Id="rId30" Type="http://schemas.openxmlformats.org/officeDocument/2006/relationships/hyperlink" Target="https://login.consultant.ru/link/?req=doc&amp;base=LAW&amp;n=101890&amp;dst=100020" TargetMode = "External"/>
	<Relationship Id="rId31" Type="http://schemas.openxmlformats.org/officeDocument/2006/relationships/hyperlink" Target="https://login.consultant.ru/link/?req=doc&amp;base=LAW&amp;n=101890&amp;dst=100024" TargetMode = "External"/>
	<Relationship Id="rId32" Type="http://schemas.openxmlformats.org/officeDocument/2006/relationships/hyperlink" Target="https://login.consultant.ru/link/?req=doc&amp;base=LAW&amp;n=101890" TargetMode = "External"/>
	<Relationship Id="rId33" Type="http://schemas.openxmlformats.org/officeDocument/2006/relationships/hyperlink" Target="https://login.consultant.ru/link/?req=doc&amp;base=RLAW304&amp;n=59230&amp;dst=104169" TargetMode = "External"/>
	<Relationship Id="rId34" Type="http://schemas.openxmlformats.org/officeDocument/2006/relationships/hyperlink" Target="https://login.consultant.ru/link/?req=doc&amp;base=LAW&amp;n=340343&amp;dst=34" TargetMode = "External"/>
	<Relationship Id="rId35" Type="http://schemas.openxmlformats.org/officeDocument/2006/relationships/hyperlink" Target="https://login.consultant.ru/link/?req=doc&amp;base=LAW&amp;n=340343&amp;dst=300" TargetMode = "External"/>
	<Relationship Id="rId36" Type="http://schemas.openxmlformats.org/officeDocument/2006/relationships/hyperlink" Target="https://login.consultant.ru/link/?req=doc&amp;base=LAW&amp;n=342198&amp;dst=100099" TargetMode = "External"/>
	<Relationship Id="rId37" Type="http://schemas.openxmlformats.org/officeDocument/2006/relationships/hyperlink" Target="https://login.consultant.ru/link/?req=doc&amp;base=LAW&amp;n=343897&amp;dst=50" TargetMode = "External"/>
	<Relationship Id="rId38" Type="http://schemas.openxmlformats.org/officeDocument/2006/relationships/hyperlink" Target="https://login.consultant.ru/link/?req=doc&amp;base=LAW&amp;n=343897&amp;dst=100679" TargetMode = "External"/>
	<Relationship Id="rId39" Type="http://schemas.openxmlformats.org/officeDocument/2006/relationships/hyperlink" Target="https://login.consultant.ru/link/?req=doc&amp;base=LAW&amp;n=357172" TargetMode = "External"/>
	<Relationship Id="rId40" Type="http://schemas.openxmlformats.org/officeDocument/2006/relationships/hyperlink" Target="https://login.consultant.ru/link/?req=doc&amp;base=LAW&amp;n=343897&amp;dst=49" TargetMode = "External"/>
	<Relationship Id="rId41" Type="http://schemas.openxmlformats.org/officeDocument/2006/relationships/hyperlink" Target="https://login.consultant.ru/link/?req=doc&amp;base=LAW&amp;n=340326&amp;dst=128" TargetMode = "External"/>
	<Relationship Id="rId42" Type="http://schemas.openxmlformats.org/officeDocument/2006/relationships/hyperlink" Target="https://login.consultant.ru/link/?req=doc&amp;base=LAW&amp;n=340343&amp;dst=522" TargetMode = "External"/>
	<Relationship Id="rId43" Type="http://schemas.openxmlformats.org/officeDocument/2006/relationships/hyperlink" Target="https://login.consultant.ru/link/?req=doc&amp;base=LAW&amp;n=340343&amp;dst=100011" TargetMode = "External"/>
	<Relationship Id="rId44" Type="http://schemas.openxmlformats.org/officeDocument/2006/relationships/hyperlink" Target="https://login.consultant.ru/link/?req=doc&amp;base=LAW&amp;n=340343&amp;dst=87" TargetMode = "External"/>
	<Relationship Id="rId45" Type="http://schemas.openxmlformats.org/officeDocument/2006/relationships/hyperlink" Target="https://login.consultant.ru/link/?req=doc&amp;base=LAW&amp;n=340343&amp;dst=37" TargetMode = "External"/>
	<Relationship Id="rId46" Type="http://schemas.openxmlformats.org/officeDocument/2006/relationships/hyperlink" Target="https://login.consultant.ru/link/?req=doc&amp;base=LAW&amp;n=343897&amp;dst=100375" TargetMode = "External"/>
	<Relationship Id="rId47" Type="http://schemas.openxmlformats.org/officeDocument/2006/relationships/hyperlink" Target="https://login.consultant.ru/link/?req=doc&amp;base=LAW&amp;n=357118" TargetMode = "External"/>
	<Relationship Id="rId48" Type="http://schemas.openxmlformats.org/officeDocument/2006/relationships/hyperlink" Target="https://login.consultant.ru/link/?req=doc&amp;base=LAW&amp;n=326404" TargetMode = "External"/>
	<Relationship Id="rId49" Type="http://schemas.openxmlformats.org/officeDocument/2006/relationships/hyperlink" Target="https://login.consultant.ru/link/?req=doc&amp;base=LAW&amp;n=340342&amp;dst=100589" TargetMode = "External"/>
	<Relationship Id="rId50" Type="http://schemas.openxmlformats.org/officeDocument/2006/relationships/hyperlink" Target="https://login.consultant.ru/link/?req=doc&amp;base=LAW&amp;n=340343&amp;dst=347" TargetMode = "External"/>
	<Relationship Id="rId51" Type="http://schemas.openxmlformats.org/officeDocument/2006/relationships/hyperlink" Target="https://login.consultant.ru/link/?req=doc&amp;base=LAW&amp;n=340343&amp;dst=349" TargetMode = "External"/>
	<Relationship Id="rId52" Type="http://schemas.openxmlformats.org/officeDocument/2006/relationships/hyperlink" Target="https://login.consultant.ru/link/?req=doc&amp;base=LAW&amp;n=340343" TargetMode = "External"/>
	<Relationship Id="rId53" Type="http://schemas.openxmlformats.org/officeDocument/2006/relationships/hyperlink" Target="https://login.consultant.ru/link/?req=doc&amp;base=LAW&amp;n=350523" TargetMode = "External"/>
	<Relationship Id="rId54" Type="http://schemas.openxmlformats.org/officeDocument/2006/relationships/hyperlink" Target="https://login.consultant.ru/link/?req=doc&amp;base=LAW&amp;n=340343&amp;dst=87" TargetMode = "External"/>
	<Relationship Id="rId55" Type="http://schemas.openxmlformats.org/officeDocument/2006/relationships/hyperlink" Target="https://login.consultant.ru/link/?req=doc&amp;base=LAW&amp;n=340343&amp;dst=347" TargetMode = "External"/>
	<Relationship Id="rId56" Type="http://schemas.openxmlformats.org/officeDocument/2006/relationships/hyperlink" Target="https://login.consultant.ru/link/?req=doc&amp;base=RLAW304&amp;n=59230&amp;dst=104452" TargetMode = "External"/>
	<Relationship Id="rId57" Type="http://schemas.openxmlformats.org/officeDocument/2006/relationships/hyperlink" Target="https://login.consultant.ru/link/?req=doc&amp;base=LAW&amp;n=309453&amp;dst=100007" TargetMode = "External"/>
	<Relationship Id="rId58" Type="http://schemas.openxmlformats.org/officeDocument/2006/relationships/hyperlink" Target="https://login.consultant.ru/link/?req=doc&amp;base=LAW&amp;n=129117&amp;dst=100073" TargetMode = "External"/>
	<Relationship Id="rId59" Type="http://schemas.openxmlformats.org/officeDocument/2006/relationships/hyperlink" Target="https://login.consultant.ru/link/?req=doc&amp;base=LAW&amp;n=129117&amp;dst=100076" TargetMode = "External"/>
	<Relationship Id="rId60" Type="http://schemas.openxmlformats.org/officeDocument/2006/relationships/hyperlink" Target="https://login.consultant.ru/link/?req=doc&amp;base=LAW&amp;n=129117&amp;dst=100109" TargetMode = "External"/>
	<Relationship Id="rId61" Type="http://schemas.openxmlformats.org/officeDocument/2006/relationships/hyperlink" Target="https://login.consultant.ru/link/?req=doc&amp;base=LAW&amp;n=129117&amp;dst=100110" TargetMode = "External"/>
	<Relationship Id="rId62" Type="http://schemas.openxmlformats.org/officeDocument/2006/relationships/hyperlink" Target="https://login.consultant.ru/link/?req=doc&amp;base=LAW&amp;n=129117&amp;dst=100115" TargetMode = "External"/>
	<Relationship Id="rId63" Type="http://schemas.openxmlformats.org/officeDocument/2006/relationships/hyperlink" Target="https://login.consultant.ru/link/?req=doc&amp;base=LAW&amp;n=340343" TargetMode = "External"/>
	<Relationship Id="rId64" Type="http://schemas.openxmlformats.org/officeDocument/2006/relationships/hyperlink" Target="https://login.consultant.ru/link/?req=doc&amp;base=LAW&amp;n=32662&amp;dst=100013" TargetMode = "External"/>
	<Relationship Id="rId65" Type="http://schemas.openxmlformats.org/officeDocument/2006/relationships/hyperlink" Target="https://login.consultant.ru/link/?req=doc&amp;base=LAW&amp;n=340343" TargetMode = "External"/>
	<Relationship Id="rId66" Type="http://schemas.openxmlformats.org/officeDocument/2006/relationships/hyperlink" Target="https://login.consultant.ru/link/?req=doc&amp;base=LAW&amp;n=350523" TargetMode = "External"/>
	<Relationship Id="rId67" Type="http://schemas.openxmlformats.org/officeDocument/2006/relationships/hyperlink" Target="https://login.consultant.ru/link/?req=doc&amp;base=LAW&amp;n=340343&amp;dst=87" TargetMode = "External"/>
	<Relationship Id="rId68" Type="http://schemas.openxmlformats.org/officeDocument/2006/relationships/hyperlink" Target="https://login.consultant.ru/link/?req=doc&amp;base=LAW&amp;n=343105" TargetMode = "External"/>
	<Relationship Id="rId69" Type="http://schemas.openxmlformats.org/officeDocument/2006/relationships/hyperlink" Target="https://login.consultant.ru/link/?req=doc&amp;base=LAW&amp;n=357172" TargetMode = "External"/>
	<Relationship Id="rId70" Type="http://schemas.openxmlformats.org/officeDocument/2006/relationships/hyperlink" Target="https://login.consultant.ru/link/?req=doc&amp;base=LAW&amp;n=340343" TargetMode = "External"/>
	<Relationship Id="rId71" Type="http://schemas.openxmlformats.org/officeDocument/2006/relationships/hyperlink" Target="https://login.consultant.ru/link/?req=doc&amp;base=LAW&amp;n=330127" TargetMode = "External"/>
	<Relationship Id="rId72" Type="http://schemas.openxmlformats.org/officeDocument/2006/relationships/hyperlink" Target="https://login.consultant.ru/link/?req=doc&amp;base=LAW&amp;n=353250" TargetMode = "External"/>
	<Relationship Id="rId73" Type="http://schemas.openxmlformats.org/officeDocument/2006/relationships/hyperlink" Target="https://login.consultant.ru/link/?req=doc&amp;base=LAW&amp;n=343897" TargetMode = "External"/>
	<Relationship Id="rId74" Type="http://schemas.openxmlformats.org/officeDocument/2006/relationships/hyperlink" Target="https://login.consultant.ru/link/?req=doc&amp;base=LAW&amp;n=353251" TargetMode = "External"/>
	<Relationship Id="rId75" Type="http://schemas.openxmlformats.org/officeDocument/2006/relationships/hyperlink" Target="https://login.consultant.ru/link/?req=doc&amp;base=LAW&amp;n=220972" TargetMode = "External"/>
	<Relationship Id="rId76" Type="http://schemas.openxmlformats.org/officeDocument/2006/relationships/hyperlink" Target="https://login.consultant.ru/link/?req=doc&amp;base=LAW&amp;n=300865" TargetMode = "External"/>
	<Relationship Id="rId77" Type="http://schemas.openxmlformats.org/officeDocument/2006/relationships/hyperlink" Target="https://login.consultant.ru/link/?req=doc&amp;base=RLAW304&amp;n=33509" TargetMode = "External"/>
	<Relationship Id="rId78" Type="http://schemas.openxmlformats.org/officeDocument/2006/relationships/hyperlink" Target="https://login.consultant.ru/link/?req=doc&amp;base=LAW&amp;n=301697" TargetMode = "External"/>
	<Relationship Id="rId79" Type="http://schemas.openxmlformats.org/officeDocument/2006/relationships/hyperlink" Target="https://login.consultant.ru/link/?req=doc&amp;base=LAW&amp;n=195399" TargetMode = "External"/>
	<Relationship Id="rId80" Type="http://schemas.openxmlformats.org/officeDocument/2006/relationships/hyperlink" Target="https://login.consultant.ru/link/?req=doc&amp;base=LAW&amp;n=307317" TargetMode = "External"/>
	<Relationship Id="rId81" Type="http://schemas.openxmlformats.org/officeDocument/2006/relationships/hyperlink" Target="https://login.consultant.ru/link/?req=doc&amp;base=RLAW304&amp;n=72139" TargetMode = "External"/>
	<Relationship Id="rId82" Type="http://schemas.openxmlformats.org/officeDocument/2006/relationships/hyperlink" Target="https://login.consultant.ru/link/?req=doc&amp;base=LAW&amp;n=110332" TargetMode = "External"/>
	<Relationship Id="rId83" Type="http://schemas.openxmlformats.org/officeDocument/2006/relationships/hyperlink" Target="https://login.consultant.ru/link/?req=doc&amp;base=LAW&amp;n=111548" TargetMode = "External"/>
	<Relationship Id="rId84" Type="http://schemas.openxmlformats.org/officeDocument/2006/relationships/hyperlink" Target="https://login.consultant.ru/link/?req=doc&amp;base=LAW&amp;n=114235" TargetMode = "External"/>
	<Relationship Id="rId85" Type="http://schemas.openxmlformats.org/officeDocument/2006/relationships/hyperlink" Target="https://login.consultant.ru/link/?req=doc&amp;base=LAW&amp;n=126505" TargetMode = "External"/>
	<Relationship Id="rId86" Type="http://schemas.openxmlformats.org/officeDocument/2006/relationships/hyperlink" Target="https://login.consultant.ru/link/?req=doc&amp;base=LAW&amp;n=151066" TargetMode = "External"/>
	<Relationship Id="rId87" Type="http://schemas.openxmlformats.org/officeDocument/2006/relationships/hyperlink" Target="https://login.consultant.ru/link/?req=doc&amp;base=LAW&amp;n=101890" TargetMode = "External"/>
	<Relationship Id="rId88" Type="http://schemas.openxmlformats.org/officeDocument/2006/relationships/hyperlink" Target="https://login.consultant.ru/link/?req=doc&amp;base=LAW&amp;n=100650" TargetMode = "External"/>
	<Relationship Id="rId89" Type="http://schemas.openxmlformats.org/officeDocument/2006/relationships/hyperlink" Target="https://login.consultant.ru/link/?req=doc&amp;base=LAW&amp;n=32662&amp;dst=100012" TargetMode = "External"/>
	<Relationship Id="rId90" Type="http://schemas.openxmlformats.org/officeDocument/2006/relationships/hyperlink" Target="https://login.consultant.ru/link/?req=doc&amp;base=LAW&amp;n=42228&amp;dst=100013" TargetMode = "External"/>
	<Relationship Id="rId91" Type="http://schemas.openxmlformats.org/officeDocument/2006/relationships/hyperlink" Target="https://login.consultant.ru/link/?req=doc&amp;base=LAW&amp;n=163543&amp;dst=100013" TargetMode = "External"/>
	<Relationship Id="rId92" Type="http://schemas.openxmlformats.org/officeDocument/2006/relationships/hyperlink" Target="https://login.consultant.ru/link/?req=doc&amp;base=LAW&amp;n=111251&amp;dst=100012" TargetMode = "External"/>
	<Relationship Id="rId93" Type="http://schemas.openxmlformats.org/officeDocument/2006/relationships/hyperlink" Target="https://login.consultant.ru/link/?req=doc&amp;base=LAW&amp;n=110948&amp;dst=100011" TargetMode = "External"/>
	<Relationship Id="rId94" Type="http://schemas.openxmlformats.org/officeDocument/2006/relationships/hyperlink" Target="https://login.consultant.ru/link/?req=doc&amp;base=LAW&amp;n=102273" TargetMode = "External"/>
	<Relationship Id="rId95" Type="http://schemas.openxmlformats.org/officeDocument/2006/relationships/hyperlink" Target="https://login.consultant.ru/link/?req=doc&amp;base=LAW&amp;n=71041" TargetMode = "External"/>
	<Relationship Id="rId96" Type="http://schemas.openxmlformats.org/officeDocument/2006/relationships/hyperlink" Target="https://login.consultant.ru/link/?req=doc&amp;base=RLAW304&amp;n=59230&amp;dst=105334" TargetMode = "External"/>
	<Relationship Id="rId97" Type="http://schemas.openxmlformats.org/officeDocument/2006/relationships/hyperlink" Target="https://login.consultant.ru/link/?req=doc&amp;base=RLAW304&amp;n=59230&amp;dst=105534" TargetMode = "External"/>
	<Relationship Id="rId98" Type="http://schemas.openxmlformats.org/officeDocument/2006/relationships/hyperlink" Target="https://login.consultant.ru/link/?req=doc&amp;base=RLAW304&amp;n=59230&amp;dst=112803" TargetMode = "External"/>
	<Relationship Id="rId99" Type="http://schemas.openxmlformats.org/officeDocument/2006/relationships/hyperlink" Target="https://login.consultant.ru/link/?req=doc&amp;base=RLAW304&amp;n=59230&amp;dst=105332" TargetMode = "External"/>
	<Relationship Id="rId100" Type="http://schemas.openxmlformats.org/officeDocument/2006/relationships/hyperlink" Target="https://login.consultant.ru/link/?req=doc&amp;base=RLAW304&amp;n=59230&amp;dst=114020" TargetMode = "External"/>
	<Relationship Id="rId101" Type="http://schemas.openxmlformats.org/officeDocument/2006/relationships/hyperlink" Target="https://login.consultant.ru/link/?req=doc&amp;base=RLAW304&amp;n=59230&amp;dst=115542" TargetMode = "External"/>
	<Relationship Id="rId102" Type="http://schemas.openxmlformats.org/officeDocument/2006/relationships/hyperlink" Target="https://login.consultant.ru/link/?req=doc&amp;base=RLAW304&amp;n=20657" TargetMode = "External"/>
	<Relationship Id="rId103" Type="http://schemas.openxmlformats.org/officeDocument/2006/relationships/hyperlink" Target="https://login.consultant.ru/link/?req=doc&amp;base=RLAW304&amp;n=9305&amp;dst=100005" TargetMode = "External"/>
	<Relationship Id="rId104" Type="http://schemas.openxmlformats.org/officeDocument/2006/relationships/hyperlink" Target="https://login.consultant.ru/link/?req=doc&amp;base=RLAW304&amp;n=11738&amp;dst=100006"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КБР от 27.10.2016 N 196-ПП
(ред. от 29.12.2017)
"Об утверждении Территориальной схемы обращения с отходами, в том числе с твердыми коммунальными отходами, в Кабардино-Балкарской Республике"</dc:title>
  <dcterms:created xsi:type="dcterms:W3CDTF">2025-06-20T08:45:32Z</dcterms:created>
</cp:coreProperties>
</file>